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03" w:type="dxa"/>
        <w:tblInd w:w="108" w:type="dxa"/>
        <w:tblLayout w:type="fixed"/>
        <w:tblLook w:val="0000"/>
      </w:tblPr>
      <w:tblGrid>
        <w:gridCol w:w="3366"/>
        <w:gridCol w:w="6237"/>
      </w:tblGrid>
      <w:tr w:rsidR="00186446" w:rsidRPr="00E177D4" w:rsidTr="009C27BA">
        <w:trPr>
          <w:trHeight w:val="709"/>
        </w:trPr>
        <w:tc>
          <w:tcPr>
            <w:tcW w:w="3366" w:type="dxa"/>
          </w:tcPr>
          <w:p w:rsidR="00186446" w:rsidRPr="00E177D4" w:rsidRDefault="00186446" w:rsidP="00DE194E">
            <w:pPr>
              <w:pStyle w:val="BodyText"/>
              <w:jc w:val="center"/>
              <w:rPr>
                <w:rFonts w:ascii="Times New Roman" w:hAnsi="Times New Roman"/>
                <w:sz w:val="24"/>
                <w:szCs w:val="24"/>
              </w:rPr>
            </w:pPr>
            <w:r w:rsidRPr="00E177D4">
              <w:rPr>
                <w:rFonts w:ascii="Times New Roman" w:hAnsi="Times New Roman"/>
                <w:sz w:val="24"/>
                <w:szCs w:val="24"/>
              </w:rPr>
              <w:t>NGÂN HÀNG NHÀ NƯỚC</w:t>
            </w:r>
          </w:p>
          <w:p w:rsidR="00186446" w:rsidRPr="00E177D4" w:rsidRDefault="00186446" w:rsidP="00DE194E">
            <w:pPr>
              <w:pStyle w:val="BodyText"/>
              <w:jc w:val="center"/>
              <w:rPr>
                <w:rFonts w:ascii="Times New Roman" w:hAnsi="Times New Roman"/>
                <w:sz w:val="24"/>
                <w:szCs w:val="24"/>
              </w:rPr>
            </w:pPr>
            <w:r w:rsidRPr="00E177D4">
              <w:rPr>
                <w:rFonts w:ascii="Times New Roman" w:hAnsi="Times New Roman"/>
                <w:sz w:val="24"/>
                <w:szCs w:val="24"/>
              </w:rPr>
              <w:t xml:space="preserve">VIỆT </w:t>
            </w:r>
            <w:smartTag w:uri="urn:schemas-microsoft-com:office:smarttags" w:element="place">
              <w:smartTag w:uri="urn:schemas-microsoft-com:office:smarttags" w:element="country-region">
                <w:r w:rsidRPr="00E177D4">
                  <w:rPr>
                    <w:rFonts w:ascii="Times New Roman" w:hAnsi="Times New Roman"/>
                    <w:sz w:val="24"/>
                    <w:szCs w:val="24"/>
                  </w:rPr>
                  <w:t>NAM</w:t>
                </w:r>
              </w:smartTag>
            </w:smartTag>
          </w:p>
          <w:p w:rsidR="00186446" w:rsidRPr="00E177D4" w:rsidRDefault="00C80073" w:rsidP="00DE194E">
            <w:pPr>
              <w:pStyle w:val="BodyText"/>
              <w:spacing w:line="120" w:lineRule="auto"/>
              <w:jc w:val="center"/>
              <w:rPr>
                <w:rFonts w:ascii="Times New Roman" w:hAnsi="Times New Roman"/>
              </w:rPr>
            </w:pPr>
            <w:r>
              <w:rPr>
                <w:rFonts w:ascii="Times New Roman" w:hAnsi="Times New Roman"/>
                <w:noProof/>
                <w:lang w:val="en-US"/>
              </w:rPr>
              <w:pict>
                <v:line id="_x0000_s1026" style="position:absolute;left:0;text-align:left;z-index:251657216" from="53.7pt,1.95pt" to="103.55pt,1.95pt"/>
              </w:pict>
            </w:r>
          </w:p>
        </w:tc>
        <w:tc>
          <w:tcPr>
            <w:tcW w:w="6237" w:type="dxa"/>
          </w:tcPr>
          <w:p w:rsidR="00186446" w:rsidRPr="00E177D4" w:rsidRDefault="00186446" w:rsidP="00DE194E">
            <w:pPr>
              <w:pStyle w:val="BodyText"/>
              <w:jc w:val="center"/>
              <w:rPr>
                <w:rFonts w:ascii="Times New Roman" w:hAnsi="Times New Roman"/>
                <w:sz w:val="24"/>
                <w:szCs w:val="24"/>
              </w:rPr>
            </w:pPr>
            <w:r w:rsidRPr="00E177D4">
              <w:rPr>
                <w:rFonts w:ascii="Times New Roman" w:hAnsi="Times New Roman"/>
                <w:sz w:val="24"/>
                <w:szCs w:val="24"/>
              </w:rPr>
              <w:t xml:space="preserve">CỘNG HOÀ XÃ HỘI CHỦ NGHĨA VIỆT </w:t>
            </w:r>
            <w:smartTag w:uri="urn:schemas-microsoft-com:office:smarttags" w:element="place">
              <w:smartTag w:uri="urn:schemas-microsoft-com:office:smarttags" w:element="country-region">
                <w:r w:rsidRPr="00E177D4">
                  <w:rPr>
                    <w:rFonts w:ascii="Times New Roman" w:hAnsi="Times New Roman"/>
                    <w:sz w:val="24"/>
                    <w:szCs w:val="24"/>
                  </w:rPr>
                  <w:t>NAM</w:t>
                </w:r>
              </w:smartTag>
            </w:smartTag>
          </w:p>
          <w:p w:rsidR="00186446" w:rsidRPr="00E177D4" w:rsidRDefault="00186446" w:rsidP="00DE194E">
            <w:pPr>
              <w:jc w:val="center"/>
              <w:rPr>
                <w:rFonts w:ascii="Times New Roman" w:hAnsi="Times New Roman"/>
                <w:b/>
                <w:bCs/>
                <w:sz w:val="28"/>
                <w:szCs w:val="28"/>
              </w:rPr>
            </w:pPr>
            <w:r w:rsidRPr="00E177D4">
              <w:rPr>
                <w:rFonts w:ascii="Times New Roman" w:hAnsi="Times New Roman"/>
                <w:b/>
                <w:bCs/>
                <w:sz w:val="28"/>
                <w:szCs w:val="28"/>
              </w:rPr>
              <w:t>Độc lập - Tự do - Hạnh phúc</w:t>
            </w:r>
          </w:p>
          <w:p w:rsidR="00186446" w:rsidRPr="00E177D4" w:rsidRDefault="00C80073" w:rsidP="00DE194E">
            <w:pPr>
              <w:pStyle w:val="BodyText"/>
              <w:spacing w:line="120" w:lineRule="auto"/>
              <w:jc w:val="center"/>
              <w:rPr>
                <w:rFonts w:ascii="Times New Roman" w:hAnsi="Times New Roman"/>
                <w:b w:val="0"/>
                <w:bCs/>
                <w:sz w:val="24"/>
                <w:szCs w:val="24"/>
              </w:rPr>
            </w:pPr>
            <w:r w:rsidRPr="00C80073">
              <w:rPr>
                <w:rFonts w:ascii="Times New Roman" w:hAnsi="Times New Roman"/>
                <w:noProof/>
                <w:lang w:val="en-US"/>
              </w:rPr>
              <w:pict>
                <v:line id="_x0000_s1027" style="position:absolute;left:0;text-align:left;z-index:251658240" from="78.25pt,1.6pt" to="222.9pt,1.6pt"/>
              </w:pict>
            </w:r>
          </w:p>
        </w:tc>
      </w:tr>
      <w:tr w:rsidR="00186446" w:rsidRPr="00E177D4">
        <w:tc>
          <w:tcPr>
            <w:tcW w:w="3366" w:type="dxa"/>
          </w:tcPr>
          <w:p w:rsidR="00186446" w:rsidRPr="00E177D4" w:rsidRDefault="00A1597C" w:rsidP="00EF0B98">
            <w:pPr>
              <w:pStyle w:val="BodyText"/>
              <w:spacing w:before="120"/>
              <w:rPr>
                <w:rFonts w:ascii="Times New Roman" w:hAnsi="Times New Roman"/>
                <w:b w:val="0"/>
                <w:bCs/>
                <w:sz w:val="28"/>
                <w:szCs w:val="28"/>
              </w:rPr>
            </w:pPr>
            <w:r>
              <w:rPr>
                <w:rFonts w:ascii="Times New Roman" w:hAnsi="Times New Roman"/>
                <w:b w:val="0"/>
                <w:bCs/>
                <w:sz w:val="28"/>
                <w:szCs w:val="28"/>
              </w:rPr>
              <w:t xml:space="preserve">  </w:t>
            </w:r>
            <w:r w:rsidR="00186446" w:rsidRPr="00E177D4">
              <w:rPr>
                <w:rFonts w:ascii="Times New Roman" w:hAnsi="Times New Roman"/>
                <w:b w:val="0"/>
                <w:bCs/>
                <w:sz w:val="28"/>
                <w:szCs w:val="28"/>
              </w:rPr>
              <w:t>Số:</w:t>
            </w:r>
            <w:r w:rsidR="00EF0B98">
              <w:rPr>
                <w:rFonts w:ascii="Times New Roman" w:hAnsi="Times New Roman"/>
                <w:b w:val="0"/>
                <w:bCs/>
                <w:sz w:val="28"/>
                <w:szCs w:val="28"/>
              </w:rPr>
              <w:t xml:space="preserve">  5076 </w:t>
            </w:r>
            <w:r w:rsidR="00186446" w:rsidRPr="00E177D4">
              <w:rPr>
                <w:rFonts w:ascii="Times New Roman" w:hAnsi="Times New Roman"/>
                <w:b w:val="0"/>
                <w:bCs/>
                <w:sz w:val="28"/>
                <w:szCs w:val="28"/>
              </w:rPr>
              <w:t>/NHNN-DBTK</w:t>
            </w:r>
          </w:p>
        </w:tc>
        <w:tc>
          <w:tcPr>
            <w:tcW w:w="6237" w:type="dxa"/>
          </w:tcPr>
          <w:p w:rsidR="00186446" w:rsidRPr="00E177D4" w:rsidRDefault="00186446" w:rsidP="00EF0B98">
            <w:pPr>
              <w:pStyle w:val="Heading1"/>
              <w:rPr>
                <w:rFonts w:ascii="Times New Roman" w:hAnsi="Times New Roman"/>
              </w:rPr>
            </w:pPr>
            <w:r w:rsidRPr="00E177D4">
              <w:rPr>
                <w:rFonts w:ascii="Times New Roman" w:hAnsi="Times New Roman"/>
              </w:rPr>
              <w:t xml:space="preserve">            </w:t>
            </w:r>
            <w:r w:rsidR="000061CE">
              <w:rPr>
                <w:rFonts w:ascii="Times New Roman" w:hAnsi="Times New Roman"/>
              </w:rPr>
              <w:t xml:space="preserve">    </w:t>
            </w:r>
            <w:r w:rsidRPr="00E177D4">
              <w:rPr>
                <w:rFonts w:ascii="Times New Roman" w:hAnsi="Times New Roman"/>
              </w:rPr>
              <w:t xml:space="preserve">Hà Nội, ngày </w:t>
            </w:r>
            <w:r w:rsidR="00EF0B98">
              <w:rPr>
                <w:rFonts w:ascii="Times New Roman" w:hAnsi="Times New Roman"/>
              </w:rPr>
              <w:t>16</w:t>
            </w:r>
            <w:r w:rsidRPr="00E177D4">
              <w:rPr>
                <w:rFonts w:ascii="Times New Roman" w:hAnsi="Times New Roman"/>
              </w:rPr>
              <w:t xml:space="preserve">   tháng </w:t>
            </w:r>
            <w:r w:rsidR="00E617AB">
              <w:rPr>
                <w:rFonts w:ascii="Times New Roman" w:hAnsi="Times New Roman"/>
              </w:rPr>
              <w:t xml:space="preserve"> </w:t>
            </w:r>
            <w:r w:rsidR="00EF0B98">
              <w:rPr>
                <w:rFonts w:ascii="Times New Roman" w:hAnsi="Times New Roman"/>
              </w:rPr>
              <w:t>7</w:t>
            </w:r>
            <w:r w:rsidR="00E617AB">
              <w:rPr>
                <w:rFonts w:ascii="Times New Roman" w:hAnsi="Times New Roman"/>
              </w:rPr>
              <w:t xml:space="preserve"> </w:t>
            </w:r>
            <w:r w:rsidRPr="00E177D4">
              <w:rPr>
                <w:rFonts w:ascii="Times New Roman" w:hAnsi="Times New Roman"/>
              </w:rPr>
              <w:t xml:space="preserve">  năm 2</w:t>
            </w:r>
            <w:r>
              <w:rPr>
                <w:rFonts w:ascii="Times New Roman" w:hAnsi="Times New Roman"/>
              </w:rPr>
              <w:t>01</w:t>
            </w:r>
            <w:r w:rsidR="00815511">
              <w:rPr>
                <w:rFonts w:ascii="Times New Roman" w:hAnsi="Times New Roman"/>
              </w:rPr>
              <w:t>4</w:t>
            </w:r>
          </w:p>
        </w:tc>
      </w:tr>
    </w:tbl>
    <w:p w:rsidR="00B326D7" w:rsidRDefault="00B326D7" w:rsidP="00B326D7">
      <w:pPr>
        <w:jc w:val="both"/>
        <w:rPr>
          <w:rFonts w:ascii="Times New Roman" w:hAnsi="Times New Roman"/>
        </w:rPr>
      </w:pPr>
      <w:r>
        <w:rPr>
          <w:rFonts w:ascii="Times New Roman" w:hAnsi="Times New Roman"/>
        </w:rPr>
        <w:t xml:space="preserve">   </w:t>
      </w:r>
      <w:r w:rsidR="00186446" w:rsidRPr="00E177D4">
        <w:rPr>
          <w:rFonts w:ascii="Times New Roman" w:hAnsi="Times New Roman"/>
        </w:rPr>
        <w:t xml:space="preserve">V/v </w:t>
      </w:r>
      <w:r>
        <w:rPr>
          <w:rFonts w:ascii="Times New Roman" w:hAnsi="Times New Roman"/>
        </w:rPr>
        <w:t xml:space="preserve">thông báo một số nội dung </w:t>
      </w:r>
    </w:p>
    <w:p w:rsidR="00B326D7" w:rsidRDefault="00B326D7" w:rsidP="00B326D7">
      <w:pPr>
        <w:jc w:val="both"/>
        <w:rPr>
          <w:rFonts w:ascii="Times New Roman" w:hAnsi="Times New Roman"/>
        </w:rPr>
      </w:pPr>
      <w:r>
        <w:rPr>
          <w:rFonts w:ascii="Times New Roman" w:hAnsi="Times New Roman"/>
        </w:rPr>
        <w:t xml:space="preserve">   triển khai thực hiện </w:t>
      </w:r>
      <w:r w:rsidR="007E2AAA">
        <w:rPr>
          <w:rFonts w:ascii="Times New Roman" w:hAnsi="Times New Roman"/>
        </w:rPr>
        <w:t xml:space="preserve">Thông tư </w:t>
      </w:r>
    </w:p>
    <w:p w:rsidR="007E2AAA" w:rsidRDefault="00B326D7" w:rsidP="00B326D7">
      <w:pPr>
        <w:jc w:val="both"/>
        <w:rPr>
          <w:rFonts w:ascii="Times New Roman" w:hAnsi="Times New Roman"/>
        </w:rPr>
      </w:pPr>
      <w:r>
        <w:rPr>
          <w:rFonts w:ascii="Times New Roman" w:hAnsi="Times New Roman"/>
        </w:rPr>
        <w:t xml:space="preserve">   </w:t>
      </w:r>
      <w:r w:rsidR="007E2AAA">
        <w:rPr>
          <w:rFonts w:ascii="Times New Roman" w:hAnsi="Times New Roman"/>
        </w:rPr>
        <w:t xml:space="preserve">31/2013/TT-NHNN </w:t>
      </w:r>
    </w:p>
    <w:p w:rsidR="007E2AAA" w:rsidRDefault="007E2AAA" w:rsidP="00D82A4A">
      <w:pPr>
        <w:spacing w:line="264" w:lineRule="auto"/>
        <w:ind w:left="720" w:firstLine="720"/>
        <w:jc w:val="both"/>
        <w:rPr>
          <w:rFonts w:ascii="Times New Roman" w:hAnsi="Times New Roman"/>
          <w:sz w:val="28"/>
          <w:szCs w:val="28"/>
        </w:rPr>
      </w:pPr>
    </w:p>
    <w:tbl>
      <w:tblPr>
        <w:tblW w:w="8886" w:type="dxa"/>
        <w:tblInd w:w="720" w:type="dxa"/>
        <w:tblLook w:val="04A0"/>
      </w:tblPr>
      <w:tblGrid>
        <w:gridCol w:w="2365"/>
        <w:gridCol w:w="6521"/>
      </w:tblGrid>
      <w:tr w:rsidR="007E2AAA" w:rsidRPr="00A00BE0" w:rsidTr="00B326D7">
        <w:tc>
          <w:tcPr>
            <w:tcW w:w="2365" w:type="dxa"/>
          </w:tcPr>
          <w:p w:rsidR="007E2AAA" w:rsidRPr="00F14D6F" w:rsidRDefault="00B326D7" w:rsidP="00B326D7">
            <w:pPr>
              <w:pStyle w:val="Heading2"/>
              <w:jc w:val="center"/>
              <w:rPr>
                <w:rFonts w:ascii="Times New Roman" w:hAnsi="Times New Roman"/>
                <w:b w:val="0"/>
                <w:bCs w:val="0"/>
                <w:color w:val="auto"/>
                <w:sz w:val="28"/>
                <w:szCs w:val="28"/>
              </w:rPr>
            </w:pPr>
            <w:r>
              <w:rPr>
                <w:rFonts w:ascii="Times New Roman" w:hAnsi="Times New Roman"/>
                <w:b w:val="0"/>
                <w:color w:val="auto"/>
                <w:sz w:val="28"/>
                <w:szCs w:val="28"/>
              </w:rPr>
              <w:t xml:space="preserve">           </w:t>
            </w:r>
            <w:r w:rsidR="007E2AAA" w:rsidRPr="00F14D6F">
              <w:rPr>
                <w:rFonts w:ascii="Times New Roman" w:hAnsi="Times New Roman"/>
                <w:b w:val="0"/>
                <w:color w:val="auto"/>
                <w:sz w:val="28"/>
                <w:szCs w:val="28"/>
              </w:rPr>
              <w:t>Kính gửi:</w:t>
            </w:r>
          </w:p>
        </w:tc>
        <w:tc>
          <w:tcPr>
            <w:tcW w:w="6521" w:type="dxa"/>
          </w:tcPr>
          <w:p w:rsidR="007E2AAA" w:rsidRPr="00F14D6F" w:rsidRDefault="007E2AAA" w:rsidP="007E2AAA">
            <w:pPr>
              <w:pStyle w:val="Heading2"/>
              <w:spacing w:before="0"/>
              <w:ind w:left="-11" w:firstLine="11"/>
              <w:rPr>
                <w:rFonts w:ascii="Times New Roman" w:hAnsi="Times New Roman"/>
                <w:b w:val="0"/>
                <w:color w:val="auto"/>
                <w:sz w:val="28"/>
                <w:szCs w:val="28"/>
              </w:rPr>
            </w:pPr>
          </w:p>
          <w:p w:rsidR="007E2AAA" w:rsidRPr="00F14D6F" w:rsidRDefault="007E2AAA" w:rsidP="007E2AAA">
            <w:pPr>
              <w:pStyle w:val="Heading2"/>
              <w:spacing w:before="0"/>
              <w:ind w:left="-11" w:firstLine="11"/>
              <w:rPr>
                <w:rFonts w:ascii="Times New Roman" w:hAnsi="Times New Roman"/>
                <w:b w:val="0"/>
                <w:color w:val="auto"/>
                <w:sz w:val="28"/>
                <w:szCs w:val="28"/>
              </w:rPr>
            </w:pPr>
          </w:p>
          <w:p w:rsidR="007E2AAA" w:rsidRPr="00F14D6F" w:rsidRDefault="007E2AAA" w:rsidP="007E2AAA">
            <w:pPr>
              <w:pStyle w:val="Heading2"/>
              <w:spacing w:before="0"/>
              <w:ind w:left="-11" w:firstLine="11"/>
              <w:rPr>
                <w:rFonts w:ascii="Times New Roman" w:hAnsi="Times New Roman"/>
                <w:b w:val="0"/>
                <w:color w:val="auto"/>
                <w:sz w:val="28"/>
                <w:szCs w:val="28"/>
              </w:rPr>
            </w:pPr>
            <w:r w:rsidRPr="00F14D6F">
              <w:rPr>
                <w:rFonts w:ascii="Times New Roman" w:hAnsi="Times New Roman"/>
                <w:b w:val="0"/>
                <w:color w:val="auto"/>
                <w:sz w:val="28"/>
                <w:szCs w:val="28"/>
              </w:rPr>
              <w:t>- Các Ngân hàng Nhà nước</w:t>
            </w:r>
            <w:r w:rsidR="00B326D7">
              <w:rPr>
                <w:rFonts w:ascii="Times New Roman" w:hAnsi="Times New Roman"/>
                <w:b w:val="0"/>
                <w:color w:val="auto"/>
                <w:sz w:val="28"/>
                <w:szCs w:val="28"/>
              </w:rPr>
              <w:t xml:space="preserve"> chi nhánh tỉnh, thành phố</w:t>
            </w:r>
            <w:r w:rsidRPr="00F14D6F">
              <w:rPr>
                <w:rFonts w:ascii="Times New Roman" w:hAnsi="Times New Roman"/>
                <w:b w:val="0"/>
                <w:color w:val="auto"/>
                <w:sz w:val="28"/>
                <w:szCs w:val="28"/>
              </w:rPr>
              <w:t>;</w:t>
            </w:r>
          </w:p>
          <w:p w:rsidR="007E2AAA" w:rsidRPr="00F14D6F" w:rsidRDefault="007E2AAA" w:rsidP="007E2AAA">
            <w:pPr>
              <w:ind w:left="-11" w:right="-1" w:firstLine="11"/>
              <w:rPr>
                <w:rFonts w:ascii="Times New Roman" w:hAnsi="Times New Roman"/>
                <w:sz w:val="28"/>
                <w:szCs w:val="28"/>
              </w:rPr>
            </w:pPr>
            <w:r w:rsidRPr="00F14D6F">
              <w:rPr>
                <w:rFonts w:ascii="Times New Roman" w:hAnsi="Times New Roman"/>
                <w:sz w:val="28"/>
                <w:szCs w:val="28"/>
              </w:rPr>
              <w:t>- Các tổ chức tín dụng;</w:t>
            </w:r>
          </w:p>
          <w:p w:rsidR="007E2AAA" w:rsidRPr="00F14D6F" w:rsidRDefault="007E2AAA" w:rsidP="007E2AAA">
            <w:pPr>
              <w:pStyle w:val="Heading2"/>
              <w:spacing w:before="0"/>
              <w:ind w:right="-1"/>
              <w:rPr>
                <w:rFonts w:ascii="Times New Roman" w:hAnsi="Times New Roman"/>
                <w:b w:val="0"/>
                <w:bCs w:val="0"/>
                <w:color w:val="auto"/>
                <w:sz w:val="28"/>
                <w:szCs w:val="28"/>
              </w:rPr>
            </w:pPr>
            <w:r w:rsidRPr="00F14D6F">
              <w:rPr>
                <w:rFonts w:ascii="Times New Roman" w:hAnsi="Times New Roman"/>
                <w:b w:val="0"/>
                <w:color w:val="auto"/>
                <w:sz w:val="28"/>
                <w:szCs w:val="28"/>
              </w:rPr>
              <w:t>- Các chi nhánh ngân hàng nước ngoài</w:t>
            </w:r>
            <w:r w:rsidR="00A1597C">
              <w:rPr>
                <w:rFonts w:ascii="Times New Roman" w:hAnsi="Times New Roman"/>
                <w:b w:val="0"/>
                <w:color w:val="auto"/>
                <w:sz w:val="28"/>
                <w:szCs w:val="28"/>
              </w:rPr>
              <w:t>.</w:t>
            </w:r>
          </w:p>
        </w:tc>
      </w:tr>
    </w:tbl>
    <w:p w:rsidR="004B12AA" w:rsidRDefault="004B12AA" w:rsidP="00186446">
      <w:pPr>
        <w:spacing w:before="120" w:after="120"/>
        <w:ind w:firstLine="700"/>
        <w:jc w:val="both"/>
        <w:rPr>
          <w:rFonts w:ascii="Times New Roman" w:hAnsi="Times New Roman"/>
          <w:sz w:val="28"/>
          <w:szCs w:val="28"/>
        </w:rPr>
      </w:pPr>
    </w:p>
    <w:p w:rsidR="00835C8A" w:rsidRPr="006F5223" w:rsidRDefault="00835C8A" w:rsidP="006F5223">
      <w:pPr>
        <w:spacing w:before="60" w:after="60" w:line="264" w:lineRule="auto"/>
        <w:ind w:left="142" w:firstLine="567"/>
        <w:jc w:val="both"/>
        <w:rPr>
          <w:rFonts w:ascii="Times New Roman" w:hAnsi="Times New Roman"/>
          <w:b/>
          <w:sz w:val="28"/>
          <w:szCs w:val="28"/>
        </w:rPr>
      </w:pPr>
      <w:r w:rsidRPr="006F5223">
        <w:rPr>
          <w:rFonts w:ascii="Times New Roman" w:hAnsi="Times New Roman"/>
          <w:b/>
          <w:sz w:val="28"/>
          <w:szCs w:val="28"/>
        </w:rPr>
        <w:t xml:space="preserve">1. </w:t>
      </w:r>
      <w:r w:rsidR="00B15766" w:rsidRPr="006F5223">
        <w:rPr>
          <w:rFonts w:ascii="Times New Roman" w:hAnsi="Times New Roman"/>
          <w:b/>
          <w:sz w:val="28"/>
          <w:szCs w:val="28"/>
        </w:rPr>
        <w:t>G</w:t>
      </w:r>
      <w:r w:rsidRPr="006F5223">
        <w:rPr>
          <w:rFonts w:ascii="Times New Roman" w:hAnsi="Times New Roman"/>
          <w:b/>
          <w:sz w:val="28"/>
          <w:szCs w:val="28"/>
        </w:rPr>
        <w:t>iải đáp vướng mắc tại Thông tư 31/2013/TT-NHNN</w:t>
      </w:r>
      <w:r w:rsidR="00CD77BF" w:rsidRPr="006F5223">
        <w:rPr>
          <w:rFonts w:ascii="Times New Roman" w:hAnsi="Times New Roman"/>
          <w:b/>
          <w:sz w:val="28"/>
          <w:szCs w:val="28"/>
        </w:rPr>
        <w:t xml:space="preserve"> (Thông tư 31)</w:t>
      </w:r>
      <w:r w:rsidRPr="006F5223">
        <w:rPr>
          <w:rFonts w:ascii="Times New Roman" w:hAnsi="Times New Roman"/>
          <w:b/>
          <w:sz w:val="28"/>
          <w:szCs w:val="28"/>
        </w:rPr>
        <w:t>:</w:t>
      </w:r>
    </w:p>
    <w:p w:rsidR="00E006D4" w:rsidRPr="00CD77BF" w:rsidRDefault="007E2AAA" w:rsidP="006F5223">
      <w:pPr>
        <w:spacing w:before="60" w:after="60" w:line="264" w:lineRule="auto"/>
        <w:ind w:left="142" w:firstLine="567"/>
        <w:jc w:val="both"/>
        <w:rPr>
          <w:rFonts w:ascii="Times New Roman" w:hAnsi="Times New Roman"/>
          <w:sz w:val="28"/>
          <w:szCs w:val="28"/>
        </w:rPr>
      </w:pPr>
      <w:r w:rsidRPr="00CD77BF">
        <w:rPr>
          <w:rFonts w:ascii="Times New Roman" w:hAnsi="Times New Roman"/>
          <w:sz w:val="28"/>
          <w:szCs w:val="28"/>
        </w:rPr>
        <w:t xml:space="preserve">Thực hiện </w:t>
      </w:r>
      <w:r w:rsidR="003846F2" w:rsidRPr="00CD77BF">
        <w:rPr>
          <w:rFonts w:ascii="Times New Roman" w:hAnsi="Times New Roman"/>
          <w:sz w:val="28"/>
          <w:szCs w:val="28"/>
        </w:rPr>
        <w:t xml:space="preserve">Kế hoạch triển khai </w:t>
      </w:r>
      <w:r w:rsidR="003D51F7" w:rsidRPr="00CD77BF">
        <w:rPr>
          <w:rFonts w:ascii="Times New Roman" w:hAnsi="Times New Roman"/>
          <w:sz w:val="28"/>
          <w:szCs w:val="28"/>
        </w:rPr>
        <w:t>Thông tư 31</w:t>
      </w:r>
      <w:r w:rsidR="003846F2" w:rsidRPr="00CD77BF">
        <w:rPr>
          <w:rFonts w:ascii="Times New Roman" w:hAnsi="Times New Roman"/>
          <w:sz w:val="28"/>
          <w:szCs w:val="28"/>
        </w:rPr>
        <w:t>, Ngân hàng Nhà nước (NHNN)</w:t>
      </w:r>
      <w:r w:rsidR="00C657D8" w:rsidRPr="00CD77BF">
        <w:rPr>
          <w:rFonts w:ascii="Times New Roman" w:hAnsi="Times New Roman"/>
          <w:sz w:val="28"/>
          <w:szCs w:val="28"/>
        </w:rPr>
        <w:t xml:space="preserve"> </w:t>
      </w:r>
      <w:r w:rsidR="003846F2" w:rsidRPr="00CD77BF">
        <w:rPr>
          <w:rFonts w:ascii="Times New Roman" w:hAnsi="Times New Roman"/>
          <w:sz w:val="28"/>
          <w:szCs w:val="28"/>
        </w:rPr>
        <w:t xml:space="preserve">đã </w:t>
      </w:r>
      <w:r w:rsidR="00A1597C" w:rsidRPr="00CD77BF">
        <w:rPr>
          <w:rFonts w:ascii="Times New Roman" w:hAnsi="Times New Roman"/>
          <w:sz w:val="28"/>
          <w:szCs w:val="28"/>
        </w:rPr>
        <w:t xml:space="preserve">tổng hợp </w:t>
      </w:r>
      <w:r w:rsidR="003846F2" w:rsidRPr="00CD77BF">
        <w:rPr>
          <w:rFonts w:ascii="Times New Roman" w:hAnsi="Times New Roman"/>
          <w:sz w:val="28"/>
          <w:szCs w:val="28"/>
        </w:rPr>
        <w:t xml:space="preserve">ý kiến vướng mắc </w:t>
      </w:r>
      <w:r w:rsidR="00A1597C" w:rsidRPr="00CD77BF">
        <w:rPr>
          <w:rFonts w:ascii="Times New Roman" w:hAnsi="Times New Roman"/>
          <w:sz w:val="28"/>
          <w:szCs w:val="28"/>
        </w:rPr>
        <w:t xml:space="preserve">của các đơn vị </w:t>
      </w:r>
      <w:r w:rsidR="003846F2" w:rsidRPr="00CD77BF">
        <w:rPr>
          <w:rFonts w:ascii="Times New Roman" w:hAnsi="Times New Roman"/>
          <w:sz w:val="28"/>
          <w:szCs w:val="28"/>
        </w:rPr>
        <w:t xml:space="preserve">đối với </w:t>
      </w:r>
      <w:r w:rsidR="00A1597C" w:rsidRPr="00CD77BF">
        <w:rPr>
          <w:rFonts w:ascii="Times New Roman" w:hAnsi="Times New Roman"/>
          <w:sz w:val="28"/>
          <w:szCs w:val="28"/>
        </w:rPr>
        <w:t xml:space="preserve">việc triển khai thực hiện Thông tư 31. </w:t>
      </w:r>
      <w:r w:rsidR="00E5524F" w:rsidRPr="00CD77BF">
        <w:rPr>
          <w:rFonts w:ascii="Times New Roman" w:hAnsi="Times New Roman"/>
          <w:sz w:val="28"/>
          <w:szCs w:val="28"/>
        </w:rPr>
        <w:t>Để tạo điều kiện thuận lợi cho các đơn vị thực hiện</w:t>
      </w:r>
      <w:r w:rsidR="00A1597C" w:rsidRPr="00CD77BF">
        <w:rPr>
          <w:rFonts w:ascii="Times New Roman" w:hAnsi="Times New Roman"/>
          <w:sz w:val="28"/>
          <w:szCs w:val="28"/>
        </w:rPr>
        <w:t xml:space="preserve">, </w:t>
      </w:r>
      <w:r w:rsidR="00CC236B" w:rsidRPr="00CD77BF">
        <w:rPr>
          <w:rFonts w:ascii="Times New Roman" w:hAnsi="Times New Roman"/>
          <w:sz w:val="28"/>
          <w:szCs w:val="28"/>
        </w:rPr>
        <w:t xml:space="preserve">NHNN </w:t>
      </w:r>
      <w:r w:rsidR="003846F2" w:rsidRPr="00CD77BF">
        <w:rPr>
          <w:rFonts w:ascii="Times New Roman" w:hAnsi="Times New Roman"/>
          <w:sz w:val="28"/>
          <w:szCs w:val="28"/>
        </w:rPr>
        <w:t xml:space="preserve">đã </w:t>
      </w:r>
      <w:r w:rsidR="00A1597C" w:rsidRPr="00CD77BF">
        <w:rPr>
          <w:rFonts w:ascii="Times New Roman" w:hAnsi="Times New Roman"/>
          <w:sz w:val="28"/>
          <w:szCs w:val="28"/>
        </w:rPr>
        <w:t xml:space="preserve">biên soạn nội dung </w:t>
      </w:r>
      <w:r w:rsidR="003846F2" w:rsidRPr="00CD77BF">
        <w:rPr>
          <w:rFonts w:ascii="Times New Roman" w:hAnsi="Times New Roman"/>
          <w:sz w:val="28"/>
          <w:szCs w:val="28"/>
        </w:rPr>
        <w:t xml:space="preserve">giải đáp </w:t>
      </w:r>
      <w:r w:rsidR="00CC0BB4" w:rsidRPr="00CD77BF">
        <w:rPr>
          <w:rFonts w:ascii="Times New Roman" w:hAnsi="Times New Roman"/>
          <w:sz w:val="28"/>
          <w:szCs w:val="28"/>
        </w:rPr>
        <w:t xml:space="preserve">liên quan </w:t>
      </w:r>
      <w:r w:rsidR="003846F2" w:rsidRPr="00CD77BF">
        <w:rPr>
          <w:rFonts w:ascii="Times New Roman" w:hAnsi="Times New Roman"/>
          <w:sz w:val="28"/>
          <w:szCs w:val="28"/>
        </w:rPr>
        <w:t>đến những quy định tại Thông tư</w:t>
      </w:r>
      <w:r w:rsidR="00A1597C" w:rsidRPr="00CD77BF">
        <w:rPr>
          <w:rFonts w:ascii="Times New Roman" w:hAnsi="Times New Roman"/>
          <w:sz w:val="28"/>
          <w:szCs w:val="28"/>
        </w:rPr>
        <w:t xml:space="preserve"> 31 được nhiều đơn vị quan tâm và </w:t>
      </w:r>
      <w:r w:rsidR="00A11199" w:rsidRPr="00CD77BF">
        <w:rPr>
          <w:rFonts w:ascii="Times New Roman" w:hAnsi="Times New Roman"/>
          <w:sz w:val="28"/>
          <w:szCs w:val="28"/>
        </w:rPr>
        <w:t>đăng tải trên trang thông tin điện tử của NHNN</w:t>
      </w:r>
      <w:r w:rsidR="004635E7" w:rsidRPr="00CD77BF">
        <w:rPr>
          <w:rFonts w:ascii="Times New Roman" w:hAnsi="Times New Roman"/>
          <w:sz w:val="28"/>
          <w:szCs w:val="28"/>
        </w:rPr>
        <w:t xml:space="preserve"> </w:t>
      </w:r>
      <w:r w:rsidR="00E5524F" w:rsidRPr="00CD77BF">
        <w:rPr>
          <w:rFonts w:ascii="Times New Roman" w:hAnsi="Times New Roman"/>
          <w:sz w:val="28"/>
          <w:szCs w:val="28"/>
        </w:rPr>
        <w:t>(</w:t>
      </w:r>
      <w:hyperlink r:id="rId7" w:history="1">
        <w:r w:rsidR="004635E7" w:rsidRPr="00CD77BF">
          <w:rPr>
            <w:rFonts w:ascii="Times New Roman" w:hAnsi="Times New Roman"/>
            <w:sz w:val="28"/>
            <w:szCs w:val="28"/>
            <w:u w:val="single"/>
            <w:lang w:val="de-DE"/>
          </w:rPr>
          <w:t>www.sbv.gov.vn</w:t>
        </w:r>
      </w:hyperlink>
      <w:r w:rsidR="004635E7" w:rsidRPr="00CD77BF">
        <w:rPr>
          <w:rFonts w:ascii="Times New Roman" w:hAnsi="Times New Roman"/>
          <w:sz w:val="28"/>
          <w:szCs w:val="28"/>
        </w:rPr>
        <w:t xml:space="preserve"> chuyên mục </w:t>
      </w:r>
      <w:r w:rsidR="004635E7" w:rsidRPr="00CD77BF">
        <w:rPr>
          <w:rFonts w:ascii="Times New Roman" w:hAnsi="Times New Roman"/>
          <w:i/>
          <w:sz w:val="28"/>
          <w:szCs w:val="28"/>
          <w:lang w:val="de-DE"/>
        </w:rPr>
        <w:t>Thống kê tiền tệ ngân hàng/Các văn bản liên quan đến quy định báo cáo thống kê</w:t>
      </w:r>
      <w:r w:rsidR="00E5524F" w:rsidRPr="00CD77BF">
        <w:rPr>
          <w:rFonts w:ascii="Times New Roman" w:hAnsi="Times New Roman"/>
          <w:i/>
          <w:sz w:val="28"/>
          <w:szCs w:val="28"/>
          <w:lang w:val="de-DE"/>
        </w:rPr>
        <w:t>)</w:t>
      </w:r>
      <w:r w:rsidR="00CF65E6" w:rsidRPr="00CD77BF">
        <w:rPr>
          <w:rFonts w:ascii="Times New Roman" w:hAnsi="Times New Roman"/>
          <w:sz w:val="28"/>
          <w:szCs w:val="28"/>
        </w:rPr>
        <w:t xml:space="preserve">. </w:t>
      </w:r>
    </w:p>
    <w:p w:rsidR="00835C8A" w:rsidRPr="00CD77BF" w:rsidRDefault="00835C8A" w:rsidP="006F5223">
      <w:pPr>
        <w:tabs>
          <w:tab w:val="left" w:pos="2610"/>
        </w:tabs>
        <w:spacing w:before="60" w:after="60" w:line="264" w:lineRule="auto"/>
        <w:ind w:left="142" w:firstLine="567"/>
        <w:jc w:val="both"/>
        <w:rPr>
          <w:rFonts w:ascii="Times New Roman" w:hAnsi="Times New Roman"/>
          <w:color w:val="000000"/>
          <w:sz w:val="28"/>
          <w:szCs w:val="28"/>
          <w:lang w:val="pt-BR"/>
        </w:rPr>
      </w:pPr>
      <w:r w:rsidRPr="00CD77BF">
        <w:rPr>
          <w:rFonts w:ascii="Times New Roman" w:hAnsi="Times New Roman"/>
          <w:color w:val="000000"/>
          <w:sz w:val="28"/>
          <w:szCs w:val="28"/>
          <w:lang w:val="pt-BR"/>
        </w:rPr>
        <w:t>Trong quá trình thực hiện nếu có vướng mắc, đề nghị Quý đơn vị liên hệ và trao đổi trực tiếp với các đơn vị liên quan thuộc NHNN phụ trách các chỉ tiêu, mẫu biểu báo cáo theo “Danh sách tổ thường trực tại các Vụ, Cục, Cơ quan Thanh tra</w:t>
      </w:r>
      <w:r w:rsidR="003860C6">
        <w:rPr>
          <w:rFonts w:ascii="Times New Roman" w:hAnsi="Times New Roman"/>
          <w:color w:val="000000"/>
          <w:sz w:val="28"/>
          <w:szCs w:val="28"/>
          <w:lang w:val="pt-BR"/>
        </w:rPr>
        <w:t>,</w:t>
      </w:r>
      <w:r w:rsidRPr="00CD77BF">
        <w:rPr>
          <w:rFonts w:ascii="Times New Roman" w:hAnsi="Times New Roman"/>
          <w:color w:val="000000"/>
          <w:sz w:val="28"/>
          <w:szCs w:val="28"/>
          <w:lang w:val="pt-BR"/>
        </w:rPr>
        <w:t xml:space="preserve"> giám sát ngân hàng thực hiện triển khai Thông tư 31” đã đăng tải trong chuyên mục nêu trên để xử lý kịp thời.</w:t>
      </w:r>
    </w:p>
    <w:p w:rsidR="00B15766" w:rsidRPr="006F5223" w:rsidRDefault="00835C8A" w:rsidP="006F5223">
      <w:pPr>
        <w:spacing w:before="60" w:after="60" w:line="264" w:lineRule="auto"/>
        <w:ind w:left="142" w:firstLine="567"/>
        <w:jc w:val="both"/>
        <w:rPr>
          <w:rFonts w:ascii="Times New Roman" w:hAnsi="Times New Roman"/>
          <w:b/>
          <w:sz w:val="28"/>
          <w:szCs w:val="28"/>
        </w:rPr>
      </w:pPr>
      <w:r w:rsidRPr="006F5223">
        <w:rPr>
          <w:rFonts w:ascii="Times New Roman" w:hAnsi="Times New Roman"/>
          <w:b/>
          <w:sz w:val="28"/>
          <w:szCs w:val="28"/>
        </w:rPr>
        <w:t xml:space="preserve">2. </w:t>
      </w:r>
      <w:r w:rsidR="00B15766" w:rsidRPr="006F5223">
        <w:rPr>
          <w:rFonts w:ascii="Times New Roman" w:hAnsi="Times New Roman"/>
          <w:b/>
          <w:sz w:val="28"/>
          <w:szCs w:val="28"/>
        </w:rPr>
        <w:t xml:space="preserve">Tạm dừng </w:t>
      </w:r>
      <w:r w:rsidR="008D7A09" w:rsidRPr="006F5223">
        <w:rPr>
          <w:rFonts w:ascii="Times New Roman" w:hAnsi="Times New Roman"/>
          <w:b/>
          <w:sz w:val="28"/>
          <w:szCs w:val="28"/>
        </w:rPr>
        <w:t xml:space="preserve">thực hiện </w:t>
      </w:r>
      <w:r w:rsidR="00B15766" w:rsidRPr="006F5223">
        <w:rPr>
          <w:rFonts w:ascii="Times New Roman" w:hAnsi="Times New Roman"/>
          <w:b/>
          <w:sz w:val="28"/>
          <w:szCs w:val="28"/>
        </w:rPr>
        <w:t xml:space="preserve">báo cáo một số nhóm chỉ tiêu, mẫu biểu báo cáo </w:t>
      </w:r>
      <w:r w:rsidR="00B326D7" w:rsidRPr="006F5223">
        <w:rPr>
          <w:rFonts w:ascii="Times New Roman" w:hAnsi="Times New Roman"/>
          <w:b/>
          <w:sz w:val="28"/>
          <w:szCs w:val="28"/>
        </w:rPr>
        <w:t xml:space="preserve">quy định tại </w:t>
      </w:r>
      <w:r w:rsidR="00B15766" w:rsidRPr="006F5223">
        <w:rPr>
          <w:rFonts w:ascii="Times New Roman" w:hAnsi="Times New Roman"/>
          <w:b/>
          <w:sz w:val="28"/>
          <w:szCs w:val="28"/>
        </w:rPr>
        <w:t>Thông tư 31:</w:t>
      </w:r>
    </w:p>
    <w:p w:rsidR="006F5223" w:rsidRDefault="00B07A24" w:rsidP="006F5223">
      <w:pPr>
        <w:spacing w:before="60" w:after="60" w:line="264" w:lineRule="auto"/>
        <w:ind w:left="142" w:firstLine="567"/>
        <w:jc w:val="both"/>
        <w:rPr>
          <w:rFonts w:ascii="Times New Roman" w:hAnsi="Times New Roman"/>
          <w:sz w:val="28"/>
          <w:szCs w:val="28"/>
        </w:rPr>
      </w:pPr>
      <w:r w:rsidRPr="006F5223">
        <w:rPr>
          <w:rFonts w:ascii="Times New Roman" w:hAnsi="Times New Roman"/>
          <w:i/>
          <w:sz w:val="28"/>
          <w:szCs w:val="28"/>
        </w:rPr>
        <w:t xml:space="preserve">2.1. </w:t>
      </w:r>
      <w:r w:rsidR="00FF40D4" w:rsidRPr="006F5223">
        <w:rPr>
          <w:rFonts w:ascii="Times New Roman" w:hAnsi="Times New Roman"/>
          <w:i/>
          <w:sz w:val="28"/>
          <w:szCs w:val="28"/>
        </w:rPr>
        <w:t>Đối với NHNN chi nhánh tỉnh, thành phố:</w:t>
      </w:r>
      <w:r w:rsidR="00FF40D4">
        <w:rPr>
          <w:rFonts w:ascii="Times New Roman" w:hAnsi="Times New Roman"/>
          <w:sz w:val="28"/>
          <w:szCs w:val="28"/>
        </w:rPr>
        <w:t xml:space="preserve"> </w:t>
      </w:r>
    </w:p>
    <w:p w:rsidR="00FF40D4" w:rsidRDefault="00B07A24" w:rsidP="006F5223">
      <w:pPr>
        <w:spacing w:before="60" w:after="60" w:line="264" w:lineRule="auto"/>
        <w:ind w:left="142" w:firstLine="567"/>
        <w:jc w:val="both"/>
        <w:rPr>
          <w:rFonts w:ascii="Times New Roman" w:hAnsi="Times New Roman"/>
          <w:bCs/>
          <w:sz w:val="28"/>
          <w:szCs w:val="28"/>
        </w:rPr>
      </w:pPr>
      <w:r>
        <w:rPr>
          <w:rFonts w:ascii="Times New Roman" w:hAnsi="Times New Roman"/>
          <w:sz w:val="28"/>
          <w:szCs w:val="28"/>
        </w:rPr>
        <w:t>Hiện nay, NHNN</w:t>
      </w:r>
      <w:r w:rsidR="00835C8A" w:rsidRPr="00CD77BF">
        <w:rPr>
          <w:rFonts w:ascii="Times New Roman" w:hAnsi="Times New Roman"/>
          <w:sz w:val="28"/>
          <w:szCs w:val="28"/>
        </w:rPr>
        <w:t xml:space="preserve"> đã hoàn thiện chương trình Hệ thống quản lý và phát hành kh</w:t>
      </w:r>
      <w:r w:rsidR="003860C6">
        <w:rPr>
          <w:rFonts w:ascii="Times New Roman" w:hAnsi="Times New Roman"/>
          <w:sz w:val="28"/>
          <w:szCs w:val="28"/>
        </w:rPr>
        <w:t>o quỹ theo hướng tập trung tại N</w:t>
      </w:r>
      <w:r w:rsidR="00835C8A" w:rsidRPr="00CD77BF">
        <w:rPr>
          <w:rFonts w:ascii="Times New Roman" w:hAnsi="Times New Roman"/>
          <w:sz w:val="28"/>
          <w:szCs w:val="28"/>
        </w:rPr>
        <w:t xml:space="preserve">gân hàng Trung ương (gọi tắt là CMO). </w:t>
      </w:r>
      <w:r w:rsidR="00FF40D4">
        <w:rPr>
          <w:rFonts w:ascii="Times New Roman" w:hAnsi="Times New Roman"/>
          <w:sz w:val="28"/>
          <w:szCs w:val="28"/>
        </w:rPr>
        <w:t>Theo đó</w:t>
      </w:r>
      <w:r w:rsidR="00835C8A" w:rsidRPr="00CD77BF">
        <w:rPr>
          <w:rFonts w:ascii="Times New Roman" w:hAnsi="Times New Roman"/>
          <w:sz w:val="28"/>
          <w:szCs w:val="28"/>
        </w:rPr>
        <w:t xml:space="preserve">, </w:t>
      </w:r>
      <w:r w:rsidR="00FF40D4">
        <w:rPr>
          <w:rFonts w:ascii="Times New Roman" w:hAnsi="Times New Roman"/>
          <w:sz w:val="28"/>
          <w:szCs w:val="28"/>
        </w:rPr>
        <w:t xml:space="preserve">các Vụ, Cục </w:t>
      </w:r>
      <w:r w:rsidR="003860C6">
        <w:rPr>
          <w:rFonts w:ascii="Times New Roman" w:hAnsi="Times New Roman"/>
          <w:sz w:val="28"/>
          <w:szCs w:val="28"/>
        </w:rPr>
        <w:t xml:space="preserve">thuộc </w:t>
      </w:r>
      <w:r w:rsidR="00FF40D4">
        <w:rPr>
          <w:rFonts w:ascii="Times New Roman" w:hAnsi="Times New Roman"/>
          <w:sz w:val="28"/>
          <w:szCs w:val="28"/>
        </w:rPr>
        <w:t xml:space="preserve">NHNN </w:t>
      </w:r>
      <w:r>
        <w:rPr>
          <w:rFonts w:ascii="Times New Roman" w:hAnsi="Times New Roman"/>
          <w:sz w:val="28"/>
          <w:szCs w:val="28"/>
        </w:rPr>
        <w:t xml:space="preserve">đã khai thác, tổng hợp </w:t>
      </w:r>
      <w:r w:rsidR="00FF40D4">
        <w:rPr>
          <w:rFonts w:ascii="Times New Roman" w:hAnsi="Times New Roman"/>
          <w:sz w:val="28"/>
          <w:szCs w:val="28"/>
        </w:rPr>
        <w:t xml:space="preserve">được </w:t>
      </w:r>
      <w:r w:rsidR="00835C8A" w:rsidRPr="00CD77BF">
        <w:rPr>
          <w:rFonts w:ascii="Times New Roman" w:hAnsi="Times New Roman"/>
          <w:sz w:val="28"/>
          <w:szCs w:val="28"/>
        </w:rPr>
        <w:t xml:space="preserve">các chỉ tiêu, số liệu báo cáo thống kê về ngân quỹ trên chương trình CMO. </w:t>
      </w:r>
      <w:r>
        <w:rPr>
          <w:rFonts w:ascii="Times New Roman" w:hAnsi="Times New Roman"/>
          <w:sz w:val="28"/>
          <w:szCs w:val="28"/>
        </w:rPr>
        <w:t>Do đó, để giảm gánh nặng báo cáo cho các NHNN chi nhánh tỉnh, thành phố, NHNN thông báo đến c</w:t>
      </w:r>
      <w:r w:rsidRPr="00CD77BF">
        <w:rPr>
          <w:rFonts w:ascii="Times New Roman" w:hAnsi="Times New Roman"/>
          <w:bCs/>
          <w:sz w:val="28"/>
          <w:szCs w:val="28"/>
        </w:rPr>
        <w:t xml:space="preserve">ác NHNN chi nhánh tỉnh, thành phố tạm dừng thực hiện báo cáo </w:t>
      </w:r>
      <w:r w:rsidR="00FF40D4">
        <w:rPr>
          <w:rFonts w:ascii="Times New Roman" w:hAnsi="Times New Roman"/>
          <w:bCs/>
          <w:sz w:val="28"/>
          <w:szCs w:val="28"/>
        </w:rPr>
        <w:t>các</w:t>
      </w:r>
      <w:r w:rsidRPr="00CD77BF">
        <w:rPr>
          <w:rFonts w:ascii="Times New Roman" w:hAnsi="Times New Roman"/>
          <w:bCs/>
          <w:sz w:val="28"/>
          <w:szCs w:val="28"/>
        </w:rPr>
        <w:t xml:space="preserve"> nhóm chỉ tiêu</w:t>
      </w:r>
      <w:r w:rsidR="00FF40D4">
        <w:rPr>
          <w:rFonts w:ascii="Times New Roman" w:hAnsi="Times New Roman"/>
          <w:bCs/>
          <w:sz w:val="28"/>
          <w:szCs w:val="28"/>
        </w:rPr>
        <w:t>:</w:t>
      </w:r>
    </w:p>
    <w:p w:rsidR="00FF40D4" w:rsidRDefault="00FF40D4" w:rsidP="006F5223">
      <w:pPr>
        <w:spacing w:before="60" w:after="60" w:line="264" w:lineRule="auto"/>
        <w:ind w:left="142" w:firstLine="567"/>
        <w:jc w:val="both"/>
        <w:rPr>
          <w:rFonts w:ascii="Times New Roman" w:hAnsi="Times New Roman"/>
          <w:bCs/>
          <w:sz w:val="28"/>
          <w:szCs w:val="28"/>
        </w:rPr>
      </w:pPr>
      <w:r>
        <w:rPr>
          <w:rFonts w:ascii="Times New Roman" w:hAnsi="Times New Roman"/>
          <w:bCs/>
          <w:sz w:val="28"/>
          <w:szCs w:val="28"/>
        </w:rPr>
        <w:t>-</w:t>
      </w:r>
      <w:r w:rsidR="00B07A24" w:rsidRPr="00CD77BF">
        <w:rPr>
          <w:rFonts w:ascii="Times New Roman" w:hAnsi="Times New Roman"/>
          <w:bCs/>
          <w:sz w:val="28"/>
          <w:szCs w:val="28"/>
        </w:rPr>
        <w:t xml:space="preserve"> </w:t>
      </w:r>
      <w:r w:rsidR="00B07A24" w:rsidRPr="00CD77BF">
        <w:rPr>
          <w:rFonts w:ascii="Times New Roman" w:hAnsi="Times New Roman"/>
          <w:b/>
          <w:bCs/>
          <w:i/>
          <w:sz w:val="28"/>
          <w:szCs w:val="28"/>
        </w:rPr>
        <w:t>4C.1</w:t>
      </w:r>
      <w:r w:rsidR="00B07A24" w:rsidRPr="00CD77BF">
        <w:rPr>
          <w:rFonts w:ascii="Times New Roman" w:hAnsi="Times New Roman"/>
          <w:bCs/>
          <w:sz w:val="28"/>
          <w:szCs w:val="28"/>
        </w:rPr>
        <w:t xml:space="preserve"> “Áp dụ</w:t>
      </w:r>
      <w:r>
        <w:rPr>
          <w:rFonts w:ascii="Times New Roman" w:hAnsi="Times New Roman"/>
          <w:bCs/>
          <w:sz w:val="28"/>
          <w:szCs w:val="28"/>
        </w:rPr>
        <w:t>ng cho các Kho tiền Trung ương”.</w:t>
      </w:r>
    </w:p>
    <w:p w:rsidR="00FF40D4" w:rsidRDefault="00FF40D4" w:rsidP="006F5223">
      <w:pPr>
        <w:spacing w:before="60" w:after="60" w:line="264" w:lineRule="auto"/>
        <w:ind w:left="142" w:firstLine="567"/>
        <w:jc w:val="both"/>
        <w:rPr>
          <w:rFonts w:ascii="Times New Roman" w:hAnsi="Times New Roman"/>
          <w:bCs/>
          <w:sz w:val="28"/>
          <w:szCs w:val="28"/>
        </w:rPr>
      </w:pPr>
      <w:r>
        <w:rPr>
          <w:rFonts w:ascii="Times New Roman" w:hAnsi="Times New Roman"/>
          <w:b/>
          <w:bCs/>
          <w:i/>
          <w:sz w:val="28"/>
          <w:szCs w:val="28"/>
        </w:rPr>
        <w:t xml:space="preserve">- </w:t>
      </w:r>
      <w:r w:rsidR="00B07A24" w:rsidRPr="00CD77BF">
        <w:rPr>
          <w:rFonts w:ascii="Times New Roman" w:hAnsi="Times New Roman"/>
          <w:b/>
          <w:bCs/>
          <w:i/>
          <w:sz w:val="28"/>
          <w:szCs w:val="28"/>
        </w:rPr>
        <w:t>4C.2</w:t>
      </w:r>
      <w:r w:rsidR="00B07A24" w:rsidRPr="00CD77BF">
        <w:rPr>
          <w:rFonts w:ascii="Times New Roman" w:hAnsi="Times New Roman"/>
          <w:bCs/>
          <w:sz w:val="28"/>
          <w:szCs w:val="28"/>
        </w:rPr>
        <w:t xml:space="preserve"> “Áp dụng cho </w:t>
      </w:r>
      <w:r>
        <w:rPr>
          <w:rFonts w:ascii="Times New Roman" w:hAnsi="Times New Roman"/>
          <w:bCs/>
          <w:sz w:val="28"/>
          <w:szCs w:val="28"/>
        </w:rPr>
        <w:t>NHNN chi nhánh tỉnh, thành phố”.</w:t>
      </w:r>
    </w:p>
    <w:p w:rsidR="00FF40D4" w:rsidRDefault="00FF40D4" w:rsidP="006F5223">
      <w:pPr>
        <w:spacing w:before="60" w:after="60" w:line="264" w:lineRule="auto"/>
        <w:ind w:left="142" w:firstLine="567"/>
        <w:jc w:val="both"/>
        <w:rPr>
          <w:rFonts w:ascii="Times New Roman" w:hAnsi="Times New Roman"/>
          <w:bCs/>
          <w:sz w:val="28"/>
          <w:szCs w:val="28"/>
        </w:rPr>
      </w:pPr>
      <w:r>
        <w:rPr>
          <w:rFonts w:ascii="Times New Roman" w:hAnsi="Times New Roman"/>
          <w:bCs/>
          <w:sz w:val="28"/>
          <w:szCs w:val="28"/>
        </w:rPr>
        <w:lastRenderedPageBreak/>
        <w:t>-</w:t>
      </w:r>
      <w:r w:rsidR="00B07A24" w:rsidRPr="00CD77BF">
        <w:rPr>
          <w:rFonts w:ascii="Times New Roman" w:hAnsi="Times New Roman"/>
          <w:bCs/>
          <w:sz w:val="28"/>
          <w:szCs w:val="28"/>
        </w:rPr>
        <w:t xml:space="preserve"> </w:t>
      </w:r>
      <w:r w:rsidR="00B07A24" w:rsidRPr="00CD77BF">
        <w:rPr>
          <w:rFonts w:ascii="Times New Roman" w:hAnsi="Times New Roman"/>
          <w:b/>
          <w:bCs/>
          <w:i/>
          <w:sz w:val="28"/>
          <w:szCs w:val="28"/>
        </w:rPr>
        <w:t>4C.3</w:t>
      </w:r>
      <w:r w:rsidR="00B07A24" w:rsidRPr="00CD77BF">
        <w:rPr>
          <w:rFonts w:ascii="Times New Roman" w:hAnsi="Times New Roman"/>
          <w:bCs/>
          <w:sz w:val="28"/>
          <w:szCs w:val="28"/>
        </w:rPr>
        <w:t xml:space="preserve"> “Áp dụng cho NHNN chi nhánh tỉnh, thàn</w:t>
      </w:r>
      <w:r>
        <w:rPr>
          <w:rFonts w:ascii="Times New Roman" w:hAnsi="Times New Roman"/>
          <w:bCs/>
          <w:sz w:val="28"/>
          <w:szCs w:val="28"/>
        </w:rPr>
        <w:t>h phố; các Kho tiền Trung ương”.</w:t>
      </w:r>
    </w:p>
    <w:p w:rsidR="00FF40D4" w:rsidRDefault="00FF40D4" w:rsidP="006F5223">
      <w:pPr>
        <w:spacing w:before="60" w:after="60" w:line="264" w:lineRule="auto"/>
        <w:ind w:left="142" w:firstLine="567"/>
        <w:jc w:val="both"/>
        <w:rPr>
          <w:rFonts w:ascii="Times New Roman" w:hAnsi="Times New Roman"/>
          <w:bCs/>
          <w:sz w:val="28"/>
          <w:szCs w:val="28"/>
        </w:rPr>
      </w:pPr>
      <w:r>
        <w:rPr>
          <w:rFonts w:ascii="Times New Roman" w:hAnsi="Times New Roman"/>
          <w:bCs/>
          <w:sz w:val="28"/>
          <w:szCs w:val="28"/>
        </w:rPr>
        <w:t>-</w:t>
      </w:r>
      <w:r w:rsidR="00B07A24" w:rsidRPr="00CD77BF">
        <w:rPr>
          <w:rFonts w:ascii="Times New Roman" w:hAnsi="Times New Roman"/>
          <w:bCs/>
          <w:sz w:val="28"/>
          <w:szCs w:val="28"/>
        </w:rPr>
        <w:t xml:space="preserve"> </w:t>
      </w:r>
      <w:r w:rsidR="00B07A24" w:rsidRPr="00CD77BF">
        <w:rPr>
          <w:rFonts w:ascii="Times New Roman" w:hAnsi="Times New Roman"/>
          <w:b/>
          <w:bCs/>
          <w:i/>
          <w:sz w:val="28"/>
          <w:szCs w:val="28"/>
        </w:rPr>
        <w:t>4C.4</w:t>
      </w:r>
      <w:r w:rsidR="00B07A24" w:rsidRPr="00CD77BF">
        <w:rPr>
          <w:rFonts w:ascii="Times New Roman" w:hAnsi="Times New Roman"/>
          <w:bCs/>
          <w:sz w:val="28"/>
          <w:szCs w:val="28"/>
        </w:rPr>
        <w:t xml:space="preserve"> “Áp dụng cho NHNN chi nhánh tỉnh</w:t>
      </w:r>
      <w:r>
        <w:rPr>
          <w:rFonts w:ascii="Times New Roman" w:hAnsi="Times New Roman"/>
          <w:bCs/>
          <w:sz w:val="28"/>
          <w:szCs w:val="28"/>
        </w:rPr>
        <w:t>, thành phố; Sở Giao dịch NHNN”.</w:t>
      </w:r>
    </w:p>
    <w:p w:rsidR="00B07A24" w:rsidRPr="00CD77BF" w:rsidRDefault="00B07A24" w:rsidP="006F5223">
      <w:pPr>
        <w:spacing w:before="60" w:after="60" w:line="264" w:lineRule="auto"/>
        <w:ind w:left="142" w:firstLine="567"/>
        <w:jc w:val="both"/>
        <w:rPr>
          <w:rFonts w:ascii="Times New Roman" w:hAnsi="Times New Roman"/>
          <w:sz w:val="28"/>
          <w:szCs w:val="28"/>
        </w:rPr>
      </w:pPr>
      <w:r w:rsidRPr="00CD77BF">
        <w:rPr>
          <w:rFonts w:ascii="Times New Roman" w:hAnsi="Times New Roman"/>
          <w:bCs/>
          <w:sz w:val="28"/>
          <w:szCs w:val="28"/>
        </w:rPr>
        <w:t xml:space="preserve"> </w:t>
      </w:r>
      <w:r w:rsidR="00FF40D4">
        <w:rPr>
          <w:rFonts w:ascii="Times New Roman" w:hAnsi="Times New Roman"/>
          <w:bCs/>
          <w:sz w:val="28"/>
          <w:szCs w:val="28"/>
        </w:rPr>
        <w:t xml:space="preserve">- </w:t>
      </w:r>
      <w:r w:rsidR="00FF40D4" w:rsidRPr="00CD77BF">
        <w:rPr>
          <w:rFonts w:ascii="Times New Roman" w:hAnsi="Times New Roman"/>
          <w:b/>
          <w:bCs/>
          <w:i/>
          <w:sz w:val="28"/>
          <w:szCs w:val="28"/>
        </w:rPr>
        <w:t>4C.5</w:t>
      </w:r>
      <w:r w:rsidR="00FF40D4" w:rsidRPr="00CD77BF">
        <w:rPr>
          <w:rFonts w:ascii="Times New Roman" w:hAnsi="Times New Roman"/>
          <w:bCs/>
          <w:sz w:val="28"/>
          <w:szCs w:val="28"/>
        </w:rPr>
        <w:t xml:space="preserve"> “Áp dụng cho NHNN chi nhánh tỉnh, thành phố; Sở Giao dịch NHNN; các Kho tiền Trung ương”</w:t>
      </w:r>
      <w:r w:rsidR="00FF40D4">
        <w:rPr>
          <w:rFonts w:ascii="Times New Roman" w:hAnsi="Times New Roman"/>
          <w:bCs/>
          <w:sz w:val="28"/>
          <w:szCs w:val="28"/>
        </w:rPr>
        <w:t xml:space="preserve">: </w:t>
      </w:r>
      <w:r w:rsidR="006F5223">
        <w:rPr>
          <w:rFonts w:ascii="Times New Roman" w:hAnsi="Times New Roman"/>
          <w:bCs/>
          <w:sz w:val="28"/>
          <w:szCs w:val="28"/>
        </w:rPr>
        <w:t>C</w:t>
      </w:r>
      <w:r w:rsidR="00FF40D4">
        <w:rPr>
          <w:rFonts w:ascii="Times New Roman" w:hAnsi="Times New Roman"/>
          <w:bCs/>
          <w:sz w:val="28"/>
          <w:szCs w:val="28"/>
        </w:rPr>
        <w:t xml:space="preserve">ác </w:t>
      </w:r>
      <w:r w:rsidRPr="00CD77BF">
        <w:rPr>
          <w:rFonts w:ascii="Times New Roman" w:hAnsi="Times New Roman"/>
          <w:bCs/>
          <w:sz w:val="28"/>
          <w:szCs w:val="28"/>
        </w:rPr>
        <w:t xml:space="preserve">chỉ tiêu </w:t>
      </w:r>
      <w:r w:rsidRPr="00CD77BF">
        <w:rPr>
          <w:rFonts w:ascii="Times New Roman" w:hAnsi="Times New Roman"/>
          <w:b/>
          <w:bCs/>
          <w:i/>
          <w:sz w:val="28"/>
          <w:szCs w:val="28"/>
        </w:rPr>
        <w:t>1, 2, 3, 4, 5</w:t>
      </w:r>
      <w:r w:rsidR="00FF40D4">
        <w:rPr>
          <w:rFonts w:ascii="Times New Roman" w:hAnsi="Times New Roman"/>
          <w:b/>
          <w:bCs/>
          <w:i/>
          <w:sz w:val="28"/>
          <w:szCs w:val="28"/>
        </w:rPr>
        <w:t>.</w:t>
      </w:r>
      <w:r w:rsidRPr="00CD77BF">
        <w:rPr>
          <w:rFonts w:ascii="Times New Roman" w:hAnsi="Times New Roman"/>
          <w:bCs/>
          <w:sz w:val="28"/>
          <w:szCs w:val="28"/>
        </w:rPr>
        <w:t xml:space="preserve"> </w:t>
      </w:r>
    </w:p>
    <w:p w:rsidR="006F5223" w:rsidRDefault="00B07A24" w:rsidP="006F5223">
      <w:pPr>
        <w:pStyle w:val="BodyTextIndent"/>
        <w:tabs>
          <w:tab w:val="left" w:pos="993"/>
        </w:tabs>
        <w:spacing w:before="60" w:after="60" w:line="264" w:lineRule="auto"/>
        <w:ind w:left="142" w:firstLine="567"/>
        <w:jc w:val="both"/>
        <w:rPr>
          <w:rFonts w:ascii="Times New Roman" w:hAnsi="Times New Roman"/>
          <w:sz w:val="28"/>
          <w:szCs w:val="28"/>
        </w:rPr>
      </w:pPr>
      <w:r w:rsidRPr="006F5223">
        <w:rPr>
          <w:rFonts w:ascii="Times New Roman" w:hAnsi="Times New Roman"/>
          <w:i/>
          <w:sz w:val="28"/>
          <w:szCs w:val="28"/>
        </w:rPr>
        <w:t xml:space="preserve">2.2. </w:t>
      </w:r>
      <w:r w:rsidR="00FF40D4" w:rsidRPr="006F5223">
        <w:rPr>
          <w:rFonts w:ascii="Times New Roman" w:hAnsi="Times New Roman"/>
          <w:i/>
          <w:sz w:val="28"/>
          <w:szCs w:val="28"/>
        </w:rPr>
        <w:t xml:space="preserve">Đối với các </w:t>
      </w:r>
      <w:r w:rsidR="00960F61">
        <w:rPr>
          <w:rFonts w:ascii="Times New Roman" w:hAnsi="Times New Roman"/>
          <w:i/>
          <w:sz w:val="28"/>
          <w:szCs w:val="28"/>
        </w:rPr>
        <w:t>tổ chức tín dụng</w:t>
      </w:r>
      <w:r w:rsidR="00FF40D4" w:rsidRPr="006F5223">
        <w:rPr>
          <w:rFonts w:ascii="Times New Roman" w:hAnsi="Times New Roman"/>
          <w:i/>
          <w:sz w:val="28"/>
          <w:szCs w:val="28"/>
        </w:rPr>
        <w:t>, chi nhánh ngân hàng nước ngoài:</w:t>
      </w:r>
      <w:r w:rsidR="00FF40D4">
        <w:rPr>
          <w:rFonts w:ascii="Times New Roman" w:hAnsi="Times New Roman"/>
          <w:sz w:val="28"/>
          <w:szCs w:val="28"/>
        </w:rPr>
        <w:t xml:space="preserve"> </w:t>
      </w:r>
    </w:p>
    <w:p w:rsidR="0024586E" w:rsidRPr="00CD77BF" w:rsidRDefault="00FF40D4" w:rsidP="006F5223">
      <w:pPr>
        <w:pStyle w:val="BodyTextIndent"/>
        <w:tabs>
          <w:tab w:val="left" w:pos="993"/>
        </w:tabs>
        <w:spacing w:before="60" w:after="60" w:line="264" w:lineRule="auto"/>
        <w:ind w:left="142" w:firstLine="567"/>
        <w:jc w:val="both"/>
        <w:rPr>
          <w:rFonts w:ascii="Times New Roman" w:hAnsi="Times New Roman"/>
          <w:bCs/>
          <w:sz w:val="28"/>
          <w:szCs w:val="28"/>
        </w:rPr>
      </w:pPr>
      <w:r>
        <w:rPr>
          <w:rFonts w:ascii="Times New Roman" w:hAnsi="Times New Roman"/>
          <w:sz w:val="28"/>
          <w:szCs w:val="28"/>
        </w:rPr>
        <w:t xml:space="preserve">Do </w:t>
      </w:r>
      <w:r w:rsidR="00CD77BF" w:rsidRPr="00CD77BF">
        <w:rPr>
          <w:rFonts w:ascii="Times New Roman" w:hAnsi="Times New Roman"/>
          <w:sz w:val="28"/>
          <w:szCs w:val="28"/>
        </w:rPr>
        <w:t xml:space="preserve">các giao dịch kỳ hạn hủy trước hạn thống kê tại Biểu số 19-B/QLNH </w:t>
      </w:r>
      <w:r w:rsidR="00D609F2" w:rsidRPr="00CD77BF">
        <w:rPr>
          <w:rFonts w:ascii="Times New Roman" w:hAnsi="Times New Roman"/>
          <w:sz w:val="28"/>
          <w:szCs w:val="28"/>
        </w:rPr>
        <w:t>“Báo cáo giao dịch kỳ hạn hủy trước hạn”</w:t>
      </w:r>
      <w:r w:rsidR="00D609F2">
        <w:rPr>
          <w:rFonts w:ascii="Times New Roman" w:hAnsi="Times New Roman"/>
          <w:sz w:val="28"/>
          <w:szCs w:val="28"/>
        </w:rPr>
        <w:t xml:space="preserve"> </w:t>
      </w:r>
      <w:r w:rsidR="00CD77BF" w:rsidRPr="00CD77BF">
        <w:rPr>
          <w:rFonts w:ascii="Times New Roman" w:hAnsi="Times New Roman"/>
          <w:sz w:val="28"/>
          <w:szCs w:val="28"/>
        </w:rPr>
        <w:t>không thường xuyên phát sinh, có tính chất bất thường</w:t>
      </w:r>
      <w:r>
        <w:rPr>
          <w:rFonts w:ascii="Times New Roman" w:hAnsi="Times New Roman"/>
          <w:sz w:val="28"/>
          <w:szCs w:val="28"/>
        </w:rPr>
        <w:t>,</w:t>
      </w:r>
      <w:r w:rsidR="00500780">
        <w:rPr>
          <w:rFonts w:ascii="Times New Roman" w:hAnsi="Times New Roman"/>
          <w:sz w:val="28"/>
          <w:szCs w:val="28"/>
        </w:rPr>
        <w:t xml:space="preserve"> </w:t>
      </w:r>
      <w:r w:rsidR="00CD77BF" w:rsidRPr="00CD77BF">
        <w:rPr>
          <w:rFonts w:ascii="Times New Roman" w:hAnsi="Times New Roman"/>
          <w:sz w:val="28"/>
          <w:szCs w:val="28"/>
        </w:rPr>
        <w:t xml:space="preserve">NHNN </w:t>
      </w:r>
      <w:r w:rsidR="00500780">
        <w:rPr>
          <w:rFonts w:ascii="Times New Roman" w:hAnsi="Times New Roman"/>
          <w:sz w:val="28"/>
          <w:szCs w:val="28"/>
        </w:rPr>
        <w:t xml:space="preserve">sẽ </w:t>
      </w:r>
      <w:r w:rsidR="00CD77BF" w:rsidRPr="00CD77BF">
        <w:rPr>
          <w:rFonts w:ascii="Times New Roman" w:hAnsi="Times New Roman"/>
          <w:sz w:val="28"/>
          <w:szCs w:val="28"/>
        </w:rPr>
        <w:t xml:space="preserve">theo dõi, xử lý </w:t>
      </w:r>
      <w:r w:rsidR="00500780" w:rsidRPr="00CD77BF">
        <w:rPr>
          <w:rFonts w:ascii="Times New Roman" w:hAnsi="Times New Roman"/>
          <w:sz w:val="28"/>
          <w:szCs w:val="28"/>
        </w:rPr>
        <w:t xml:space="preserve">các giao dịch kỳ hạn hủy trước hạn </w:t>
      </w:r>
      <w:r w:rsidR="00CD77BF" w:rsidRPr="00CD77BF">
        <w:rPr>
          <w:rFonts w:ascii="Times New Roman" w:hAnsi="Times New Roman"/>
          <w:sz w:val="28"/>
          <w:szCs w:val="28"/>
        </w:rPr>
        <w:t>thông qua công tác thanh tra, giám sát để hỗ trợ cho công tác quản lý thị trường ngoại tệ.</w:t>
      </w:r>
      <w:r>
        <w:rPr>
          <w:rFonts w:ascii="Times New Roman" w:hAnsi="Times New Roman"/>
          <w:sz w:val="28"/>
          <w:szCs w:val="28"/>
        </w:rPr>
        <w:t xml:space="preserve"> </w:t>
      </w:r>
      <w:r w:rsidR="00B07A24">
        <w:rPr>
          <w:rFonts w:ascii="Times New Roman" w:hAnsi="Times New Roman"/>
          <w:sz w:val="28"/>
          <w:szCs w:val="28"/>
        </w:rPr>
        <w:t>Vì vậy</w:t>
      </w:r>
      <w:r w:rsidR="00835C8A" w:rsidRPr="00CD77BF">
        <w:rPr>
          <w:rFonts w:ascii="Times New Roman" w:hAnsi="Times New Roman"/>
          <w:sz w:val="28"/>
          <w:szCs w:val="28"/>
        </w:rPr>
        <w:t>, để giảm gánh nặng báo cáo</w:t>
      </w:r>
      <w:r w:rsidR="00B07A24">
        <w:rPr>
          <w:rFonts w:ascii="Times New Roman" w:hAnsi="Times New Roman"/>
          <w:sz w:val="28"/>
          <w:szCs w:val="28"/>
        </w:rPr>
        <w:t xml:space="preserve"> cho các </w:t>
      </w:r>
      <w:r w:rsidR="00960F61">
        <w:rPr>
          <w:rFonts w:ascii="Times New Roman" w:hAnsi="Times New Roman"/>
          <w:sz w:val="28"/>
          <w:szCs w:val="28"/>
        </w:rPr>
        <w:t>tổ chức tín dụng</w:t>
      </w:r>
      <w:r w:rsidR="00835C8A" w:rsidRPr="00CD77BF">
        <w:rPr>
          <w:rFonts w:ascii="Times New Roman" w:hAnsi="Times New Roman"/>
          <w:sz w:val="28"/>
          <w:szCs w:val="28"/>
        </w:rPr>
        <w:t xml:space="preserve">, </w:t>
      </w:r>
      <w:r>
        <w:rPr>
          <w:rFonts w:ascii="Times New Roman" w:hAnsi="Times New Roman"/>
          <w:sz w:val="28"/>
          <w:szCs w:val="28"/>
        </w:rPr>
        <w:t xml:space="preserve">chi nhánh ngân hàng nước ngoài, </w:t>
      </w:r>
      <w:r w:rsidR="0024586E" w:rsidRPr="00CD77BF">
        <w:rPr>
          <w:rFonts w:ascii="Times New Roman" w:hAnsi="Times New Roman"/>
          <w:bCs/>
          <w:sz w:val="28"/>
          <w:szCs w:val="28"/>
        </w:rPr>
        <w:t xml:space="preserve">NHNN thông báo đến </w:t>
      </w:r>
      <w:r w:rsidR="00B07A24">
        <w:rPr>
          <w:rFonts w:ascii="Times New Roman" w:hAnsi="Times New Roman"/>
          <w:bCs/>
          <w:sz w:val="28"/>
          <w:szCs w:val="28"/>
        </w:rPr>
        <w:t>c</w:t>
      </w:r>
      <w:r w:rsidR="0024586E" w:rsidRPr="00CD77BF">
        <w:rPr>
          <w:rFonts w:ascii="Times New Roman" w:hAnsi="Times New Roman"/>
          <w:sz w:val="28"/>
          <w:szCs w:val="28"/>
        </w:rPr>
        <w:t xml:space="preserve">ác </w:t>
      </w:r>
      <w:r w:rsidR="00D609F2">
        <w:rPr>
          <w:rFonts w:ascii="Times New Roman" w:hAnsi="Times New Roman"/>
          <w:sz w:val="28"/>
          <w:szCs w:val="28"/>
        </w:rPr>
        <w:t>tổ</w:t>
      </w:r>
      <w:r w:rsidR="00960F61">
        <w:rPr>
          <w:rFonts w:ascii="Times New Roman" w:hAnsi="Times New Roman"/>
          <w:sz w:val="28"/>
          <w:szCs w:val="28"/>
        </w:rPr>
        <w:t xml:space="preserve"> chức tín dụng</w:t>
      </w:r>
      <w:r w:rsidR="00477BE0" w:rsidRPr="00CD77BF">
        <w:rPr>
          <w:rFonts w:ascii="Times New Roman" w:hAnsi="Times New Roman"/>
          <w:sz w:val="28"/>
          <w:szCs w:val="28"/>
        </w:rPr>
        <w:t xml:space="preserve"> được phép hoạt động ngoại hối</w:t>
      </w:r>
      <w:r w:rsidR="0024586E" w:rsidRPr="00CD77BF">
        <w:rPr>
          <w:rFonts w:ascii="Times New Roman" w:hAnsi="Times New Roman"/>
          <w:sz w:val="28"/>
          <w:szCs w:val="28"/>
        </w:rPr>
        <w:t xml:space="preserve"> tạm dừng thực hiện báo cáo NHNN </w:t>
      </w:r>
      <w:r w:rsidR="0024586E" w:rsidRPr="00CD77BF">
        <w:rPr>
          <w:rFonts w:ascii="Times New Roman" w:hAnsi="Times New Roman"/>
          <w:b/>
          <w:bCs/>
          <w:i/>
          <w:sz w:val="28"/>
          <w:szCs w:val="28"/>
        </w:rPr>
        <w:t>Biểu số 19-B/QLNH</w:t>
      </w:r>
      <w:r w:rsidR="0024586E" w:rsidRPr="00CD77BF">
        <w:rPr>
          <w:rFonts w:ascii="Times New Roman" w:hAnsi="Times New Roman"/>
          <w:bCs/>
          <w:sz w:val="28"/>
          <w:szCs w:val="28"/>
        </w:rPr>
        <w:t xml:space="preserve"> </w:t>
      </w:r>
      <w:r w:rsidR="00477BE0" w:rsidRPr="00CD77BF">
        <w:rPr>
          <w:rFonts w:ascii="Times New Roman" w:hAnsi="Times New Roman"/>
          <w:sz w:val="28"/>
          <w:szCs w:val="28"/>
        </w:rPr>
        <w:t>“Báo cáo giao dịch kỳ hạn hủy trước hạn”</w:t>
      </w:r>
      <w:r w:rsidR="0024586E" w:rsidRPr="00CD77BF">
        <w:rPr>
          <w:rFonts w:ascii="Times New Roman" w:hAnsi="Times New Roman"/>
          <w:bCs/>
          <w:sz w:val="28"/>
          <w:szCs w:val="28"/>
        </w:rPr>
        <w:t xml:space="preserve">. </w:t>
      </w:r>
    </w:p>
    <w:p w:rsidR="00FF40D4" w:rsidRDefault="00FF40D4" w:rsidP="006F5223">
      <w:pPr>
        <w:tabs>
          <w:tab w:val="left" w:pos="2610"/>
        </w:tabs>
        <w:spacing w:before="60" w:after="60" w:line="264" w:lineRule="auto"/>
        <w:ind w:left="142" w:firstLine="567"/>
        <w:jc w:val="both"/>
        <w:rPr>
          <w:rFonts w:ascii="Times New Roman" w:hAnsi="Times New Roman"/>
          <w:color w:val="000000"/>
          <w:sz w:val="28"/>
          <w:szCs w:val="28"/>
          <w:lang w:val="pt-BR"/>
        </w:rPr>
      </w:pPr>
      <w:r>
        <w:rPr>
          <w:rFonts w:ascii="Times New Roman" w:hAnsi="Times New Roman"/>
          <w:color w:val="000000"/>
          <w:sz w:val="28"/>
          <w:szCs w:val="28"/>
          <w:lang w:val="pt-BR"/>
        </w:rPr>
        <w:t>Việc tạm dừng thực hiện báo cáo các chỉ tiêu, mẫu biểu báo cáo nêu tại điểm 2 công văn này được thực hiện cho đến khi NHNN ban hành Thông tư sửa đổi, bổ sung Thông tư 31.</w:t>
      </w:r>
    </w:p>
    <w:p w:rsidR="00274BBC" w:rsidRPr="00CD77BF" w:rsidRDefault="000802DB" w:rsidP="006F5223">
      <w:pPr>
        <w:tabs>
          <w:tab w:val="left" w:pos="2610"/>
        </w:tabs>
        <w:spacing w:before="60" w:after="60" w:line="264" w:lineRule="auto"/>
        <w:ind w:left="142" w:firstLine="567"/>
        <w:jc w:val="both"/>
        <w:rPr>
          <w:rFonts w:ascii="Times New Roman" w:hAnsi="Times New Roman"/>
          <w:color w:val="000000"/>
          <w:sz w:val="28"/>
          <w:szCs w:val="28"/>
          <w:lang w:val="pt-BR"/>
        </w:rPr>
      </w:pPr>
      <w:r w:rsidRPr="00CD77BF">
        <w:rPr>
          <w:rFonts w:ascii="Times New Roman" w:hAnsi="Times New Roman"/>
          <w:color w:val="000000"/>
          <w:sz w:val="28"/>
          <w:szCs w:val="28"/>
          <w:lang w:val="pt-BR"/>
        </w:rPr>
        <w:t>N</w:t>
      </w:r>
      <w:r w:rsidR="00647469">
        <w:rPr>
          <w:rFonts w:ascii="Times New Roman" w:hAnsi="Times New Roman"/>
          <w:color w:val="000000"/>
          <w:sz w:val="28"/>
          <w:szCs w:val="28"/>
          <w:lang w:val="pt-BR"/>
        </w:rPr>
        <w:t>gân hàng Nhà nước</w:t>
      </w:r>
      <w:r w:rsidRPr="00CD77BF">
        <w:rPr>
          <w:rFonts w:ascii="Times New Roman" w:hAnsi="Times New Roman"/>
          <w:color w:val="000000"/>
          <w:sz w:val="28"/>
          <w:szCs w:val="28"/>
          <w:lang w:val="pt-BR"/>
        </w:rPr>
        <w:t xml:space="preserve"> thông báo để các đơn vị nắm</w:t>
      </w:r>
      <w:r w:rsidR="00E5524F" w:rsidRPr="00CD77BF">
        <w:rPr>
          <w:rFonts w:ascii="Times New Roman" w:hAnsi="Times New Roman"/>
          <w:color w:val="000000"/>
          <w:sz w:val="28"/>
          <w:szCs w:val="28"/>
          <w:lang w:val="pt-BR"/>
        </w:rPr>
        <w:t xml:space="preserve"> và thực hiện</w:t>
      </w:r>
      <w:r w:rsidR="004635E7" w:rsidRPr="00CD77BF">
        <w:rPr>
          <w:rFonts w:ascii="Times New Roman" w:hAnsi="Times New Roman"/>
          <w:color w:val="000000"/>
          <w:sz w:val="28"/>
          <w:szCs w:val="28"/>
          <w:lang w:val="pt-BR"/>
        </w:rPr>
        <w:t>./.</w:t>
      </w:r>
    </w:p>
    <w:p w:rsidR="004635E7" w:rsidRPr="00BB68EE" w:rsidRDefault="004635E7" w:rsidP="00274BBC">
      <w:pPr>
        <w:tabs>
          <w:tab w:val="left" w:pos="2610"/>
        </w:tabs>
        <w:spacing w:before="120" w:line="252" w:lineRule="auto"/>
        <w:ind w:firstLine="851"/>
        <w:jc w:val="both"/>
        <w:rPr>
          <w:rFonts w:ascii="Times New Roman" w:hAnsi="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gridCol w:w="6021"/>
      </w:tblGrid>
      <w:tr w:rsidR="00F14D6F" w:rsidTr="00A16E94">
        <w:tc>
          <w:tcPr>
            <w:tcW w:w="3510" w:type="dxa"/>
          </w:tcPr>
          <w:p w:rsidR="00F14D6F" w:rsidRPr="00F56D08" w:rsidRDefault="00F14D6F" w:rsidP="00A16E94">
            <w:pPr>
              <w:rPr>
                <w:rFonts w:ascii="Times New Roman" w:hAnsi="Times New Roman"/>
                <w:b/>
                <w:bCs/>
              </w:rPr>
            </w:pPr>
            <w:r w:rsidRPr="00F56D08">
              <w:rPr>
                <w:rFonts w:ascii="Times New Roman" w:hAnsi="Times New Roman"/>
                <w:b/>
                <w:bCs/>
                <w:i/>
                <w:iCs/>
              </w:rPr>
              <w:t>Nơi nhận:</w:t>
            </w:r>
            <w:r w:rsidRPr="00F56D08">
              <w:rPr>
                <w:rFonts w:ascii="Times New Roman" w:hAnsi="Times New Roman"/>
                <w:b/>
                <w:bCs/>
              </w:rPr>
              <w:tab/>
            </w:r>
            <w:r w:rsidRPr="00F56D08">
              <w:rPr>
                <w:rFonts w:ascii="Times New Roman" w:hAnsi="Times New Roman"/>
                <w:b/>
                <w:bCs/>
              </w:rPr>
              <w:tab/>
              <w:t xml:space="preserve">           </w:t>
            </w:r>
            <w:r w:rsidRPr="00F56D08">
              <w:rPr>
                <w:rFonts w:ascii="Times New Roman" w:hAnsi="Times New Roman"/>
                <w:b/>
                <w:bCs/>
              </w:rPr>
              <w:tab/>
              <w:t xml:space="preserve">         </w:t>
            </w:r>
          </w:p>
          <w:p w:rsidR="00F14D6F" w:rsidRPr="00F56D08" w:rsidRDefault="00F14D6F" w:rsidP="00A16E94">
            <w:pPr>
              <w:rPr>
                <w:rFonts w:ascii="Times New Roman" w:hAnsi="Times New Roman"/>
                <w:sz w:val="22"/>
                <w:szCs w:val="22"/>
                <w:lang w:val="nl-NL"/>
              </w:rPr>
            </w:pPr>
            <w:r w:rsidRPr="00F56D08">
              <w:rPr>
                <w:rFonts w:ascii="Times New Roman" w:hAnsi="Times New Roman"/>
                <w:sz w:val="22"/>
                <w:szCs w:val="22"/>
                <w:lang w:val="nl-NL"/>
              </w:rPr>
              <w:t>- Như trên;</w:t>
            </w:r>
          </w:p>
          <w:p w:rsidR="00F14D6F" w:rsidRPr="00F56D08" w:rsidRDefault="00F14D6F" w:rsidP="00A16E94">
            <w:pPr>
              <w:rPr>
                <w:rFonts w:ascii="Times New Roman" w:hAnsi="Times New Roman"/>
                <w:sz w:val="22"/>
                <w:szCs w:val="22"/>
                <w:lang w:val="nl-NL"/>
              </w:rPr>
            </w:pPr>
            <w:r w:rsidRPr="00F56D08">
              <w:rPr>
                <w:rFonts w:ascii="Times New Roman" w:hAnsi="Times New Roman"/>
                <w:sz w:val="22"/>
                <w:szCs w:val="22"/>
                <w:lang w:val="nl-NL"/>
              </w:rPr>
              <w:t>- P</w:t>
            </w:r>
            <w:r>
              <w:rPr>
                <w:rFonts w:ascii="Times New Roman" w:hAnsi="Times New Roman"/>
                <w:sz w:val="22"/>
                <w:szCs w:val="22"/>
                <w:lang w:val="nl-NL"/>
              </w:rPr>
              <w:t>TĐ</w:t>
            </w:r>
            <w:r w:rsidRPr="00F56D08">
              <w:rPr>
                <w:rFonts w:ascii="Times New Roman" w:hAnsi="Times New Roman"/>
                <w:sz w:val="22"/>
                <w:szCs w:val="22"/>
                <w:lang w:val="nl-NL"/>
              </w:rPr>
              <w:t xml:space="preserve"> </w:t>
            </w:r>
            <w:r>
              <w:rPr>
                <w:rFonts w:ascii="Times New Roman" w:hAnsi="Times New Roman"/>
                <w:sz w:val="22"/>
                <w:szCs w:val="22"/>
                <w:lang w:val="nl-NL"/>
              </w:rPr>
              <w:t xml:space="preserve">Nguyễn Đồng Tiến </w:t>
            </w:r>
            <w:r w:rsidRPr="00F56D08">
              <w:rPr>
                <w:rFonts w:ascii="Times New Roman" w:hAnsi="Times New Roman"/>
                <w:sz w:val="22"/>
                <w:szCs w:val="22"/>
                <w:lang w:val="nl-NL"/>
              </w:rPr>
              <w:t xml:space="preserve">(để </w:t>
            </w:r>
            <w:r>
              <w:rPr>
                <w:rFonts w:ascii="Times New Roman" w:hAnsi="Times New Roman"/>
                <w:sz w:val="22"/>
                <w:szCs w:val="22"/>
                <w:lang w:val="nl-NL"/>
              </w:rPr>
              <w:t>b/c</w:t>
            </w:r>
            <w:r w:rsidRPr="00F56D08">
              <w:rPr>
                <w:rFonts w:ascii="Times New Roman" w:hAnsi="Times New Roman"/>
                <w:sz w:val="22"/>
                <w:szCs w:val="22"/>
                <w:lang w:val="nl-NL"/>
              </w:rPr>
              <w:t>);</w:t>
            </w:r>
          </w:p>
          <w:p w:rsidR="0052649E" w:rsidRDefault="0052649E" w:rsidP="0052649E">
            <w:pPr>
              <w:rPr>
                <w:rFonts w:ascii="Times New Roman" w:hAnsi="Times New Roman"/>
                <w:sz w:val="22"/>
                <w:szCs w:val="22"/>
                <w:lang w:val="nl-NL"/>
              </w:rPr>
            </w:pPr>
            <w:r>
              <w:rPr>
                <w:rFonts w:ascii="Times New Roman" w:hAnsi="Times New Roman"/>
                <w:sz w:val="22"/>
                <w:szCs w:val="22"/>
                <w:lang w:val="nl-NL"/>
              </w:rPr>
              <w:t>- Lưu VP, DBTK (0</w:t>
            </w:r>
            <w:r w:rsidRPr="00F56D08">
              <w:rPr>
                <w:rFonts w:ascii="Times New Roman" w:hAnsi="Times New Roman"/>
                <w:sz w:val="22"/>
                <w:szCs w:val="22"/>
                <w:lang w:val="nl-NL"/>
              </w:rPr>
              <w:t>2</w:t>
            </w:r>
            <w:r>
              <w:rPr>
                <w:rFonts w:ascii="Times New Roman" w:hAnsi="Times New Roman"/>
                <w:sz w:val="22"/>
                <w:szCs w:val="22"/>
                <w:lang w:val="nl-NL"/>
              </w:rPr>
              <w:t xml:space="preserve"> bản)</w:t>
            </w:r>
            <w:r w:rsidRPr="00F56D08">
              <w:rPr>
                <w:rFonts w:ascii="Times New Roman" w:hAnsi="Times New Roman"/>
                <w:sz w:val="22"/>
                <w:szCs w:val="22"/>
                <w:lang w:val="nl-NL"/>
              </w:rPr>
              <w:t>.</w:t>
            </w:r>
          </w:p>
          <w:p w:rsidR="00F14D6F" w:rsidRDefault="00F14D6F" w:rsidP="00A16E94">
            <w:pPr>
              <w:rPr>
                <w:rFonts w:ascii="Times New Roman" w:hAnsi="Times New Roman"/>
                <w:szCs w:val="28"/>
              </w:rPr>
            </w:pPr>
          </w:p>
        </w:tc>
        <w:tc>
          <w:tcPr>
            <w:tcW w:w="6021" w:type="dxa"/>
          </w:tcPr>
          <w:p w:rsidR="00F14D6F" w:rsidRPr="001C3729" w:rsidRDefault="00F14D6F" w:rsidP="00A16E94">
            <w:pPr>
              <w:rPr>
                <w:rFonts w:ascii="Times New Roman" w:hAnsi="Times New Roman"/>
                <w:b/>
                <w:bCs/>
                <w:sz w:val="26"/>
                <w:szCs w:val="26"/>
              </w:rPr>
            </w:pPr>
            <w:r w:rsidRPr="001C3729">
              <w:rPr>
                <w:rFonts w:ascii="Times New Roman" w:hAnsi="Times New Roman"/>
                <w:b/>
                <w:bCs/>
                <w:sz w:val="26"/>
                <w:szCs w:val="26"/>
              </w:rPr>
              <w:t xml:space="preserve"> </w:t>
            </w:r>
            <w:r>
              <w:rPr>
                <w:rFonts w:ascii="Times New Roman" w:hAnsi="Times New Roman"/>
                <w:b/>
                <w:bCs/>
                <w:sz w:val="26"/>
                <w:szCs w:val="26"/>
              </w:rPr>
              <w:t xml:space="preserve">                             TL.</w:t>
            </w:r>
            <w:r w:rsidRPr="001C3729">
              <w:rPr>
                <w:rFonts w:ascii="Times New Roman" w:hAnsi="Times New Roman"/>
                <w:b/>
                <w:bCs/>
                <w:sz w:val="26"/>
                <w:szCs w:val="26"/>
              </w:rPr>
              <w:t>THỐNG ĐỐC</w:t>
            </w:r>
          </w:p>
          <w:p w:rsidR="00F14D6F" w:rsidRDefault="00F14D6F" w:rsidP="00A16E94">
            <w:pPr>
              <w:jc w:val="center"/>
              <w:rPr>
                <w:rFonts w:ascii="Times New Roman" w:hAnsi="Times New Roman"/>
                <w:b/>
                <w:bCs/>
                <w:sz w:val="26"/>
                <w:szCs w:val="26"/>
              </w:rPr>
            </w:pPr>
            <w:r w:rsidRPr="001C3729">
              <w:rPr>
                <w:rFonts w:ascii="Times New Roman" w:hAnsi="Times New Roman"/>
                <w:b/>
                <w:bCs/>
                <w:sz w:val="26"/>
                <w:szCs w:val="26"/>
              </w:rPr>
              <w:t>VỤ TRƯỞNG VỤ DỰ BÁO, THỐNG KÊ</w:t>
            </w:r>
          </w:p>
          <w:p w:rsidR="00EF0B98" w:rsidRDefault="00EF0B98" w:rsidP="00A16E94">
            <w:pPr>
              <w:jc w:val="center"/>
              <w:rPr>
                <w:rFonts w:ascii="Times New Roman" w:hAnsi="Times New Roman"/>
                <w:b/>
                <w:bCs/>
                <w:sz w:val="26"/>
                <w:szCs w:val="26"/>
              </w:rPr>
            </w:pPr>
            <w:r>
              <w:rPr>
                <w:rFonts w:ascii="Times New Roman" w:hAnsi="Times New Roman"/>
                <w:b/>
                <w:bCs/>
                <w:sz w:val="26"/>
                <w:szCs w:val="26"/>
              </w:rPr>
              <w:t>(Đã ký)</w:t>
            </w:r>
          </w:p>
          <w:p w:rsidR="00EF0B98" w:rsidRDefault="00EF0B98" w:rsidP="00A16E94">
            <w:pPr>
              <w:jc w:val="center"/>
              <w:rPr>
                <w:rFonts w:ascii="Times New Roman" w:hAnsi="Times New Roman"/>
                <w:b/>
                <w:bCs/>
                <w:sz w:val="26"/>
                <w:szCs w:val="26"/>
              </w:rPr>
            </w:pPr>
          </w:p>
          <w:p w:rsidR="00EF0B98" w:rsidRDefault="00EF0B98" w:rsidP="00A16E94">
            <w:pPr>
              <w:jc w:val="center"/>
              <w:rPr>
                <w:rFonts w:ascii="Times New Roman" w:hAnsi="Times New Roman"/>
                <w:b/>
                <w:bCs/>
                <w:sz w:val="26"/>
                <w:szCs w:val="26"/>
              </w:rPr>
            </w:pPr>
          </w:p>
          <w:p w:rsidR="00EF0B98" w:rsidRDefault="00EF0B98" w:rsidP="00A16E94">
            <w:pPr>
              <w:jc w:val="center"/>
              <w:rPr>
                <w:rFonts w:ascii="Times New Roman" w:hAnsi="Times New Roman"/>
                <w:b/>
                <w:bCs/>
                <w:sz w:val="26"/>
                <w:szCs w:val="26"/>
              </w:rPr>
            </w:pPr>
          </w:p>
          <w:p w:rsidR="00EF0B98" w:rsidRPr="001C3729" w:rsidRDefault="00EF0B98" w:rsidP="00A16E94">
            <w:pPr>
              <w:jc w:val="center"/>
              <w:rPr>
                <w:rFonts w:ascii="Times New Roman" w:hAnsi="Times New Roman"/>
                <w:b/>
                <w:bCs/>
                <w:sz w:val="26"/>
                <w:szCs w:val="26"/>
              </w:rPr>
            </w:pPr>
            <w:r>
              <w:rPr>
                <w:rFonts w:ascii="Times New Roman" w:hAnsi="Times New Roman"/>
                <w:b/>
                <w:bCs/>
                <w:sz w:val="26"/>
                <w:szCs w:val="26"/>
              </w:rPr>
              <w:t>Bùi Quốc Dũng</w:t>
            </w:r>
          </w:p>
          <w:p w:rsidR="00F14D6F" w:rsidRPr="001C3729" w:rsidRDefault="00F14D6F" w:rsidP="00A16E94">
            <w:pPr>
              <w:rPr>
                <w:rFonts w:ascii="Times New Roman" w:hAnsi="Times New Roman"/>
                <w:b/>
                <w:bCs/>
                <w:sz w:val="26"/>
                <w:szCs w:val="26"/>
              </w:rPr>
            </w:pPr>
            <w:r w:rsidRPr="001C3729">
              <w:rPr>
                <w:rFonts w:ascii="Times New Roman" w:hAnsi="Times New Roman"/>
                <w:b/>
                <w:bCs/>
                <w:sz w:val="26"/>
                <w:szCs w:val="26"/>
              </w:rPr>
              <w:t xml:space="preserve">                                  </w:t>
            </w:r>
          </w:p>
          <w:p w:rsidR="00F14D6F" w:rsidRPr="00F56D08" w:rsidRDefault="00F14D6F" w:rsidP="00A16E94">
            <w:pPr>
              <w:jc w:val="center"/>
              <w:rPr>
                <w:rFonts w:ascii="Times New Roman" w:hAnsi="Times New Roman"/>
                <w:sz w:val="22"/>
                <w:szCs w:val="22"/>
                <w:lang w:val="nl-NL"/>
              </w:rPr>
            </w:pPr>
          </w:p>
          <w:p w:rsidR="00F14D6F" w:rsidRDefault="00F14D6F" w:rsidP="00A16E94">
            <w:pPr>
              <w:pStyle w:val="BodyTextIndent"/>
              <w:spacing w:after="0"/>
              <w:jc w:val="center"/>
              <w:rPr>
                <w:rFonts w:ascii="Times New Roman" w:hAnsi="Times New Roman"/>
                <w:szCs w:val="28"/>
              </w:rPr>
            </w:pPr>
          </w:p>
        </w:tc>
      </w:tr>
      <w:tr w:rsidR="00274BBC" w:rsidTr="00274BBC">
        <w:tc>
          <w:tcPr>
            <w:tcW w:w="3510" w:type="dxa"/>
          </w:tcPr>
          <w:p w:rsidR="00274BBC" w:rsidRDefault="00274BBC" w:rsidP="004635E7">
            <w:pPr>
              <w:rPr>
                <w:rFonts w:ascii="Times New Roman" w:hAnsi="Times New Roman"/>
                <w:szCs w:val="28"/>
              </w:rPr>
            </w:pPr>
          </w:p>
        </w:tc>
        <w:tc>
          <w:tcPr>
            <w:tcW w:w="6021" w:type="dxa"/>
          </w:tcPr>
          <w:p w:rsidR="00274BBC" w:rsidRDefault="00274BBC" w:rsidP="00DD6EF3">
            <w:pPr>
              <w:pStyle w:val="BodyTextIndent"/>
              <w:spacing w:after="0"/>
              <w:jc w:val="center"/>
              <w:rPr>
                <w:rFonts w:ascii="Times New Roman" w:hAnsi="Times New Roman"/>
                <w:szCs w:val="28"/>
              </w:rPr>
            </w:pPr>
          </w:p>
        </w:tc>
      </w:tr>
    </w:tbl>
    <w:p w:rsidR="008B71EA" w:rsidRDefault="008B71EA" w:rsidP="00274BBC">
      <w:pPr>
        <w:tabs>
          <w:tab w:val="left" w:pos="2610"/>
        </w:tabs>
        <w:spacing w:before="120" w:after="120" w:line="22" w:lineRule="atLeast"/>
        <w:jc w:val="both"/>
        <w:rPr>
          <w:rFonts w:ascii="Times New Roman" w:hAnsi="Times New Roman"/>
          <w:sz w:val="28"/>
          <w:szCs w:val="28"/>
        </w:rPr>
      </w:pPr>
    </w:p>
    <w:p w:rsidR="00274BBC" w:rsidRPr="00E177D4" w:rsidRDefault="004B12AA" w:rsidP="00274BBC">
      <w:pPr>
        <w:tabs>
          <w:tab w:val="left" w:pos="2610"/>
        </w:tabs>
        <w:spacing w:before="120" w:after="120" w:line="22" w:lineRule="atLeast"/>
        <w:ind w:firstLine="700"/>
        <w:jc w:val="both"/>
        <w:rPr>
          <w:rFonts w:ascii="Times New Roman" w:hAnsi="Times New Roman"/>
          <w:sz w:val="22"/>
          <w:szCs w:val="22"/>
          <w:lang w:val="nl-NL"/>
        </w:rPr>
      </w:pPr>
      <w:r w:rsidRPr="004B12AA">
        <w:rPr>
          <w:rFonts w:ascii="Times New Roman" w:hAnsi="Times New Roman"/>
          <w:sz w:val="28"/>
          <w:szCs w:val="28"/>
        </w:rPr>
        <w:t xml:space="preserve">  </w:t>
      </w:r>
      <w:r w:rsidR="00A05614" w:rsidRPr="004B12AA">
        <w:rPr>
          <w:rFonts w:ascii="Times New Roman" w:hAnsi="Times New Roman"/>
          <w:sz w:val="28"/>
          <w:szCs w:val="28"/>
        </w:rPr>
        <w:t xml:space="preserve"> </w:t>
      </w:r>
      <w:r w:rsidR="00186446" w:rsidRPr="004C46E1">
        <w:rPr>
          <w:rFonts w:ascii="Times New Roman" w:hAnsi="Times New Roman"/>
          <w:sz w:val="28"/>
          <w:szCs w:val="28"/>
        </w:rPr>
        <w:t xml:space="preserve"> </w:t>
      </w:r>
      <w:r w:rsidR="00C46AC0" w:rsidRPr="00E177D4">
        <w:rPr>
          <w:rFonts w:ascii="Times New Roman" w:hAnsi="Times New Roman"/>
          <w:b/>
          <w:bCs/>
        </w:rPr>
        <w:t xml:space="preserve">                                       </w:t>
      </w:r>
      <w:r w:rsidR="00C46AC0" w:rsidRPr="00E177D4">
        <w:rPr>
          <w:rFonts w:ascii="Times New Roman" w:hAnsi="Times New Roman"/>
          <w:b/>
          <w:bCs/>
        </w:rPr>
        <w:tab/>
      </w:r>
      <w:r w:rsidR="00C46AC0" w:rsidRPr="00E177D4">
        <w:rPr>
          <w:rFonts w:ascii="Times New Roman" w:hAnsi="Times New Roman"/>
          <w:b/>
          <w:bCs/>
        </w:rPr>
        <w:tab/>
      </w:r>
      <w:r w:rsidR="00C46AC0">
        <w:rPr>
          <w:rFonts w:ascii="Times New Roman" w:hAnsi="Times New Roman"/>
          <w:b/>
          <w:bCs/>
        </w:rPr>
        <w:t xml:space="preserve">        </w:t>
      </w:r>
      <w:r w:rsidR="000B2CC4">
        <w:rPr>
          <w:rFonts w:ascii="Times New Roman" w:hAnsi="Times New Roman"/>
          <w:b/>
          <w:bCs/>
        </w:rPr>
        <w:tab/>
      </w:r>
      <w:r w:rsidR="000B2CC4">
        <w:rPr>
          <w:rFonts w:ascii="Times New Roman" w:hAnsi="Times New Roman"/>
          <w:b/>
          <w:bCs/>
        </w:rPr>
        <w:tab/>
      </w:r>
      <w:r w:rsidR="000B2CC4">
        <w:rPr>
          <w:rFonts w:ascii="Times New Roman" w:hAnsi="Times New Roman"/>
          <w:b/>
          <w:bCs/>
        </w:rPr>
        <w:tab/>
      </w:r>
    </w:p>
    <w:p w:rsidR="00186446" w:rsidRPr="004C46E1" w:rsidRDefault="00186446" w:rsidP="00186446">
      <w:pPr>
        <w:tabs>
          <w:tab w:val="left" w:pos="2610"/>
        </w:tabs>
        <w:spacing w:before="120" w:after="120" w:line="22" w:lineRule="atLeast"/>
        <w:ind w:firstLine="700"/>
        <w:jc w:val="both"/>
        <w:rPr>
          <w:rFonts w:ascii="Times New Roman" w:hAnsi="Times New Roman"/>
          <w:sz w:val="28"/>
          <w:szCs w:val="28"/>
        </w:rPr>
      </w:pPr>
    </w:p>
    <w:sectPr w:rsidR="00186446" w:rsidRPr="004C46E1" w:rsidSect="000B2CC4">
      <w:footerReference w:type="even" r:id="rId8"/>
      <w:footerReference w:type="default" r:id="rId9"/>
      <w:pgSz w:w="11909" w:h="16834" w:code="9"/>
      <w:pgMar w:top="1440" w:right="1152"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6EE7" w:rsidRDefault="00A16EE7">
      <w:r>
        <w:separator/>
      </w:r>
    </w:p>
  </w:endnote>
  <w:endnote w:type="continuationSeparator" w:id="1">
    <w:p w:rsidR="00A16EE7" w:rsidRDefault="00A16E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nTimeH">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5F38" w:rsidRDefault="00C80073" w:rsidP="002E256A">
    <w:pPr>
      <w:pStyle w:val="Footer"/>
      <w:framePr w:wrap="around" w:vAnchor="text" w:hAnchor="margin" w:xAlign="center" w:y="1"/>
      <w:rPr>
        <w:rStyle w:val="PageNumber"/>
      </w:rPr>
    </w:pPr>
    <w:r>
      <w:rPr>
        <w:rStyle w:val="PageNumber"/>
      </w:rPr>
      <w:fldChar w:fldCharType="begin"/>
    </w:r>
    <w:r w:rsidR="00D75F38">
      <w:rPr>
        <w:rStyle w:val="PageNumber"/>
      </w:rPr>
      <w:instrText xml:space="preserve">PAGE  </w:instrText>
    </w:r>
    <w:r>
      <w:rPr>
        <w:rStyle w:val="PageNumber"/>
      </w:rPr>
      <w:fldChar w:fldCharType="end"/>
    </w:r>
  </w:p>
  <w:p w:rsidR="00D75F38" w:rsidRDefault="00D75F3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1856719"/>
      <w:docPartObj>
        <w:docPartGallery w:val="Page Numbers (Bottom of Page)"/>
        <w:docPartUnique/>
      </w:docPartObj>
    </w:sdtPr>
    <w:sdtEndPr>
      <w:rPr>
        <w:sz w:val="20"/>
        <w:szCs w:val="20"/>
      </w:rPr>
    </w:sdtEndPr>
    <w:sdtContent>
      <w:p w:rsidR="00A17BA8" w:rsidRPr="00A17BA8" w:rsidRDefault="00C80073">
        <w:pPr>
          <w:pStyle w:val="Footer"/>
          <w:jc w:val="center"/>
          <w:rPr>
            <w:sz w:val="20"/>
            <w:szCs w:val="20"/>
          </w:rPr>
        </w:pPr>
        <w:r w:rsidRPr="00A17BA8">
          <w:rPr>
            <w:sz w:val="20"/>
            <w:szCs w:val="20"/>
          </w:rPr>
          <w:fldChar w:fldCharType="begin"/>
        </w:r>
        <w:r w:rsidR="00A17BA8" w:rsidRPr="00A17BA8">
          <w:rPr>
            <w:sz w:val="20"/>
            <w:szCs w:val="20"/>
          </w:rPr>
          <w:instrText xml:space="preserve"> PAGE   \* MERGEFORMAT </w:instrText>
        </w:r>
        <w:r w:rsidRPr="00A17BA8">
          <w:rPr>
            <w:sz w:val="20"/>
            <w:szCs w:val="20"/>
          </w:rPr>
          <w:fldChar w:fldCharType="separate"/>
        </w:r>
        <w:r w:rsidR="00EF0B98">
          <w:rPr>
            <w:noProof/>
            <w:sz w:val="20"/>
            <w:szCs w:val="20"/>
          </w:rPr>
          <w:t>2</w:t>
        </w:r>
        <w:r w:rsidRPr="00A17BA8">
          <w:rPr>
            <w:sz w:val="20"/>
            <w:szCs w:val="20"/>
          </w:rPr>
          <w:fldChar w:fldCharType="end"/>
        </w:r>
      </w:p>
    </w:sdtContent>
  </w:sdt>
  <w:p w:rsidR="00D75F38" w:rsidRDefault="00D75F3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6EE7" w:rsidRDefault="00A16EE7">
      <w:r>
        <w:separator/>
      </w:r>
    </w:p>
  </w:footnote>
  <w:footnote w:type="continuationSeparator" w:id="1">
    <w:p w:rsidR="00A16EE7" w:rsidRDefault="00A16EE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1B0427"/>
    <w:multiLevelType w:val="hybridMultilevel"/>
    <w:tmpl w:val="73223A98"/>
    <w:lvl w:ilvl="0" w:tplc="01FA15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stylePaneFormatFilter w:val="3F01"/>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186446"/>
    <w:rsid w:val="000061CE"/>
    <w:rsid w:val="000574D8"/>
    <w:rsid w:val="000658E0"/>
    <w:rsid w:val="000802DB"/>
    <w:rsid w:val="0008095F"/>
    <w:rsid w:val="00087F9A"/>
    <w:rsid w:val="000B04FE"/>
    <w:rsid w:val="000B2CC4"/>
    <w:rsid w:val="000D5B51"/>
    <w:rsid w:val="000D6A04"/>
    <w:rsid w:val="00107231"/>
    <w:rsid w:val="001141F9"/>
    <w:rsid w:val="0012340C"/>
    <w:rsid w:val="00134ECC"/>
    <w:rsid w:val="00147C07"/>
    <w:rsid w:val="00186446"/>
    <w:rsid w:val="001871E3"/>
    <w:rsid w:val="001C704B"/>
    <w:rsid w:val="001D123C"/>
    <w:rsid w:val="001E02AB"/>
    <w:rsid w:val="002046C9"/>
    <w:rsid w:val="00221D48"/>
    <w:rsid w:val="0022346B"/>
    <w:rsid w:val="00234B43"/>
    <w:rsid w:val="0024586E"/>
    <w:rsid w:val="00274BBC"/>
    <w:rsid w:val="002C6338"/>
    <w:rsid w:val="002E256A"/>
    <w:rsid w:val="0035487D"/>
    <w:rsid w:val="003762CD"/>
    <w:rsid w:val="003846F2"/>
    <w:rsid w:val="003860C6"/>
    <w:rsid w:val="003933B6"/>
    <w:rsid w:val="003A4850"/>
    <w:rsid w:val="003D51F7"/>
    <w:rsid w:val="003F09EA"/>
    <w:rsid w:val="00441DEC"/>
    <w:rsid w:val="004442F5"/>
    <w:rsid w:val="00461445"/>
    <w:rsid w:val="004635E7"/>
    <w:rsid w:val="00477BE0"/>
    <w:rsid w:val="0048042F"/>
    <w:rsid w:val="004B12AA"/>
    <w:rsid w:val="004E3816"/>
    <w:rsid w:val="004F2668"/>
    <w:rsid w:val="00500780"/>
    <w:rsid w:val="00506F0C"/>
    <w:rsid w:val="00507E6B"/>
    <w:rsid w:val="00525E22"/>
    <w:rsid w:val="0052649E"/>
    <w:rsid w:val="00542F10"/>
    <w:rsid w:val="00550C4F"/>
    <w:rsid w:val="005D0B54"/>
    <w:rsid w:val="0060761A"/>
    <w:rsid w:val="00616EFE"/>
    <w:rsid w:val="00647469"/>
    <w:rsid w:val="006C2E9F"/>
    <w:rsid w:val="006E4A5A"/>
    <w:rsid w:val="006F0613"/>
    <w:rsid w:val="006F5223"/>
    <w:rsid w:val="007343E6"/>
    <w:rsid w:val="007727C0"/>
    <w:rsid w:val="00776EF5"/>
    <w:rsid w:val="00796730"/>
    <w:rsid w:val="007D63CE"/>
    <w:rsid w:val="007E2AAA"/>
    <w:rsid w:val="00815511"/>
    <w:rsid w:val="00835C8A"/>
    <w:rsid w:val="00845ACF"/>
    <w:rsid w:val="0086227B"/>
    <w:rsid w:val="008815BC"/>
    <w:rsid w:val="008B71EA"/>
    <w:rsid w:val="008C429D"/>
    <w:rsid w:val="008D7A09"/>
    <w:rsid w:val="008E452D"/>
    <w:rsid w:val="009039FD"/>
    <w:rsid w:val="00951EB3"/>
    <w:rsid w:val="00960F61"/>
    <w:rsid w:val="0096263E"/>
    <w:rsid w:val="009C27BA"/>
    <w:rsid w:val="00A05614"/>
    <w:rsid w:val="00A11199"/>
    <w:rsid w:val="00A1597C"/>
    <w:rsid w:val="00A16EE7"/>
    <w:rsid w:val="00A17BA8"/>
    <w:rsid w:val="00A26321"/>
    <w:rsid w:val="00A277FC"/>
    <w:rsid w:val="00A442AC"/>
    <w:rsid w:val="00A6208C"/>
    <w:rsid w:val="00A735E2"/>
    <w:rsid w:val="00AA2CB9"/>
    <w:rsid w:val="00AD6744"/>
    <w:rsid w:val="00B07A24"/>
    <w:rsid w:val="00B1376C"/>
    <w:rsid w:val="00B15766"/>
    <w:rsid w:val="00B1665D"/>
    <w:rsid w:val="00B326D7"/>
    <w:rsid w:val="00B5588C"/>
    <w:rsid w:val="00BB6045"/>
    <w:rsid w:val="00BB68EE"/>
    <w:rsid w:val="00BC23E3"/>
    <w:rsid w:val="00BC78AB"/>
    <w:rsid w:val="00C000BC"/>
    <w:rsid w:val="00C31AC8"/>
    <w:rsid w:val="00C4400D"/>
    <w:rsid w:val="00C469EF"/>
    <w:rsid w:val="00C46AC0"/>
    <w:rsid w:val="00C61E95"/>
    <w:rsid w:val="00C65328"/>
    <w:rsid w:val="00C657D8"/>
    <w:rsid w:val="00C71617"/>
    <w:rsid w:val="00C80073"/>
    <w:rsid w:val="00C87DC2"/>
    <w:rsid w:val="00CC0BB4"/>
    <w:rsid w:val="00CC236B"/>
    <w:rsid w:val="00CD77BF"/>
    <w:rsid w:val="00CF65E6"/>
    <w:rsid w:val="00D57B86"/>
    <w:rsid w:val="00D609F2"/>
    <w:rsid w:val="00D75F38"/>
    <w:rsid w:val="00D82A4A"/>
    <w:rsid w:val="00D93D47"/>
    <w:rsid w:val="00DA1456"/>
    <w:rsid w:val="00DE194E"/>
    <w:rsid w:val="00DE4347"/>
    <w:rsid w:val="00DE68B2"/>
    <w:rsid w:val="00DF6CA9"/>
    <w:rsid w:val="00E006D4"/>
    <w:rsid w:val="00E5524F"/>
    <w:rsid w:val="00E6004C"/>
    <w:rsid w:val="00E617AB"/>
    <w:rsid w:val="00E67666"/>
    <w:rsid w:val="00EA48D3"/>
    <w:rsid w:val="00EC22DF"/>
    <w:rsid w:val="00EF0B98"/>
    <w:rsid w:val="00F01115"/>
    <w:rsid w:val="00F03385"/>
    <w:rsid w:val="00F120BE"/>
    <w:rsid w:val="00F14D6F"/>
    <w:rsid w:val="00FD2B5A"/>
    <w:rsid w:val="00FF40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86446"/>
    <w:rPr>
      <w:rFonts w:ascii=".VnTime" w:hAnsi=".VnTime"/>
      <w:sz w:val="24"/>
      <w:szCs w:val="24"/>
    </w:rPr>
  </w:style>
  <w:style w:type="paragraph" w:styleId="Heading1">
    <w:name w:val="heading 1"/>
    <w:basedOn w:val="Normal"/>
    <w:next w:val="Normal"/>
    <w:qFormat/>
    <w:rsid w:val="00186446"/>
    <w:pPr>
      <w:keepNext/>
      <w:spacing w:before="120"/>
      <w:jc w:val="both"/>
      <w:outlineLvl w:val="0"/>
    </w:pPr>
    <w:rPr>
      <w:i/>
      <w:sz w:val="28"/>
      <w:szCs w:val="28"/>
    </w:rPr>
  </w:style>
  <w:style w:type="paragraph" w:styleId="Heading2">
    <w:name w:val="heading 2"/>
    <w:basedOn w:val="Normal"/>
    <w:next w:val="Normal"/>
    <w:link w:val="Heading2Char"/>
    <w:semiHidden/>
    <w:unhideWhenUsed/>
    <w:qFormat/>
    <w:rsid w:val="007E2AA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86446"/>
    <w:pPr>
      <w:jc w:val="both"/>
    </w:pPr>
    <w:rPr>
      <w:rFonts w:ascii=".VnTimeH" w:hAnsi=".VnTimeH"/>
      <w:b/>
      <w:sz w:val="26"/>
      <w:szCs w:val="20"/>
      <w:lang w:val="en-GB"/>
    </w:rPr>
  </w:style>
  <w:style w:type="paragraph" w:styleId="BodyTextIndent">
    <w:name w:val="Body Text Indent"/>
    <w:basedOn w:val="Normal"/>
    <w:rsid w:val="00186446"/>
    <w:pPr>
      <w:spacing w:after="120"/>
      <w:ind w:left="360"/>
    </w:pPr>
  </w:style>
  <w:style w:type="paragraph" w:styleId="Footer">
    <w:name w:val="footer"/>
    <w:basedOn w:val="Normal"/>
    <w:link w:val="FooterChar"/>
    <w:uiPriority w:val="99"/>
    <w:rsid w:val="00221D48"/>
    <w:pPr>
      <w:tabs>
        <w:tab w:val="center" w:pos="4320"/>
        <w:tab w:val="right" w:pos="8640"/>
      </w:tabs>
    </w:pPr>
  </w:style>
  <w:style w:type="character" w:styleId="PageNumber">
    <w:name w:val="page number"/>
    <w:basedOn w:val="DefaultParagraphFont"/>
    <w:rsid w:val="00221D48"/>
  </w:style>
  <w:style w:type="paragraph" w:styleId="Header">
    <w:name w:val="header"/>
    <w:basedOn w:val="Normal"/>
    <w:rsid w:val="00221D48"/>
    <w:pPr>
      <w:tabs>
        <w:tab w:val="center" w:pos="4320"/>
        <w:tab w:val="right" w:pos="8640"/>
      </w:tabs>
    </w:pPr>
  </w:style>
  <w:style w:type="table" w:styleId="TableGrid">
    <w:name w:val="Table Grid"/>
    <w:basedOn w:val="TableNormal"/>
    <w:rsid w:val="00274BB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C657D8"/>
    <w:pPr>
      <w:ind w:left="720"/>
      <w:contextualSpacing/>
    </w:pPr>
  </w:style>
  <w:style w:type="character" w:customStyle="1" w:styleId="FooterChar">
    <w:name w:val="Footer Char"/>
    <w:basedOn w:val="DefaultParagraphFont"/>
    <w:link w:val="Footer"/>
    <w:uiPriority w:val="99"/>
    <w:rsid w:val="000061CE"/>
    <w:rPr>
      <w:rFonts w:ascii=".VnTime" w:hAnsi=".VnTime"/>
      <w:sz w:val="24"/>
      <w:szCs w:val="24"/>
    </w:rPr>
  </w:style>
  <w:style w:type="character" w:customStyle="1" w:styleId="Heading2Char">
    <w:name w:val="Heading 2 Char"/>
    <w:basedOn w:val="DefaultParagraphFont"/>
    <w:link w:val="Heading2"/>
    <w:rsid w:val="007E2AAA"/>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bv.gov.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340</TotalTime>
  <Pages>2</Pages>
  <Words>518</Words>
  <Characters>2956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NGÂN HÀNG NHÀ NƯỚC</vt:lpstr>
    </vt:vector>
  </TitlesOfParts>
  <Company/>
  <LinksUpToDate>false</LinksUpToDate>
  <CharactersWithSpaces>3468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NGÂN HÀNG NHÀ NƯỚC</dc:title>
  <dc:creator>ta</dc:creator>
  <cp:lastModifiedBy>380</cp:lastModifiedBy>
  <cp:revision>53</cp:revision>
  <cp:lastPrinted>2014-07-14T23:42:00Z</cp:lastPrinted>
  <dcterms:created xsi:type="dcterms:W3CDTF">2013-11-18T15:44:00Z</dcterms:created>
  <dcterms:modified xsi:type="dcterms:W3CDTF">2014-07-18T17:11:00Z</dcterms:modified>
</cp:coreProperties>
</file>