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C2" w:rsidRPr="00E71551" w:rsidRDefault="00143FC2" w:rsidP="00E71551">
      <w:pPr>
        <w:shd w:val="clear" w:color="auto" w:fill="FAFAFA"/>
        <w:spacing w:after="60" w:line="240" w:lineRule="auto"/>
        <w:jc w:val="both"/>
        <w:rPr>
          <w:rFonts w:ascii="Arial" w:hAnsi="Arial" w:cs="Arial"/>
          <w:sz w:val="20"/>
          <w:szCs w:val="20"/>
        </w:rPr>
      </w:pPr>
      <w:bookmarkStart w:id="0" w:name="_GoBack"/>
      <w:bookmarkEnd w:id="0"/>
      <w:r w:rsidRPr="00E71551">
        <w:rPr>
          <w:rFonts w:ascii="Arial" w:hAnsi="Arial" w:cs="Arial"/>
          <w:bCs/>
          <w:sz w:val="20"/>
          <w:szCs w:val="20"/>
          <w:shd w:val="clear" w:color="auto" w:fill="FFFFFF"/>
        </w:rPr>
        <w:t>Phát biểu t</w:t>
      </w:r>
      <w:r w:rsidRPr="00E71551">
        <w:rPr>
          <w:rFonts w:ascii="Arial" w:hAnsi="Arial" w:cs="Arial"/>
          <w:sz w:val="20"/>
          <w:szCs w:val="20"/>
        </w:rPr>
        <w:t xml:space="preserve">ại cuộc họp này, sau khi nhắc lại “chiến công thầm lặng” tại cuộc bầu cử vừa qua, tân Tổng thống Donald Trump </w:t>
      </w:r>
      <w:r w:rsidRPr="00E71551">
        <w:rPr>
          <w:rFonts w:ascii="Arial" w:eastAsia="Times New Roman" w:hAnsi="Arial" w:cs="Arial"/>
          <w:sz w:val="20"/>
          <w:szCs w:val="20"/>
        </w:rPr>
        <w:t xml:space="preserve">đã đưa ra chương trình nghị sự đầy tham vọng với khẩu hiệu “nước Mỹ là trên hết”. Theo đó, </w:t>
      </w:r>
      <w:r w:rsidR="008E540E" w:rsidRPr="00E71551">
        <w:rPr>
          <w:rFonts w:ascii="Arial" w:eastAsia="Times New Roman" w:hAnsi="Arial" w:cs="Arial"/>
          <w:sz w:val="20"/>
          <w:szCs w:val="20"/>
        </w:rPr>
        <w:t>C</w:t>
      </w:r>
      <w:r w:rsidRPr="00E71551">
        <w:rPr>
          <w:rFonts w:ascii="Arial" w:eastAsia="Times New Roman" w:hAnsi="Arial" w:cs="Arial"/>
          <w:sz w:val="20"/>
          <w:szCs w:val="20"/>
        </w:rPr>
        <w:t xml:space="preserve">hính phủ mới sẽ có biện pháp toàn diện về nhập cư, </w:t>
      </w:r>
      <w:r w:rsidRPr="00E71551">
        <w:rPr>
          <w:rFonts w:ascii="Arial" w:hAnsi="Arial" w:cs="Arial"/>
          <w:sz w:val="20"/>
          <w:szCs w:val="20"/>
        </w:rPr>
        <w:t xml:space="preserve">tăng thu nhập cho công dân Mỹ, </w:t>
      </w:r>
      <w:r w:rsidRPr="00E71551">
        <w:rPr>
          <w:rFonts w:ascii="Arial" w:eastAsia="Times New Roman" w:hAnsi="Arial" w:cs="Arial"/>
          <w:sz w:val="20"/>
          <w:szCs w:val="20"/>
        </w:rPr>
        <w:t xml:space="preserve">kêu gọi Quốc hội nhanh chóng thông qua gói đầu tư phát triển cơ sở hạ tầng trị giá khoảng 1.000 tỷ USD trong kế hoạch mở rộng tài khóa, giảm thuế </w:t>
      </w:r>
      <w:r w:rsidR="00713685" w:rsidRPr="00E71551">
        <w:rPr>
          <w:rFonts w:ascii="Arial" w:eastAsia="Times New Roman" w:hAnsi="Arial" w:cs="Arial"/>
          <w:sz w:val="20"/>
          <w:szCs w:val="20"/>
        </w:rPr>
        <w:t xml:space="preserve">thu nhập của doanh nghiệp và cá nhân </w:t>
      </w:r>
      <w:r w:rsidRPr="00E71551">
        <w:rPr>
          <w:rFonts w:ascii="Arial" w:eastAsia="Times New Roman" w:hAnsi="Arial" w:cs="Arial"/>
          <w:sz w:val="20"/>
          <w:szCs w:val="20"/>
        </w:rPr>
        <w:t xml:space="preserve">xuống mức thấp nhất trong lịch sử. </w:t>
      </w:r>
      <w:proofErr w:type="gramStart"/>
      <w:r w:rsidR="008E540E" w:rsidRPr="00E71551">
        <w:rPr>
          <w:rFonts w:ascii="Arial" w:hAnsi="Arial" w:cs="Arial"/>
          <w:sz w:val="20"/>
          <w:szCs w:val="20"/>
        </w:rPr>
        <w:t>Tuy nhiên, Ô</w:t>
      </w:r>
      <w:r w:rsidRPr="00E71551">
        <w:rPr>
          <w:rFonts w:ascii="Arial" w:hAnsi="Arial" w:cs="Arial"/>
          <w:sz w:val="20"/>
          <w:szCs w:val="20"/>
        </w:rPr>
        <w:t>ng không đưa ra những biện pháp cụ thể để triển khai thực hiện mục tiêu đề ra, nhất là về chính sách thuế.</w:t>
      </w:r>
      <w:proofErr w:type="gramEnd"/>
      <w:r w:rsidRPr="00E71551">
        <w:rPr>
          <w:rFonts w:ascii="Arial" w:hAnsi="Arial" w:cs="Arial"/>
          <w:sz w:val="20"/>
          <w:szCs w:val="20"/>
        </w:rPr>
        <w:t xml:space="preserve"> </w:t>
      </w:r>
      <w:proofErr w:type="gramStart"/>
      <w:r w:rsidRPr="00E71551">
        <w:rPr>
          <w:rFonts w:ascii="Arial" w:hAnsi="Arial" w:cs="Arial"/>
          <w:sz w:val="20"/>
          <w:szCs w:val="20"/>
        </w:rPr>
        <w:t xml:space="preserve">Ông cũng đề cập rất ít đến chính sách thuế biên giới, mặc dù trước đó ông tuyên bố sẽ nâng thuế đối với những công ty </w:t>
      </w:r>
      <w:r w:rsidRPr="00E71551">
        <w:rPr>
          <w:rFonts w:ascii="Arial" w:hAnsi="Arial" w:cs="Arial"/>
          <w:sz w:val="20"/>
          <w:szCs w:val="20"/>
          <w:shd w:val="clear" w:color="auto" w:fill="FFFFFF"/>
        </w:rPr>
        <w:t>đa quốc gia mở nhà máy ở nước ngoài.</w:t>
      </w:r>
      <w:proofErr w:type="gramEnd"/>
      <w:r w:rsidRPr="00E71551">
        <w:rPr>
          <w:rFonts w:ascii="Arial" w:hAnsi="Arial" w:cs="Arial"/>
          <w:sz w:val="20"/>
          <w:szCs w:val="20"/>
          <w:shd w:val="clear" w:color="auto" w:fill="FFFFFF"/>
        </w:rPr>
        <w:t xml:space="preserve"> </w:t>
      </w:r>
    </w:p>
    <w:p w:rsidR="009601ED" w:rsidRPr="00E71551" w:rsidRDefault="00143FC2" w:rsidP="00E71551">
      <w:pPr>
        <w:pStyle w:val="NormalWeb"/>
        <w:shd w:val="clear" w:color="auto" w:fill="FFFFFF"/>
        <w:spacing w:before="0" w:beforeAutospacing="0" w:after="60" w:afterAutospacing="0"/>
        <w:jc w:val="both"/>
        <w:rPr>
          <w:rFonts w:ascii="Arial" w:hAnsi="Arial" w:cs="Arial"/>
          <w:sz w:val="20"/>
          <w:szCs w:val="20"/>
        </w:rPr>
      </w:pPr>
      <w:r w:rsidRPr="00E71551">
        <w:rPr>
          <w:rFonts w:ascii="Arial" w:hAnsi="Arial" w:cs="Arial"/>
          <w:sz w:val="20"/>
          <w:szCs w:val="20"/>
        </w:rPr>
        <w:t xml:space="preserve">Trên thực tế, đề xuất về cắt giảm thuế sẽ ảnh hưởng </w:t>
      </w:r>
      <w:r w:rsidR="00713685" w:rsidRPr="00E71551">
        <w:rPr>
          <w:rFonts w:ascii="Arial" w:hAnsi="Arial" w:cs="Arial"/>
          <w:sz w:val="20"/>
          <w:szCs w:val="20"/>
        </w:rPr>
        <w:t xml:space="preserve">đáng kể </w:t>
      </w:r>
      <w:r w:rsidRPr="00E71551">
        <w:rPr>
          <w:rFonts w:ascii="Arial" w:hAnsi="Arial" w:cs="Arial"/>
          <w:sz w:val="20"/>
          <w:szCs w:val="20"/>
        </w:rPr>
        <w:t xml:space="preserve">đến nguồn </w:t>
      </w:r>
      <w:proofErr w:type="gramStart"/>
      <w:r w:rsidRPr="00E71551">
        <w:rPr>
          <w:rFonts w:ascii="Arial" w:hAnsi="Arial" w:cs="Arial"/>
          <w:sz w:val="20"/>
          <w:szCs w:val="20"/>
        </w:rPr>
        <w:t>thu</w:t>
      </w:r>
      <w:proofErr w:type="gramEnd"/>
      <w:r w:rsidRPr="00E71551">
        <w:rPr>
          <w:rFonts w:ascii="Arial" w:hAnsi="Arial" w:cs="Arial"/>
          <w:sz w:val="20"/>
          <w:szCs w:val="20"/>
        </w:rPr>
        <w:t xml:space="preserve"> ngân sách. Trong khi đó, việc áp dụng các biện pháp bảo hộ thương mại gặp nhiều trở ngại, ý định tăng thuế đối với hàng hóa nhập khẩu vào thị trường Mỹ vấp phải nhiều rào cản, khi nhiều doanh nghiệp Mỹ hoạt động ở </w:t>
      </w:r>
      <w:r w:rsidR="00713685" w:rsidRPr="00E71551">
        <w:rPr>
          <w:rFonts w:ascii="Arial" w:hAnsi="Arial" w:cs="Arial"/>
          <w:sz w:val="20"/>
          <w:szCs w:val="20"/>
        </w:rPr>
        <w:t>nước ngoài và tham gia</w:t>
      </w:r>
      <w:r w:rsidRPr="00E71551">
        <w:rPr>
          <w:rFonts w:ascii="Arial" w:hAnsi="Arial" w:cs="Arial"/>
          <w:sz w:val="20"/>
          <w:szCs w:val="20"/>
        </w:rPr>
        <w:t xml:space="preserve"> cả hoạt động xuất khẩu lẫn hoạt động nhập khẩu hàng hóa qua thị trường Mỹ. </w:t>
      </w:r>
      <w:r w:rsidR="00713685" w:rsidRPr="00E71551">
        <w:rPr>
          <w:rFonts w:ascii="Arial" w:hAnsi="Arial" w:cs="Arial"/>
          <w:sz w:val="20"/>
          <w:szCs w:val="20"/>
        </w:rPr>
        <w:t>Hơn nữa, lý do Tổng thống Donald Trump</w:t>
      </w:r>
      <w:r w:rsidRPr="00E71551">
        <w:rPr>
          <w:rFonts w:ascii="Arial" w:hAnsi="Arial" w:cs="Arial"/>
          <w:sz w:val="20"/>
          <w:szCs w:val="20"/>
        </w:rPr>
        <w:t xml:space="preserve"> không đề cập đến chính sách thuế biên giới có thể bắt nguồn từ kết quả hoạt động thương mại năm 2016 với cán cân thương</w:t>
      </w:r>
      <w:r w:rsidR="00713685" w:rsidRPr="00E71551">
        <w:rPr>
          <w:rFonts w:ascii="Arial" w:hAnsi="Arial" w:cs="Arial"/>
          <w:sz w:val="20"/>
          <w:szCs w:val="20"/>
        </w:rPr>
        <w:t xml:space="preserve"> mại cải thiện đáng kể, nhiều</w:t>
      </w:r>
      <w:r w:rsidRPr="00E71551">
        <w:rPr>
          <w:rFonts w:ascii="Arial" w:hAnsi="Arial" w:cs="Arial"/>
          <w:sz w:val="20"/>
          <w:szCs w:val="20"/>
        </w:rPr>
        <w:t xml:space="preserve"> nước có thặng dư thương mại cao với Mỹ đã kiềm chế xuất khẩu vào thị trường Mỹ nhằm giảm bớt sự tập trung của Tổng thống Donald Trump vào biện pháp bảo hộ thương mại </w:t>
      </w:r>
      <w:r w:rsidR="009601ED" w:rsidRPr="00E71551">
        <w:rPr>
          <w:rFonts w:ascii="Arial" w:hAnsi="Arial" w:cs="Arial"/>
          <w:sz w:val="20"/>
          <w:szCs w:val="20"/>
        </w:rPr>
        <w:t xml:space="preserve">mà ông đã tuyên bố trong quá trình vận động tranh cử </w:t>
      </w:r>
      <w:r w:rsidRPr="00E71551">
        <w:rPr>
          <w:rFonts w:ascii="Arial" w:hAnsi="Arial" w:cs="Arial"/>
          <w:sz w:val="20"/>
          <w:szCs w:val="20"/>
        </w:rPr>
        <w:t xml:space="preserve">như </w:t>
      </w:r>
      <w:r w:rsidR="009601ED" w:rsidRPr="00E71551">
        <w:rPr>
          <w:rFonts w:ascii="Arial" w:hAnsi="Arial" w:cs="Arial"/>
          <w:sz w:val="20"/>
          <w:szCs w:val="20"/>
        </w:rPr>
        <w:t>áp mức</w:t>
      </w:r>
      <w:r w:rsidRPr="00E71551">
        <w:rPr>
          <w:rFonts w:ascii="Arial" w:hAnsi="Arial" w:cs="Arial"/>
          <w:sz w:val="20"/>
          <w:szCs w:val="20"/>
        </w:rPr>
        <w:t xml:space="preserve"> thuế 33% đối với hàng hóa nhập khẩu từ Mêhicô và 45% đối với hàng hóa nhập khẩu từ Trung Quốc</w:t>
      </w:r>
      <w:r w:rsidR="009601ED" w:rsidRPr="00E71551">
        <w:rPr>
          <w:rFonts w:ascii="Arial" w:hAnsi="Arial" w:cs="Arial"/>
          <w:sz w:val="20"/>
          <w:szCs w:val="20"/>
        </w:rPr>
        <w:t>, điều chỉnh lại thỏa thuận thương mại với Tổ chức Thương mại thế giới</w:t>
      </w:r>
      <w:r w:rsidR="00713685" w:rsidRPr="00E71551">
        <w:rPr>
          <w:rFonts w:ascii="Arial" w:hAnsi="Arial" w:cs="Arial"/>
          <w:sz w:val="20"/>
          <w:szCs w:val="20"/>
        </w:rPr>
        <w:t>, bãi bỏ Hiệp định Đối tác xuyên Thái Bình Dương</w:t>
      </w:r>
      <w:r w:rsidRPr="00E71551">
        <w:rPr>
          <w:rFonts w:ascii="Arial" w:hAnsi="Arial" w:cs="Arial"/>
          <w:sz w:val="20"/>
          <w:szCs w:val="20"/>
        </w:rPr>
        <w:t xml:space="preserve">. </w:t>
      </w:r>
    </w:p>
    <w:p w:rsidR="00143FC2" w:rsidRPr="00E71551" w:rsidRDefault="00143FC2" w:rsidP="00E71551">
      <w:pPr>
        <w:pStyle w:val="NormalWeb"/>
        <w:shd w:val="clear" w:color="auto" w:fill="FFFFFF"/>
        <w:spacing w:before="0" w:beforeAutospacing="0" w:after="60" w:afterAutospacing="0"/>
        <w:jc w:val="both"/>
        <w:rPr>
          <w:rFonts w:ascii="Arial" w:hAnsi="Arial" w:cs="Arial"/>
          <w:sz w:val="20"/>
          <w:szCs w:val="20"/>
        </w:rPr>
      </w:pPr>
      <w:r w:rsidRPr="00E71551">
        <w:rPr>
          <w:rFonts w:ascii="Arial" w:hAnsi="Arial" w:cs="Arial"/>
          <w:sz w:val="20"/>
          <w:szCs w:val="20"/>
        </w:rPr>
        <w:t xml:space="preserve">Trong năm 2016, hoạt động thương mại toàn cầu giảm sút đã góp phần cải thiện cán cân thương mại của Mỹ, nhất là trong quan hệ thương mại với một số thị trường lớn như Mêhicô, Trung Quốc, CHLB Đức. Trong tháng 12/2016, mặc dù xuất khẩu và nhập khẩu đều giảm, song thâm hụt thương mại Mỹ - Trung Quốc đã giảm 9,0% xuống 27,8 tỷ USD, thâm hụt thương mại với CHLB Đức giảm 6,2% xuống 5,3 tỷ USD. Tính chung trong năm 2016, thâm hụt thương mại </w:t>
      </w:r>
      <w:r w:rsidR="00713685" w:rsidRPr="00E71551">
        <w:rPr>
          <w:rFonts w:ascii="Arial" w:hAnsi="Arial" w:cs="Arial"/>
          <w:sz w:val="20"/>
          <w:szCs w:val="20"/>
        </w:rPr>
        <w:t xml:space="preserve">của Mỹ </w:t>
      </w:r>
      <w:r w:rsidRPr="00E71551">
        <w:rPr>
          <w:rFonts w:ascii="Arial" w:hAnsi="Arial" w:cs="Arial"/>
          <w:sz w:val="20"/>
          <w:szCs w:val="20"/>
        </w:rPr>
        <w:t>với Trung Quốc giảm 20,1 tỷ USD xuống 347,0 tỷ USD, thâm hụt thương</w:t>
      </w:r>
      <w:r w:rsidR="00713685" w:rsidRPr="00E71551">
        <w:rPr>
          <w:rFonts w:ascii="Arial" w:hAnsi="Arial" w:cs="Arial"/>
          <w:sz w:val="20"/>
          <w:szCs w:val="20"/>
        </w:rPr>
        <w:t xml:space="preserve"> mại với Đức giảm</w:t>
      </w:r>
      <w:r w:rsidRPr="00E71551">
        <w:rPr>
          <w:rFonts w:ascii="Arial" w:hAnsi="Arial" w:cs="Arial"/>
          <w:sz w:val="20"/>
          <w:szCs w:val="20"/>
        </w:rPr>
        <w:t xml:space="preserve"> 10 tỷ USD xuống 64,9 tỷ USD, thâm hụt thương mại của Mỹ với Canada và Mêhicô cũng giảm mạnh.</w:t>
      </w:r>
    </w:p>
    <w:p w:rsidR="009601ED" w:rsidRPr="00E71551" w:rsidRDefault="00713685" w:rsidP="00E71551">
      <w:pPr>
        <w:pStyle w:val="NormalWeb"/>
        <w:shd w:val="clear" w:color="auto" w:fill="FFFFFF"/>
        <w:spacing w:before="0" w:beforeAutospacing="0" w:after="60" w:afterAutospacing="0"/>
        <w:jc w:val="both"/>
        <w:rPr>
          <w:rFonts w:ascii="Arial" w:hAnsi="Arial" w:cs="Arial"/>
          <w:sz w:val="20"/>
          <w:szCs w:val="20"/>
        </w:rPr>
      </w:pPr>
      <w:r w:rsidRPr="00E71551">
        <w:rPr>
          <w:rFonts w:ascii="Arial" w:hAnsi="Arial" w:cs="Arial"/>
          <w:sz w:val="20"/>
          <w:szCs w:val="20"/>
        </w:rPr>
        <w:t>Chuyên gia kinh tế</w:t>
      </w:r>
      <w:r w:rsidR="009601ED" w:rsidRPr="00E71551">
        <w:rPr>
          <w:rFonts w:ascii="Arial" w:hAnsi="Arial" w:cs="Arial"/>
          <w:sz w:val="20"/>
          <w:szCs w:val="20"/>
        </w:rPr>
        <w:t xml:space="preserve"> Paul Ashworth </w:t>
      </w:r>
      <w:r w:rsidRPr="00E71551">
        <w:rPr>
          <w:rFonts w:ascii="Arial" w:hAnsi="Arial" w:cs="Arial"/>
          <w:sz w:val="20"/>
          <w:szCs w:val="20"/>
        </w:rPr>
        <w:t>thuộc</w:t>
      </w:r>
      <w:r w:rsidR="009601ED" w:rsidRPr="00E71551">
        <w:rPr>
          <w:rFonts w:ascii="Arial" w:hAnsi="Arial" w:cs="Arial"/>
          <w:sz w:val="20"/>
          <w:szCs w:val="20"/>
        </w:rPr>
        <w:t xml:space="preserve"> Capital Economics cho rằng, dù thế nào thì Tổng thống Donald Trump cũng sẽ gặp rất nhiều trở ngại trong việc thay đổi mức thuế: “Trong tình hình Quốc hội đang bị mắc kẹt bởi các mâu thuẫn nội bộ trong Đảng Cộng hòa xoay quanh chính sách y tế, việc cải tổ chính sách thuế sẽ mất thời gian hơn rất </w:t>
      </w:r>
      <w:r w:rsidR="00BF56FE" w:rsidRPr="00E71551">
        <w:rPr>
          <w:rFonts w:ascii="Arial" w:hAnsi="Arial" w:cs="Arial"/>
          <w:sz w:val="20"/>
          <w:szCs w:val="20"/>
        </w:rPr>
        <w:t>nhiều so với dự kiến</w:t>
      </w:r>
      <w:r w:rsidR="009601ED" w:rsidRPr="00E71551">
        <w:rPr>
          <w:rFonts w:ascii="Arial" w:hAnsi="Arial" w:cs="Arial"/>
          <w:sz w:val="20"/>
          <w:szCs w:val="20"/>
        </w:rPr>
        <w:t xml:space="preserve">. </w:t>
      </w:r>
      <w:proofErr w:type="gramStart"/>
      <w:r w:rsidR="009601ED" w:rsidRPr="00E71551">
        <w:rPr>
          <w:rFonts w:ascii="Arial" w:hAnsi="Arial" w:cs="Arial"/>
          <w:sz w:val="20"/>
          <w:szCs w:val="20"/>
        </w:rPr>
        <w:t>Có nhiều khả năng là điều này sẽ không được thực hiện cho tới đầu năm sau</w:t>
      </w:r>
      <w:r w:rsidR="00BF56FE" w:rsidRPr="00E71551">
        <w:rPr>
          <w:rFonts w:ascii="Arial" w:hAnsi="Arial" w:cs="Arial"/>
          <w:sz w:val="20"/>
          <w:szCs w:val="20"/>
        </w:rPr>
        <w:t>.”</w:t>
      </w:r>
      <w:proofErr w:type="gramEnd"/>
    </w:p>
    <w:p w:rsidR="00C95ABA" w:rsidRPr="00E71551" w:rsidRDefault="00C95ABA" w:rsidP="00E71551">
      <w:pPr>
        <w:pStyle w:val="NormalWeb"/>
        <w:shd w:val="clear" w:color="auto" w:fill="FFFFFF"/>
        <w:spacing w:before="0" w:beforeAutospacing="0" w:after="60" w:afterAutospacing="0"/>
        <w:jc w:val="both"/>
        <w:rPr>
          <w:rFonts w:ascii="Arial" w:hAnsi="Arial" w:cs="Arial"/>
          <w:sz w:val="20"/>
          <w:szCs w:val="20"/>
        </w:rPr>
      </w:pPr>
      <w:r w:rsidRPr="00E71551">
        <w:rPr>
          <w:rFonts w:ascii="Arial" w:hAnsi="Arial" w:cs="Arial"/>
          <w:sz w:val="20"/>
          <w:szCs w:val="20"/>
        </w:rPr>
        <w:t>Trước những thách thức và khó khăn liên quan đến chủ trương điều chỉnh chính sách thuế, chính quyền của Tổng thống Donald Trump có thể sẽ tập trung vào việc tăng đầu tư vào thị trường Mỹ nhằm đạt</w:t>
      </w:r>
      <w:r w:rsidR="00C473B7" w:rsidRPr="00E71551">
        <w:rPr>
          <w:rFonts w:ascii="Arial" w:hAnsi="Arial" w:cs="Arial"/>
          <w:sz w:val="20"/>
          <w:szCs w:val="20"/>
        </w:rPr>
        <w:t xml:space="preserve"> mục tiêu tăng</w:t>
      </w:r>
      <w:r w:rsidR="00BF56FE" w:rsidRPr="00E71551">
        <w:rPr>
          <w:rFonts w:ascii="Arial" w:hAnsi="Arial" w:cs="Arial"/>
          <w:sz w:val="20"/>
          <w:szCs w:val="20"/>
        </w:rPr>
        <w:t xml:space="preserve"> GDP tới 4%/năm từ mức trên dưới</w:t>
      </w:r>
      <w:r w:rsidR="00C473B7" w:rsidRPr="00E71551">
        <w:rPr>
          <w:rFonts w:ascii="Arial" w:hAnsi="Arial" w:cs="Arial"/>
          <w:sz w:val="20"/>
          <w:szCs w:val="20"/>
        </w:rPr>
        <w:t xml:space="preserve"> 2</w:t>
      </w:r>
      <w:r w:rsidR="00BF56FE" w:rsidRPr="00E71551">
        <w:rPr>
          <w:rFonts w:ascii="Arial" w:hAnsi="Arial" w:cs="Arial"/>
          <w:sz w:val="20"/>
          <w:szCs w:val="20"/>
        </w:rPr>
        <w:t>,0-2,5</w:t>
      </w:r>
      <w:r w:rsidR="00C473B7" w:rsidRPr="00E71551">
        <w:rPr>
          <w:rFonts w:ascii="Arial" w:hAnsi="Arial" w:cs="Arial"/>
          <w:sz w:val="20"/>
          <w:szCs w:val="20"/>
        </w:rPr>
        <w:t>%/năm hiện nay, mặc dù mức tăng trưởng kinh tế hiện nay được cho là phù hợp với nền kinh tế Mỹ khi GDP liên tục tăng vững, lạm phát chạm ngưỡng 2% theo mục tiêu đề ra, và tỷ lệ thất nghiệp đã giảm xuống mức tự nhiên.</w:t>
      </w:r>
    </w:p>
    <w:p w:rsidR="00713685" w:rsidRPr="00E71551" w:rsidRDefault="00C473B7" w:rsidP="00E71551">
      <w:pPr>
        <w:pStyle w:val="NormalWeb"/>
        <w:shd w:val="clear" w:color="auto" w:fill="FFFFFF"/>
        <w:spacing w:before="0" w:beforeAutospacing="0" w:after="60" w:afterAutospacing="0"/>
        <w:jc w:val="both"/>
        <w:rPr>
          <w:rFonts w:ascii="Arial" w:hAnsi="Arial" w:cs="Arial"/>
          <w:sz w:val="20"/>
          <w:szCs w:val="20"/>
        </w:rPr>
      </w:pPr>
      <w:r w:rsidRPr="00E71551">
        <w:rPr>
          <w:rFonts w:ascii="Arial" w:hAnsi="Arial" w:cs="Arial"/>
          <w:sz w:val="20"/>
          <w:szCs w:val="20"/>
        </w:rPr>
        <w:t>Xu hướng mở rộng tài khóa để thúc đẩy tăng trưởng kinh tế cũng là động lực khuyến khích các hộ gia đình Mỹ mở rộng chi tiêu với mức tăng 3,0% trong năm 2016. Đây là mức tăng trưởng rất cao, nhưng cũng tiềm ẩn rủi ro khi nhiều hộ gia đình sẽ tăng cường vay mượn với mức lãi suất quá thấp hiện nay để đẩy mạnh chi tiêu</w:t>
      </w:r>
      <w:r w:rsidR="00713685" w:rsidRPr="00E71551">
        <w:rPr>
          <w:rFonts w:ascii="Arial" w:hAnsi="Arial" w:cs="Arial"/>
          <w:sz w:val="20"/>
          <w:szCs w:val="20"/>
        </w:rPr>
        <w:t xml:space="preserve">. Trong khi đó, chi tiêu của các hộ gia đình thường chiếm 2/3 GDP của Mỹ. Vì thế, Ngân hàng Trung ương Mỹ (Fed) sẽ phải hạn chế những rủi ro bắt nguồn từ xu hướng mở rộng tài khóa, góp phần ổn định thị trường trong nước và vị thế của USD trên thị trường quốc tế. </w:t>
      </w:r>
    </w:p>
    <w:p w:rsidR="00713685" w:rsidRPr="00E71551" w:rsidRDefault="00713685" w:rsidP="00E71551">
      <w:pPr>
        <w:pStyle w:val="NormalWeb"/>
        <w:shd w:val="clear" w:color="auto" w:fill="FFFFFF"/>
        <w:spacing w:before="0" w:beforeAutospacing="0" w:after="60" w:afterAutospacing="0"/>
        <w:jc w:val="both"/>
        <w:rPr>
          <w:rFonts w:ascii="Arial" w:hAnsi="Arial" w:cs="Arial"/>
          <w:sz w:val="20"/>
          <w:szCs w:val="20"/>
        </w:rPr>
      </w:pPr>
      <w:r w:rsidRPr="00E71551">
        <w:rPr>
          <w:rFonts w:ascii="Arial" w:hAnsi="Arial" w:cs="Arial"/>
          <w:sz w:val="20"/>
          <w:szCs w:val="20"/>
        </w:rPr>
        <w:t xml:space="preserve">Cho tới nay, bốn quan chức có ảnh hưởng lớn nhất trong số 9 quan chức thuộc Ủy ban Thị trường mở liên bang (kể cả Chủ tịch Fed Janet Yellen) đều ủng hộ phương </w:t>
      </w:r>
      <w:proofErr w:type="gramStart"/>
      <w:r w:rsidRPr="00E71551">
        <w:rPr>
          <w:rFonts w:ascii="Arial" w:hAnsi="Arial" w:cs="Arial"/>
          <w:sz w:val="20"/>
          <w:szCs w:val="20"/>
        </w:rPr>
        <w:t>án</w:t>
      </w:r>
      <w:proofErr w:type="gramEnd"/>
      <w:r w:rsidRPr="00E71551">
        <w:rPr>
          <w:rFonts w:ascii="Arial" w:hAnsi="Arial" w:cs="Arial"/>
          <w:sz w:val="20"/>
          <w:szCs w:val="20"/>
        </w:rPr>
        <w:t xml:space="preserve"> thắt chặt chính sách tiền tệ và sẽ đẩy nhanh lộ trình tăng lãi suất trong năm 2017. Trước những tín hiệu về động thái của Fed trước khả năng đẩy mạnh chi tiêu tài khóa của chính phủ Mỹ dưới thời Tổng thống Donald Trump, thị trường và các nhà đầu tư ngày càng thiên về khả năng Fed sẽ tăng lãi suất ngay tại kỳ họp tháng ba này. </w:t>
      </w:r>
    </w:p>
    <w:p w:rsidR="009601ED" w:rsidRPr="00E71551" w:rsidRDefault="009601ED" w:rsidP="00E71551">
      <w:pPr>
        <w:pStyle w:val="NormalWeb"/>
        <w:shd w:val="clear" w:color="auto" w:fill="FFFFFF"/>
        <w:spacing w:before="0" w:beforeAutospacing="0" w:after="60" w:afterAutospacing="0"/>
        <w:jc w:val="both"/>
        <w:rPr>
          <w:rFonts w:ascii="Arial" w:hAnsi="Arial" w:cs="Arial"/>
          <w:sz w:val="20"/>
          <w:szCs w:val="20"/>
        </w:rPr>
      </w:pPr>
      <w:proofErr w:type="gramStart"/>
      <w:r w:rsidRPr="00E71551">
        <w:rPr>
          <w:rFonts w:ascii="Arial" w:hAnsi="Arial" w:cs="Arial"/>
          <w:sz w:val="20"/>
          <w:szCs w:val="20"/>
        </w:rPr>
        <w:t>Tại khu vực châu Á - Thái Bình Dương, các thị trường gần như không có phản ứng gì sau bài phát biểu của Trump.</w:t>
      </w:r>
      <w:proofErr w:type="gramEnd"/>
      <w:r w:rsidRPr="00E71551">
        <w:rPr>
          <w:rFonts w:ascii="Arial" w:hAnsi="Arial" w:cs="Arial"/>
          <w:sz w:val="20"/>
          <w:szCs w:val="20"/>
        </w:rPr>
        <w:t xml:space="preserve"> Chỉ số tổng hợp về thị trường chứng khoán toàn cầu (MSCI) tại khu vực này đã giảm nhẹ 0</w:t>
      </w:r>
      <w:proofErr w:type="gramStart"/>
      <w:r w:rsidRPr="00E71551">
        <w:rPr>
          <w:rFonts w:ascii="Arial" w:hAnsi="Arial" w:cs="Arial"/>
          <w:sz w:val="20"/>
          <w:szCs w:val="20"/>
        </w:rPr>
        <w:t>,2</w:t>
      </w:r>
      <w:proofErr w:type="gramEnd"/>
      <w:r w:rsidRPr="00E71551">
        <w:rPr>
          <w:rFonts w:ascii="Arial" w:hAnsi="Arial" w:cs="Arial"/>
          <w:sz w:val="20"/>
          <w:szCs w:val="20"/>
        </w:rPr>
        <w:t>%. Theo đánh giá từ MarketWatch, kh</w:t>
      </w:r>
      <w:r w:rsidR="00BF56FE" w:rsidRPr="00E71551">
        <w:rPr>
          <w:rFonts w:ascii="Arial" w:hAnsi="Arial" w:cs="Arial"/>
          <w:sz w:val="20"/>
          <w:szCs w:val="20"/>
        </w:rPr>
        <w:t>ả năng Fed</w:t>
      </w:r>
      <w:r w:rsidRPr="00E71551">
        <w:rPr>
          <w:rFonts w:ascii="Arial" w:hAnsi="Arial" w:cs="Arial"/>
          <w:sz w:val="20"/>
          <w:szCs w:val="20"/>
        </w:rPr>
        <w:t xml:space="preserve"> sẽ nâng lãi suất tại cuộc họp diễn ra vào ngày 14-15/3 tới đây mới là mối quan tâm chính của các nhà đầu tư tại châu Á - Thái Bình Dương.</w:t>
      </w:r>
    </w:p>
    <w:p w:rsidR="00143FC2" w:rsidRPr="00E71551" w:rsidRDefault="000A2734" w:rsidP="00E71551">
      <w:pPr>
        <w:pStyle w:val="NormalWeb"/>
        <w:shd w:val="clear" w:color="auto" w:fill="FFFFFF"/>
        <w:spacing w:before="0" w:beforeAutospacing="0" w:after="60" w:afterAutospacing="0"/>
        <w:jc w:val="both"/>
        <w:rPr>
          <w:rFonts w:ascii="Arial" w:hAnsi="Arial" w:cs="Arial"/>
          <w:i/>
          <w:sz w:val="20"/>
          <w:szCs w:val="20"/>
        </w:rPr>
      </w:pPr>
      <w:r w:rsidRPr="00E71551">
        <w:rPr>
          <w:rFonts w:ascii="Arial" w:hAnsi="Arial" w:cs="Arial"/>
          <w:b/>
          <w:sz w:val="20"/>
          <w:szCs w:val="20"/>
        </w:rPr>
        <w:t>Hoàng Thế Thỏa</w:t>
      </w:r>
      <w:r w:rsidR="00E71551" w:rsidRPr="00E71551">
        <w:rPr>
          <w:rFonts w:ascii="Arial" w:hAnsi="Arial" w:cs="Arial"/>
          <w:b/>
          <w:sz w:val="20"/>
          <w:szCs w:val="20"/>
        </w:rPr>
        <w:t xml:space="preserve"> (</w:t>
      </w:r>
      <w:r w:rsidR="00BF56FE" w:rsidRPr="00E71551">
        <w:rPr>
          <w:rFonts w:ascii="Arial" w:hAnsi="Arial" w:cs="Arial"/>
          <w:i/>
          <w:sz w:val="20"/>
          <w:szCs w:val="20"/>
        </w:rPr>
        <w:t>Nguồn: Bloomberg, Nước Mỹ ngày nay</w:t>
      </w:r>
      <w:r w:rsidR="00E71551" w:rsidRPr="00E71551">
        <w:rPr>
          <w:rFonts w:ascii="Arial" w:hAnsi="Arial" w:cs="Arial"/>
          <w:i/>
          <w:sz w:val="20"/>
          <w:szCs w:val="20"/>
        </w:rPr>
        <w:t>)</w:t>
      </w:r>
    </w:p>
    <w:sectPr w:rsidR="00143FC2" w:rsidRPr="00E71551" w:rsidSect="00DF4B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85" w:rsidRDefault="00E83285" w:rsidP="004B4F59">
      <w:pPr>
        <w:spacing w:after="0" w:line="240" w:lineRule="auto"/>
      </w:pPr>
      <w:r>
        <w:separator/>
      </w:r>
    </w:p>
  </w:endnote>
  <w:endnote w:type="continuationSeparator" w:id="0">
    <w:p w:rsidR="00E83285" w:rsidRDefault="00E83285" w:rsidP="004B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85" w:rsidRDefault="00713685">
    <w:pPr>
      <w:pStyle w:val="Footer"/>
      <w:jc w:val="right"/>
    </w:pPr>
  </w:p>
  <w:p w:rsidR="00713685" w:rsidRDefault="00713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85" w:rsidRDefault="00E83285" w:rsidP="004B4F59">
      <w:pPr>
        <w:spacing w:after="0" w:line="240" w:lineRule="auto"/>
      </w:pPr>
      <w:r>
        <w:separator/>
      </w:r>
    </w:p>
  </w:footnote>
  <w:footnote w:type="continuationSeparator" w:id="0">
    <w:p w:rsidR="00E83285" w:rsidRDefault="00E83285" w:rsidP="004B4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11075"/>
    <w:multiLevelType w:val="hybridMultilevel"/>
    <w:tmpl w:val="130AC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ED"/>
    <w:rsid w:val="000A2734"/>
    <w:rsid w:val="00143FC2"/>
    <w:rsid w:val="001540C0"/>
    <w:rsid w:val="002268B5"/>
    <w:rsid w:val="0027136B"/>
    <w:rsid w:val="00383B59"/>
    <w:rsid w:val="003A53EB"/>
    <w:rsid w:val="0040323A"/>
    <w:rsid w:val="004835D0"/>
    <w:rsid w:val="004B0460"/>
    <w:rsid w:val="004B25A6"/>
    <w:rsid w:val="004B4F59"/>
    <w:rsid w:val="00580DBA"/>
    <w:rsid w:val="00610539"/>
    <w:rsid w:val="006437ED"/>
    <w:rsid w:val="006549D4"/>
    <w:rsid w:val="00713685"/>
    <w:rsid w:val="00732B11"/>
    <w:rsid w:val="00773CED"/>
    <w:rsid w:val="007F49AC"/>
    <w:rsid w:val="008019A9"/>
    <w:rsid w:val="008A3B18"/>
    <w:rsid w:val="008B6B2A"/>
    <w:rsid w:val="008E540E"/>
    <w:rsid w:val="009601ED"/>
    <w:rsid w:val="009D65E6"/>
    <w:rsid w:val="009E0B15"/>
    <w:rsid w:val="00A364E9"/>
    <w:rsid w:val="00A73B3E"/>
    <w:rsid w:val="00B43C2E"/>
    <w:rsid w:val="00B726B2"/>
    <w:rsid w:val="00BF160E"/>
    <w:rsid w:val="00BF56FE"/>
    <w:rsid w:val="00C473B7"/>
    <w:rsid w:val="00C95ABA"/>
    <w:rsid w:val="00CD763B"/>
    <w:rsid w:val="00CF11F3"/>
    <w:rsid w:val="00DE2078"/>
    <w:rsid w:val="00DF4BEC"/>
    <w:rsid w:val="00E47101"/>
    <w:rsid w:val="00E71551"/>
    <w:rsid w:val="00E83285"/>
    <w:rsid w:val="00F0540C"/>
    <w:rsid w:val="00F27F28"/>
    <w:rsid w:val="00F362E8"/>
    <w:rsid w:val="00F53429"/>
    <w:rsid w:val="00FC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20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A3B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68B5"/>
  </w:style>
  <w:style w:type="character" w:styleId="Emphasis">
    <w:name w:val="Emphasis"/>
    <w:basedOn w:val="DefaultParagraphFont"/>
    <w:uiPriority w:val="20"/>
    <w:qFormat/>
    <w:rsid w:val="002268B5"/>
    <w:rPr>
      <w:i/>
      <w:iCs/>
    </w:rPr>
  </w:style>
  <w:style w:type="paragraph" w:styleId="Header">
    <w:name w:val="header"/>
    <w:basedOn w:val="Normal"/>
    <w:link w:val="HeaderChar"/>
    <w:uiPriority w:val="99"/>
    <w:unhideWhenUsed/>
    <w:rsid w:val="004B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59"/>
  </w:style>
  <w:style w:type="paragraph" w:styleId="Footer">
    <w:name w:val="footer"/>
    <w:basedOn w:val="Normal"/>
    <w:link w:val="FooterChar"/>
    <w:uiPriority w:val="99"/>
    <w:unhideWhenUsed/>
    <w:rsid w:val="004B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59"/>
  </w:style>
  <w:style w:type="character" w:customStyle="1" w:styleId="Heading1Char">
    <w:name w:val="Heading 1 Char"/>
    <w:basedOn w:val="DefaultParagraphFont"/>
    <w:link w:val="Heading1"/>
    <w:uiPriority w:val="9"/>
    <w:rsid w:val="00DE2078"/>
    <w:rPr>
      <w:rFonts w:ascii="Times New Roman" w:eastAsia="Times New Roman" w:hAnsi="Times New Roman" w:cs="Times New Roman"/>
      <w:b/>
      <w:bCs/>
      <w:kern w:val="36"/>
      <w:sz w:val="48"/>
      <w:szCs w:val="48"/>
    </w:rPr>
  </w:style>
  <w:style w:type="paragraph" w:customStyle="1" w:styleId="byline">
    <w:name w:val="byline"/>
    <w:basedOn w:val="Normal"/>
    <w:rsid w:val="00DE2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DefaultParagraphFont"/>
    <w:rsid w:val="00DE2078"/>
  </w:style>
  <w:style w:type="character" w:styleId="Hyperlink">
    <w:name w:val="Hyperlink"/>
    <w:basedOn w:val="DefaultParagraphFont"/>
    <w:uiPriority w:val="99"/>
    <w:semiHidden/>
    <w:unhideWhenUsed/>
    <w:rsid w:val="00DE2078"/>
    <w:rPr>
      <w:color w:val="0000FF"/>
      <w:u w:val="single"/>
    </w:rPr>
  </w:style>
  <w:style w:type="paragraph" w:customStyle="1" w:styleId="timestamp">
    <w:name w:val="timestamp"/>
    <w:basedOn w:val="Normal"/>
    <w:rsid w:val="00DE20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DE2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B1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20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A3B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68B5"/>
  </w:style>
  <w:style w:type="character" w:styleId="Emphasis">
    <w:name w:val="Emphasis"/>
    <w:basedOn w:val="DefaultParagraphFont"/>
    <w:uiPriority w:val="20"/>
    <w:qFormat/>
    <w:rsid w:val="002268B5"/>
    <w:rPr>
      <w:i/>
      <w:iCs/>
    </w:rPr>
  </w:style>
  <w:style w:type="paragraph" w:styleId="Header">
    <w:name w:val="header"/>
    <w:basedOn w:val="Normal"/>
    <w:link w:val="HeaderChar"/>
    <w:uiPriority w:val="99"/>
    <w:unhideWhenUsed/>
    <w:rsid w:val="004B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59"/>
  </w:style>
  <w:style w:type="paragraph" w:styleId="Footer">
    <w:name w:val="footer"/>
    <w:basedOn w:val="Normal"/>
    <w:link w:val="FooterChar"/>
    <w:uiPriority w:val="99"/>
    <w:unhideWhenUsed/>
    <w:rsid w:val="004B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59"/>
  </w:style>
  <w:style w:type="character" w:customStyle="1" w:styleId="Heading1Char">
    <w:name w:val="Heading 1 Char"/>
    <w:basedOn w:val="DefaultParagraphFont"/>
    <w:link w:val="Heading1"/>
    <w:uiPriority w:val="9"/>
    <w:rsid w:val="00DE2078"/>
    <w:rPr>
      <w:rFonts w:ascii="Times New Roman" w:eastAsia="Times New Roman" w:hAnsi="Times New Roman" w:cs="Times New Roman"/>
      <w:b/>
      <w:bCs/>
      <w:kern w:val="36"/>
      <w:sz w:val="48"/>
      <w:szCs w:val="48"/>
    </w:rPr>
  </w:style>
  <w:style w:type="paragraph" w:customStyle="1" w:styleId="byline">
    <w:name w:val="byline"/>
    <w:basedOn w:val="Normal"/>
    <w:rsid w:val="00DE2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DefaultParagraphFont"/>
    <w:rsid w:val="00DE2078"/>
  </w:style>
  <w:style w:type="character" w:styleId="Hyperlink">
    <w:name w:val="Hyperlink"/>
    <w:basedOn w:val="DefaultParagraphFont"/>
    <w:uiPriority w:val="99"/>
    <w:semiHidden/>
    <w:unhideWhenUsed/>
    <w:rsid w:val="00DE2078"/>
    <w:rPr>
      <w:color w:val="0000FF"/>
      <w:u w:val="single"/>
    </w:rPr>
  </w:style>
  <w:style w:type="paragraph" w:customStyle="1" w:styleId="timestamp">
    <w:name w:val="timestamp"/>
    <w:basedOn w:val="Normal"/>
    <w:rsid w:val="00DE20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DE2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B1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3471">
      <w:bodyDiv w:val="1"/>
      <w:marLeft w:val="0"/>
      <w:marRight w:val="0"/>
      <w:marTop w:val="0"/>
      <w:marBottom w:val="0"/>
      <w:divBdr>
        <w:top w:val="none" w:sz="0" w:space="0" w:color="auto"/>
        <w:left w:val="none" w:sz="0" w:space="0" w:color="auto"/>
        <w:bottom w:val="none" w:sz="0" w:space="0" w:color="auto"/>
        <w:right w:val="none" w:sz="0" w:space="0" w:color="auto"/>
      </w:divBdr>
    </w:div>
    <w:div w:id="293291204">
      <w:bodyDiv w:val="1"/>
      <w:marLeft w:val="0"/>
      <w:marRight w:val="0"/>
      <w:marTop w:val="0"/>
      <w:marBottom w:val="0"/>
      <w:divBdr>
        <w:top w:val="none" w:sz="0" w:space="0" w:color="auto"/>
        <w:left w:val="none" w:sz="0" w:space="0" w:color="auto"/>
        <w:bottom w:val="none" w:sz="0" w:space="0" w:color="auto"/>
        <w:right w:val="none" w:sz="0" w:space="0" w:color="auto"/>
      </w:divBdr>
      <w:divsChild>
        <w:div w:id="577834923">
          <w:marLeft w:val="0"/>
          <w:marRight w:val="0"/>
          <w:marTop w:val="0"/>
          <w:marBottom w:val="150"/>
          <w:divBdr>
            <w:top w:val="none" w:sz="0" w:space="0" w:color="auto"/>
            <w:left w:val="none" w:sz="0" w:space="0" w:color="auto"/>
            <w:bottom w:val="none" w:sz="0" w:space="0" w:color="auto"/>
            <w:right w:val="none" w:sz="0" w:space="0" w:color="auto"/>
          </w:divBdr>
          <w:divsChild>
            <w:div w:id="377512674">
              <w:marLeft w:val="0"/>
              <w:marRight w:val="0"/>
              <w:marTop w:val="0"/>
              <w:marBottom w:val="0"/>
              <w:divBdr>
                <w:top w:val="none" w:sz="0" w:space="0" w:color="auto"/>
                <w:left w:val="none" w:sz="0" w:space="0" w:color="auto"/>
                <w:bottom w:val="none" w:sz="0" w:space="0" w:color="auto"/>
                <w:right w:val="none" w:sz="0" w:space="0" w:color="auto"/>
              </w:divBdr>
              <w:divsChild>
                <w:div w:id="7787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6026">
          <w:marLeft w:val="0"/>
          <w:marRight w:val="0"/>
          <w:marTop w:val="0"/>
          <w:marBottom w:val="0"/>
          <w:divBdr>
            <w:top w:val="none" w:sz="0" w:space="0" w:color="auto"/>
            <w:left w:val="none" w:sz="0" w:space="0" w:color="auto"/>
            <w:bottom w:val="none" w:sz="0" w:space="0" w:color="auto"/>
            <w:right w:val="none" w:sz="0" w:space="0" w:color="auto"/>
          </w:divBdr>
          <w:divsChild>
            <w:div w:id="1055470638">
              <w:marLeft w:val="0"/>
              <w:marRight w:val="0"/>
              <w:marTop w:val="0"/>
              <w:marBottom w:val="225"/>
              <w:divBdr>
                <w:top w:val="none" w:sz="0" w:space="0" w:color="auto"/>
                <w:left w:val="none" w:sz="0" w:space="0" w:color="auto"/>
                <w:bottom w:val="none" w:sz="0" w:space="0" w:color="auto"/>
                <w:right w:val="none" w:sz="0" w:space="0" w:color="auto"/>
              </w:divBdr>
              <w:divsChild>
                <w:div w:id="602227177">
                  <w:marLeft w:val="0"/>
                  <w:marRight w:val="0"/>
                  <w:marTop w:val="0"/>
                  <w:marBottom w:val="225"/>
                  <w:divBdr>
                    <w:top w:val="none" w:sz="0" w:space="0" w:color="auto"/>
                    <w:left w:val="none" w:sz="0" w:space="0" w:color="auto"/>
                    <w:bottom w:val="none" w:sz="0" w:space="0" w:color="auto"/>
                    <w:right w:val="none" w:sz="0" w:space="0" w:color="auto"/>
                  </w:divBdr>
                </w:div>
                <w:div w:id="390157267">
                  <w:marLeft w:val="0"/>
                  <w:marRight w:val="0"/>
                  <w:marTop w:val="0"/>
                  <w:marBottom w:val="225"/>
                  <w:divBdr>
                    <w:top w:val="none" w:sz="0" w:space="0" w:color="auto"/>
                    <w:left w:val="none" w:sz="0" w:space="0" w:color="auto"/>
                    <w:bottom w:val="none" w:sz="0" w:space="0" w:color="auto"/>
                    <w:right w:val="none" w:sz="0" w:space="0" w:color="auto"/>
                  </w:divBdr>
                </w:div>
                <w:div w:id="1449395122">
                  <w:marLeft w:val="0"/>
                  <w:marRight w:val="0"/>
                  <w:marTop w:val="0"/>
                  <w:marBottom w:val="225"/>
                  <w:divBdr>
                    <w:top w:val="none" w:sz="0" w:space="0" w:color="auto"/>
                    <w:left w:val="none" w:sz="0" w:space="0" w:color="auto"/>
                    <w:bottom w:val="none" w:sz="0" w:space="0" w:color="auto"/>
                    <w:right w:val="none" w:sz="0" w:space="0" w:color="auto"/>
                  </w:divBdr>
                </w:div>
                <w:div w:id="965893501">
                  <w:marLeft w:val="0"/>
                  <w:marRight w:val="0"/>
                  <w:marTop w:val="0"/>
                  <w:marBottom w:val="225"/>
                  <w:divBdr>
                    <w:top w:val="none" w:sz="0" w:space="0" w:color="auto"/>
                    <w:left w:val="none" w:sz="0" w:space="0" w:color="auto"/>
                    <w:bottom w:val="none" w:sz="0" w:space="0" w:color="auto"/>
                    <w:right w:val="none" w:sz="0" w:space="0" w:color="auto"/>
                  </w:divBdr>
                </w:div>
                <w:div w:id="997424408">
                  <w:marLeft w:val="0"/>
                  <w:marRight w:val="0"/>
                  <w:marTop w:val="0"/>
                  <w:marBottom w:val="225"/>
                  <w:divBdr>
                    <w:top w:val="none" w:sz="0" w:space="0" w:color="auto"/>
                    <w:left w:val="none" w:sz="0" w:space="0" w:color="auto"/>
                    <w:bottom w:val="none" w:sz="0" w:space="0" w:color="auto"/>
                    <w:right w:val="none" w:sz="0" w:space="0" w:color="auto"/>
                  </w:divBdr>
                </w:div>
                <w:div w:id="962007325">
                  <w:marLeft w:val="0"/>
                  <w:marRight w:val="0"/>
                  <w:marTop w:val="0"/>
                  <w:marBottom w:val="225"/>
                  <w:divBdr>
                    <w:top w:val="none" w:sz="0" w:space="0" w:color="auto"/>
                    <w:left w:val="none" w:sz="0" w:space="0" w:color="auto"/>
                    <w:bottom w:val="none" w:sz="0" w:space="0" w:color="auto"/>
                    <w:right w:val="none" w:sz="0" w:space="0" w:color="auto"/>
                  </w:divBdr>
                </w:div>
                <w:div w:id="105008466">
                  <w:marLeft w:val="0"/>
                  <w:marRight w:val="0"/>
                  <w:marTop w:val="0"/>
                  <w:marBottom w:val="225"/>
                  <w:divBdr>
                    <w:top w:val="none" w:sz="0" w:space="0" w:color="auto"/>
                    <w:left w:val="none" w:sz="0" w:space="0" w:color="auto"/>
                    <w:bottom w:val="none" w:sz="0" w:space="0" w:color="auto"/>
                    <w:right w:val="none" w:sz="0" w:space="0" w:color="auto"/>
                  </w:divBdr>
                </w:div>
                <w:div w:id="1570075762">
                  <w:marLeft w:val="0"/>
                  <w:marRight w:val="0"/>
                  <w:marTop w:val="0"/>
                  <w:marBottom w:val="225"/>
                  <w:divBdr>
                    <w:top w:val="none" w:sz="0" w:space="0" w:color="auto"/>
                    <w:left w:val="none" w:sz="0" w:space="0" w:color="auto"/>
                    <w:bottom w:val="none" w:sz="0" w:space="0" w:color="auto"/>
                    <w:right w:val="none" w:sz="0" w:space="0" w:color="auto"/>
                  </w:divBdr>
                </w:div>
                <w:div w:id="1540702364">
                  <w:marLeft w:val="0"/>
                  <w:marRight w:val="0"/>
                  <w:marTop w:val="0"/>
                  <w:marBottom w:val="225"/>
                  <w:divBdr>
                    <w:top w:val="none" w:sz="0" w:space="0" w:color="auto"/>
                    <w:left w:val="none" w:sz="0" w:space="0" w:color="auto"/>
                    <w:bottom w:val="none" w:sz="0" w:space="0" w:color="auto"/>
                    <w:right w:val="none" w:sz="0" w:space="0" w:color="auto"/>
                  </w:divBdr>
                </w:div>
                <w:div w:id="724303941">
                  <w:marLeft w:val="0"/>
                  <w:marRight w:val="0"/>
                  <w:marTop w:val="0"/>
                  <w:marBottom w:val="225"/>
                  <w:divBdr>
                    <w:top w:val="none" w:sz="0" w:space="0" w:color="auto"/>
                    <w:left w:val="none" w:sz="0" w:space="0" w:color="auto"/>
                    <w:bottom w:val="none" w:sz="0" w:space="0" w:color="auto"/>
                    <w:right w:val="none" w:sz="0" w:space="0" w:color="auto"/>
                  </w:divBdr>
                </w:div>
                <w:div w:id="1399666882">
                  <w:marLeft w:val="0"/>
                  <w:marRight w:val="0"/>
                  <w:marTop w:val="0"/>
                  <w:marBottom w:val="225"/>
                  <w:divBdr>
                    <w:top w:val="none" w:sz="0" w:space="0" w:color="auto"/>
                    <w:left w:val="none" w:sz="0" w:space="0" w:color="auto"/>
                    <w:bottom w:val="none" w:sz="0" w:space="0" w:color="auto"/>
                    <w:right w:val="none" w:sz="0" w:space="0" w:color="auto"/>
                  </w:divBdr>
                </w:div>
                <w:div w:id="2010712771">
                  <w:marLeft w:val="0"/>
                  <w:marRight w:val="0"/>
                  <w:marTop w:val="0"/>
                  <w:marBottom w:val="225"/>
                  <w:divBdr>
                    <w:top w:val="none" w:sz="0" w:space="0" w:color="auto"/>
                    <w:left w:val="none" w:sz="0" w:space="0" w:color="auto"/>
                    <w:bottom w:val="none" w:sz="0" w:space="0" w:color="auto"/>
                    <w:right w:val="none" w:sz="0" w:space="0" w:color="auto"/>
                  </w:divBdr>
                </w:div>
                <w:div w:id="1990282140">
                  <w:marLeft w:val="0"/>
                  <w:marRight w:val="0"/>
                  <w:marTop w:val="0"/>
                  <w:marBottom w:val="225"/>
                  <w:divBdr>
                    <w:top w:val="none" w:sz="0" w:space="0" w:color="auto"/>
                    <w:left w:val="none" w:sz="0" w:space="0" w:color="auto"/>
                    <w:bottom w:val="none" w:sz="0" w:space="0" w:color="auto"/>
                    <w:right w:val="none" w:sz="0" w:space="0" w:color="auto"/>
                  </w:divBdr>
                </w:div>
                <w:div w:id="918909618">
                  <w:marLeft w:val="0"/>
                  <w:marRight w:val="0"/>
                  <w:marTop w:val="0"/>
                  <w:marBottom w:val="225"/>
                  <w:divBdr>
                    <w:top w:val="none" w:sz="0" w:space="0" w:color="auto"/>
                    <w:left w:val="none" w:sz="0" w:space="0" w:color="auto"/>
                    <w:bottom w:val="none" w:sz="0" w:space="0" w:color="auto"/>
                    <w:right w:val="none" w:sz="0" w:space="0" w:color="auto"/>
                  </w:divBdr>
                </w:div>
                <w:div w:id="1141073508">
                  <w:marLeft w:val="0"/>
                  <w:marRight w:val="0"/>
                  <w:marTop w:val="0"/>
                  <w:marBottom w:val="225"/>
                  <w:divBdr>
                    <w:top w:val="none" w:sz="0" w:space="0" w:color="auto"/>
                    <w:left w:val="none" w:sz="0" w:space="0" w:color="auto"/>
                    <w:bottom w:val="none" w:sz="0" w:space="0" w:color="auto"/>
                    <w:right w:val="none" w:sz="0" w:space="0" w:color="auto"/>
                  </w:divBdr>
                </w:div>
                <w:div w:id="1058359522">
                  <w:marLeft w:val="0"/>
                  <w:marRight w:val="0"/>
                  <w:marTop w:val="0"/>
                  <w:marBottom w:val="225"/>
                  <w:divBdr>
                    <w:top w:val="none" w:sz="0" w:space="0" w:color="auto"/>
                    <w:left w:val="none" w:sz="0" w:space="0" w:color="auto"/>
                    <w:bottom w:val="none" w:sz="0" w:space="0" w:color="auto"/>
                    <w:right w:val="none" w:sz="0" w:space="0" w:color="auto"/>
                  </w:divBdr>
                </w:div>
                <w:div w:id="726614455">
                  <w:marLeft w:val="0"/>
                  <w:marRight w:val="0"/>
                  <w:marTop w:val="0"/>
                  <w:marBottom w:val="225"/>
                  <w:divBdr>
                    <w:top w:val="none" w:sz="0" w:space="0" w:color="auto"/>
                    <w:left w:val="none" w:sz="0" w:space="0" w:color="auto"/>
                    <w:bottom w:val="none" w:sz="0" w:space="0" w:color="auto"/>
                    <w:right w:val="none" w:sz="0" w:space="0" w:color="auto"/>
                  </w:divBdr>
                </w:div>
                <w:div w:id="5788289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01644206">
      <w:bodyDiv w:val="1"/>
      <w:marLeft w:val="0"/>
      <w:marRight w:val="0"/>
      <w:marTop w:val="0"/>
      <w:marBottom w:val="0"/>
      <w:divBdr>
        <w:top w:val="none" w:sz="0" w:space="0" w:color="auto"/>
        <w:left w:val="none" w:sz="0" w:space="0" w:color="auto"/>
        <w:bottom w:val="none" w:sz="0" w:space="0" w:color="auto"/>
        <w:right w:val="none" w:sz="0" w:space="0" w:color="auto"/>
      </w:divBdr>
    </w:div>
    <w:div w:id="601956316">
      <w:bodyDiv w:val="1"/>
      <w:marLeft w:val="0"/>
      <w:marRight w:val="0"/>
      <w:marTop w:val="0"/>
      <w:marBottom w:val="0"/>
      <w:divBdr>
        <w:top w:val="none" w:sz="0" w:space="0" w:color="auto"/>
        <w:left w:val="none" w:sz="0" w:space="0" w:color="auto"/>
        <w:bottom w:val="none" w:sz="0" w:space="0" w:color="auto"/>
        <w:right w:val="none" w:sz="0" w:space="0" w:color="auto"/>
      </w:divBdr>
    </w:div>
    <w:div w:id="665208905">
      <w:bodyDiv w:val="1"/>
      <w:marLeft w:val="0"/>
      <w:marRight w:val="0"/>
      <w:marTop w:val="0"/>
      <w:marBottom w:val="0"/>
      <w:divBdr>
        <w:top w:val="none" w:sz="0" w:space="0" w:color="auto"/>
        <w:left w:val="none" w:sz="0" w:space="0" w:color="auto"/>
        <w:bottom w:val="none" w:sz="0" w:space="0" w:color="auto"/>
        <w:right w:val="none" w:sz="0" w:space="0" w:color="auto"/>
      </w:divBdr>
      <w:divsChild>
        <w:div w:id="757218546">
          <w:marLeft w:val="0"/>
          <w:marRight w:val="5173"/>
          <w:marTop w:val="0"/>
          <w:marBottom w:val="300"/>
          <w:divBdr>
            <w:top w:val="none" w:sz="0" w:space="0" w:color="auto"/>
            <w:left w:val="none" w:sz="0" w:space="0" w:color="auto"/>
            <w:bottom w:val="none" w:sz="0" w:space="0" w:color="auto"/>
            <w:right w:val="none" w:sz="0" w:space="0" w:color="auto"/>
          </w:divBdr>
          <w:divsChild>
            <w:div w:id="819883440">
              <w:marLeft w:val="0"/>
              <w:marRight w:val="0"/>
              <w:marTop w:val="300"/>
              <w:marBottom w:val="0"/>
              <w:divBdr>
                <w:top w:val="none" w:sz="0" w:space="0" w:color="auto"/>
                <w:left w:val="none" w:sz="0" w:space="0" w:color="auto"/>
                <w:bottom w:val="none" w:sz="0" w:space="0" w:color="auto"/>
                <w:right w:val="none" w:sz="0" w:space="0" w:color="auto"/>
              </w:divBdr>
            </w:div>
          </w:divsChild>
        </w:div>
        <w:div w:id="1377240976">
          <w:marLeft w:val="0"/>
          <w:marRight w:val="5173"/>
          <w:marTop w:val="0"/>
          <w:marBottom w:val="0"/>
          <w:divBdr>
            <w:top w:val="none" w:sz="0" w:space="0" w:color="auto"/>
            <w:left w:val="none" w:sz="0" w:space="0" w:color="auto"/>
            <w:bottom w:val="none" w:sz="0" w:space="0" w:color="auto"/>
            <w:right w:val="none" w:sz="0" w:space="0" w:color="auto"/>
          </w:divBdr>
          <w:divsChild>
            <w:div w:id="7671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11780">
      <w:bodyDiv w:val="1"/>
      <w:marLeft w:val="0"/>
      <w:marRight w:val="0"/>
      <w:marTop w:val="0"/>
      <w:marBottom w:val="0"/>
      <w:divBdr>
        <w:top w:val="none" w:sz="0" w:space="0" w:color="auto"/>
        <w:left w:val="none" w:sz="0" w:space="0" w:color="auto"/>
        <w:bottom w:val="none" w:sz="0" w:space="0" w:color="auto"/>
        <w:right w:val="none" w:sz="0" w:space="0" w:color="auto"/>
      </w:divBdr>
    </w:div>
    <w:div w:id="768355474">
      <w:bodyDiv w:val="1"/>
      <w:marLeft w:val="0"/>
      <w:marRight w:val="0"/>
      <w:marTop w:val="0"/>
      <w:marBottom w:val="0"/>
      <w:divBdr>
        <w:top w:val="none" w:sz="0" w:space="0" w:color="auto"/>
        <w:left w:val="none" w:sz="0" w:space="0" w:color="auto"/>
        <w:bottom w:val="none" w:sz="0" w:space="0" w:color="auto"/>
        <w:right w:val="none" w:sz="0" w:space="0" w:color="auto"/>
      </w:divBdr>
    </w:div>
    <w:div w:id="824393007">
      <w:bodyDiv w:val="1"/>
      <w:marLeft w:val="0"/>
      <w:marRight w:val="0"/>
      <w:marTop w:val="0"/>
      <w:marBottom w:val="0"/>
      <w:divBdr>
        <w:top w:val="none" w:sz="0" w:space="0" w:color="auto"/>
        <w:left w:val="none" w:sz="0" w:space="0" w:color="auto"/>
        <w:bottom w:val="none" w:sz="0" w:space="0" w:color="auto"/>
        <w:right w:val="none" w:sz="0" w:space="0" w:color="auto"/>
      </w:divBdr>
    </w:div>
    <w:div w:id="873230867">
      <w:bodyDiv w:val="1"/>
      <w:marLeft w:val="0"/>
      <w:marRight w:val="0"/>
      <w:marTop w:val="0"/>
      <w:marBottom w:val="0"/>
      <w:divBdr>
        <w:top w:val="none" w:sz="0" w:space="0" w:color="auto"/>
        <w:left w:val="none" w:sz="0" w:space="0" w:color="auto"/>
        <w:bottom w:val="none" w:sz="0" w:space="0" w:color="auto"/>
        <w:right w:val="none" w:sz="0" w:space="0" w:color="auto"/>
      </w:divBdr>
    </w:div>
    <w:div w:id="951518893">
      <w:bodyDiv w:val="1"/>
      <w:marLeft w:val="0"/>
      <w:marRight w:val="0"/>
      <w:marTop w:val="0"/>
      <w:marBottom w:val="0"/>
      <w:divBdr>
        <w:top w:val="none" w:sz="0" w:space="0" w:color="auto"/>
        <w:left w:val="none" w:sz="0" w:space="0" w:color="auto"/>
        <w:bottom w:val="none" w:sz="0" w:space="0" w:color="auto"/>
        <w:right w:val="none" w:sz="0" w:space="0" w:color="auto"/>
      </w:divBdr>
    </w:div>
    <w:div w:id="1196694387">
      <w:bodyDiv w:val="1"/>
      <w:marLeft w:val="0"/>
      <w:marRight w:val="0"/>
      <w:marTop w:val="0"/>
      <w:marBottom w:val="0"/>
      <w:divBdr>
        <w:top w:val="none" w:sz="0" w:space="0" w:color="auto"/>
        <w:left w:val="none" w:sz="0" w:space="0" w:color="auto"/>
        <w:bottom w:val="none" w:sz="0" w:space="0" w:color="auto"/>
        <w:right w:val="none" w:sz="0" w:space="0" w:color="auto"/>
      </w:divBdr>
    </w:div>
    <w:div w:id="1294288075">
      <w:bodyDiv w:val="1"/>
      <w:marLeft w:val="0"/>
      <w:marRight w:val="0"/>
      <w:marTop w:val="0"/>
      <w:marBottom w:val="0"/>
      <w:divBdr>
        <w:top w:val="none" w:sz="0" w:space="0" w:color="auto"/>
        <w:left w:val="none" w:sz="0" w:space="0" w:color="auto"/>
        <w:bottom w:val="none" w:sz="0" w:space="0" w:color="auto"/>
        <w:right w:val="none" w:sz="0" w:space="0" w:color="auto"/>
      </w:divBdr>
    </w:div>
    <w:div w:id="1666736220">
      <w:bodyDiv w:val="1"/>
      <w:marLeft w:val="0"/>
      <w:marRight w:val="0"/>
      <w:marTop w:val="0"/>
      <w:marBottom w:val="0"/>
      <w:divBdr>
        <w:top w:val="none" w:sz="0" w:space="0" w:color="auto"/>
        <w:left w:val="none" w:sz="0" w:space="0" w:color="auto"/>
        <w:bottom w:val="none" w:sz="0" w:space="0" w:color="auto"/>
        <w:right w:val="none" w:sz="0" w:space="0" w:color="auto"/>
      </w:divBdr>
    </w:div>
    <w:div w:id="1787893830">
      <w:bodyDiv w:val="1"/>
      <w:marLeft w:val="0"/>
      <w:marRight w:val="0"/>
      <w:marTop w:val="0"/>
      <w:marBottom w:val="0"/>
      <w:divBdr>
        <w:top w:val="none" w:sz="0" w:space="0" w:color="auto"/>
        <w:left w:val="none" w:sz="0" w:space="0" w:color="auto"/>
        <w:bottom w:val="none" w:sz="0" w:space="0" w:color="auto"/>
        <w:right w:val="none" w:sz="0" w:space="0" w:color="auto"/>
      </w:divBdr>
    </w:div>
    <w:div w:id="20658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cp:lastPrinted>2017-03-06T10:20:00Z</cp:lastPrinted>
  <dcterms:created xsi:type="dcterms:W3CDTF">2017-03-08T00:54:00Z</dcterms:created>
  <dcterms:modified xsi:type="dcterms:W3CDTF">2017-03-08T01:27:00Z</dcterms:modified>
</cp:coreProperties>
</file>