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ECB" w:rsidRPr="004D691E" w:rsidRDefault="00F60A95" w:rsidP="004D691E">
      <w:pPr>
        <w:shd w:val="clear" w:color="auto" w:fill="FFFFFF"/>
        <w:spacing w:after="60" w:line="240" w:lineRule="auto"/>
        <w:jc w:val="both"/>
        <w:rPr>
          <w:rFonts w:ascii="Arial" w:hAnsi="Arial" w:cs="Arial"/>
          <w:sz w:val="20"/>
          <w:szCs w:val="20"/>
        </w:rPr>
      </w:pPr>
      <w:bookmarkStart w:id="0" w:name="_GoBack"/>
      <w:bookmarkEnd w:id="0"/>
      <w:r w:rsidRPr="004D691E">
        <w:rPr>
          <w:rFonts w:ascii="Arial" w:eastAsia="Times New Roman" w:hAnsi="Arial" w:cs="Arial"/>
          <w:sz w:val="20"/>
          <w:szCs w:val="20"/>
        </w:rPr>
        <w:t xml:space="preserve">Cuộc khủng hoảng tài chính châu Á 1997 cho thấy, nguyên nhân </w:t>
      </w:r>
      <w:r w:rsidR="00805ECB" w:rsidRPr="004D691E">
        <w:rPr>
          <w:rFonts w:ascii="Arial" w:eastAsia="Times New Roman" w:hAnsi="Arial" w:cs="Arial"/>
          <w:sz w:val="20"/>
          <w:szCs w:val="20"/>
        </w:rPr>
        <w:t xml:space="preserve">cơ bản dẫn đến </w:t>
      </w:r>
      <w:r w:rsidR="004E05B4" w:rsidRPr="004D691E">
        <w:rPr>
          <w:rFonts w:ascii="Arial" w:eastAsia="Times New Roman" w:hAnsi="Arial" w:cs="Arial"/>
          <w:sz w:val="20"/>
          <w:szCs w:val="20"/>
        </w:rPr>
        <w:t>khủng hoảng tại những</w:t>
      </w:r>
      <w:r w:rsidRPr="004D691E">
        <w:rPr>
          <w:rFonts w:ascii="Arial" w:eastAsia="Times New Roman" w:hAnsi="Arial" w:cs="Arial"/>
          <w:sz w:val="20"/>
          <w:szCs w:val="20"/>
        </w:rPr>
        <w:t xml:space="preserve"> nước</w:t>
      </w:r>
      <w:r w:rsidR="004E05B4" w:rsidRPr="004D691E">
        <w:rPr>
          <w:rFonts w:ascii="Arial" w:eastAsia="Times New Roman" w:hAnsi="Arial" w:cs="Arial"/>
          <w:sz w:val="20"/>
          <w:szCs w:val="20"/>
        </w:rPr>
        <w:t xml:space="preserve"> vấp phải khủng hoảng</w:t>
      </w:r>
      <w:r w:rsidRPr="004D691E">
        <w:rPr>
          <w:rFonts w:ascii="Arial" w:eastAsia="Times New Roman" w:hAnsi="Arial" w:cs="Arial"/>
          <w:sz w:val="20"/>
          <w:szCs w:val="20"/>
        </w:rPr>
        <w:t xml:space="preserve"> nói riêng và các nước</w:t>
      </w:r>
      <w:r w:rsidR="00805ECB" w:rsidRPr="004D691E">
        <w:rPr>
          <w:rFonts w:ascii="Arial" w:eastAsia="Times New Roman" w:hAnsi="Arial" w:cs="Arial"/>
          <w:sz w:val="20"/>
          <w:szCs w:val="20"/>
        </w:rPr>
        <w:t xml:space="preserve"> đang phát triển nói chung bắt nguồn từ thực tế là,</w:t>
      </w:r>
      <w:r w:rsidRPr="004D691E">
        <w:rPr>
          <w:rFonts w:ascii="Arial" w:eastAsia="Times New Roman" w:hAnsi="Arial" w:cs="Arial"/>
          <w:sz w:val="20"/>
          <w:szCs w:val="20"/>
        </w:rPr>
        <w:t xml:space="preserve"> </w:t>
      </w:r>
      <w:r w:rsidR="00805ECB" w:rsidRPr="004D691E">
        <w:rPr>
          <w:rFonts w:ascii="Arial" w:hAnsi="Arial" w:cs="Arial"/>
          <w:sz w:val="20"/>
          <w:szCs w:val="20"/>
        </w:rPr>
        <w:t>thị trường vốn mở cửa quá nhanh, các biện pháp nới lỏng kiểm soát dòng vốn ngắn hạn diễn ra nhanh hơn so với đầu tư trực tiếp nước ngoài dài hạ</w:t>
      </w:r>
      <w:r w:rsidR="004E05B4" w:rsidRPr="004D691E">
        <w:rPr>
          <w:rFonts w:ascii="Arial" w:hAnsi="Arial" w:cs="Arial"/>
          <w:sz w:val="20"/>
          <w:szCs w:val="20"/>
        </w:rPr>
        <w:t xml:space="preserve">n. </w:t>
      </w:r>
      <w:proofErr w:type="gramStart"/>
      <w:r w:rsidR="004E05B4" w:rsidRPr="004D691E">
        <w:rPr>
          <w:rFonts w:ascii="Arial" w:hAnsi="Arial" w:cs="Arial"/>
          <w:sz w:val="20"/>
          <w:szCs w:val="20"/>
        </w:rPr>
        <w:t>Trong bối cảnh đó</w:t>
      </w:r>
      <w:r w:rsidR="00805ECB" w:rsidRPr="004D691E">
        <w:rPr>
          <w:rFonts w:ascii="Arial" w:hAnsi="Arial" w:cs="Arial"/>
          <w:sz w:val="20"/>
          <w:szCs w:val="20"/>
        </w:rPr>
        <w:t>, chính sách tỷ giá cố định so với USD đã khuyến khích dòng vốn đầu tư và tín dụng ngân hàng từ các nước phát triển, góp phần hình thành nền kinh tế bong bóng, giá cả tài sản tăng cao.</w:t>
      </w:r>
      <w:proofErr w:type="gramEnd"/>
      <w:r w:rsidR="00805ECB" w:rsidRPr="004D691E">
        <w:rPr>
          <w:rFonts w:ascii="Arial" w:hAnsi="Arial" w:cs="Arial"/>
          <w:sz w:val="20"/>
          <w:szCs w:val="20"/>
        </w:rPr>
        <w:t xml:space="preserve"> </w:t>
      </w:r>
      <w:proofErr w:type="gramStart"/>
      <w:r w:rsidR="00805ECB" w:rsidRPr="004D691E">
        <w:rPr>
          <w:rFonts w:ascii="Arial" w:hAnsi="Arial" w:cs="Arial"/>
          <w:sz w:val="20"/>
          <w:szCs w:val="20"/>
        </w:rPr>
        <w:t>Một lượng lớn nguồn vốn ngắn hạn được sử dụng vào các công trình đầu tư dài hạn ở trong nước, dẫn đến tình trạng sai lệch về kỳ hạn và tiền tệ.</w:t>
      </w:r>
      <w:proofErr w:type="gramEnd"/>
      <w:r w:rsidR="00805ECB" w:rsidRPr="004D691E">
        <w:rPr>
          <w:rFonts w:ascii="Arial" w:hAnsi="Arial" w:cs="Arial"/>
          <w:sz w:val="20"/>
          <w:szCs w:val="20"/>
        </w:rPr>
        <w:t xml:space="preserve"> Khi vấn đề bùng phát, dòng vốn nước ngoài đảo chiều nhanh chóng, đồng bản tệ </w:t>
      </w:r>
      <w:proofErr w:type="gramStart"/>
      <w:r w:rsidR="00805ECB" w:rsidRPr="004D691E">
        <w:rPr>
          <w:rFonts w:ascii="Arial" w:hAnsi="Arial" w:cs="Arial"/>
          <w:sz w:val="20"/>
          <w:szCs w:val="20"/>
        </w:rPr>
        <w:t>lao</w:t>
      </w:r>
      <w:proofErr w:type="gramEnd"/>
      <w:r w:rsidR="00805ECB" w:rsidRPr="004D691E">
        <w:rPr>
          <w:rFonts w:ascii="Arial" w:hAnsi="Arial" w:cs="Arial"/>
          <w:sz w:val="20"/>
          <w:szCs w:val="20"/>
        </w:rPr>
        <w:t xml:space="preserve"> dốc, làm tăng gánh nặng nợ ngân hàng.</w:t>
      </w:r>
    </w:p>
    <w:p w:rsidR="009F06AA" w:rsidRPr="004D691E" w:rsidRDefault="00805ECB" w:rsidP="004D691E">
      <w:pPr>
        <w:shd w:val="clear" w:color="auto" w:fill="FFFFFF"/>
        <w:spacing w:after="60" w:line="240" w:lineRule="auto"/>
        <w:jc w:val="both"/>
        <w:rPr>
          <w:rFonts w:ascii="Arial" w:eastAsia="Times New Roman" w:hAnsi="Arial" w:cs="Arial"/>
          <w:sz w:val="20"/>
          <w:szCs w:val="20"/>
        </w:rPr>
      </w:pPr>
      <w:r w:rsidRPr="004D691E">
        <w:rPr>
          <w:rFonts w:ascii="Arial" w:eastAsia="Times New Roman" w:hAnsi="Arial" w:cs="Arial"/>
          <w:sz w:val="20"/>
          <w:szCs w:val="20"/>
        </w:rPr>
        <w:t xml:space="preserve">Trong 20 năm qua, kinh tế châu Á đạt mức tăng trưởng trung bình hàng năm </w:t>
      </w:r>
      <w:r w:rsidR="001C2B02" w:rsidRPr="004D691E">
        <w:rPr>
          <w:rFonts w:ascii="Arial" w:eastAsia="Times New Roman" w:hAnsi="Arial" w:cs="Arial"/>
          <w:sz w:val="20"/>
          <w:szCs w:val="20"/>
        </w:rPr>
        <w:t>khoảng 6</w:t>
      </w:r>
      <w:proofErr w:type="gramStart"/>
      <w:r w:rsidR="001C2B02" w:rsidRPr="004D691E">
        <w:rPr>
          <w:rFonts w:ascii="Arial" w:eastAsia="Times New Roman" w:hAnsi="Arial" w:cs="Arial"/>
          <w:sz w:val="20"/>
          <w:szCs w:val="20"/>
        </w:rPr>
        <w:t>,8</w:t>
      </w:r>
      <w:proofErr w:type="gramEnd"/>
      <w:r w:rsidR="001C2B02" w:rsidRPr="004D691E">
        <w:rPr>
          <w:rFonts w:ascii="Arial" w:eastAsia="Times New Roman" w:hAnsi="Arial" w:cs="Arial"/>
          <w:sz w:val="20"/>
          <w:szCs w:val="20"/>
        </w:rPr>
        <w:t xml:space="preserve">%, tuy thấp hơn tốc độ tăng trưởng trung bình </w:t>
      </w:r>
      <w:r w:rsidR="001C2B02" w:rsidRPr="004D691E">
        <w:rPr>
          <w:rFonts w:ascii="Arial" w:hAnsi="Arial" w:cs="Arial"/>
          <w:sz w:val="20"/>
          <w:szCs w:val="20"/>
        </w:rPr>
        <w:t xml:space="preserve">7-10% trong thời kỳ trước khủng hoảng 1997, nhưng vẫn cao hơn </w:t>
      </w:r>
      <w:r w:rsidR="001C2B02" w:rsidRPr="004D691E">
        <w:rPr>
          <w:rFonts w:ascii="Arial" w:eastAsia="Times New Roman" w:hAnsi="Arial" w:cs="Arial"/>
          <w:sz w:val="20"/>
          <w:szCs w:val="20"/>
        </w:rPr>
        <w:t>so với những khu vực khác trên thế giới</w:t>
      </w:r>
      <w:r w:rsidR="00C05E16" w:rsidRPr="004D691E">
        <w:rPr>
          <w:rFonts w:ascii="Arial" w:eastAsia="Times New Roman" w:hAnsi="Arial" w:cs="Arial"/>
          <w:sz w:val="20"/>
          <w:szCs w:val="20"/>
        </w:rPr>
        <w:t>, nhiều nước đã xây dựng được cơ chế phòng vệ thuộc loại mạnh nhất thế giới</w:t>
      </w:r>
      <w:r w:rsidR="001C2B02" w:rsidRPr="004D691E">
        <w:rPr>
          <w:rFonts w:ascii="Arial" w:eastAsia="Times New Roman" w:hAnsi="Arial" w:cs="Arial"/>
          <w:sz w:val="20"/>
          <w:szCs w:val="20"/>
        </w:rPr>
        <w:t xml:space="preserve">. </w:t>
      </w:r>
      <w:r w:rsidRPr="004D691E">
        <w:rPr>
          <w:rFonts w:ascii="Arial" w:eastAsia="Times New Roman" w:hAnsi="Arial" w:cs="Arial"/>
          <w:sz w:val="20"/>
          <w:szCs w:val="20"/>
        </w:rPr>
        <w:t xml:space="preserve">Mô hình tăng trưởng cũng có chuyển biến tích cực </w:t>
      </w:r>
      <w:proofErr w:type="gramStart"/>
      <w:r w:rsidRPr="004D691E">
        <w:rPr>
          <w:rFonts w:ascii="Arial" w:eastAsia="Times New Roman" w:hAnsi="Arial" w:cs="Arial"/>
          <w:sz w:val="20"/>
          <w:szCs w:val="20"/>
        </w:rPr>
        <w:t>theo</w:t>
      </w:r>
      <w:proofErr w:type="gramEnd"/>
      <w:r w:rsidRPr="004D691E">
        <w:rPr>
          <w:rFonts w:ascii="Arial" w:eastAsia="Times New Roman" w:hAnsi="Arial" w:cs="Arial"/>
          <w:sz w:val="20"/>
          <w:szCs w:val="20"/>
        </w:rPr>
        <w:t xml:space="preserve"> hướng dựa vào nhu cầu trong nước, góp phần ổn định cung cầu và hạn chế rủi ro bắt nguồn từ nhữn</w:t>
      </w:r>
      <w:r w:rsidR="00C05E16" w:rsidRPr="004D691E">
        <w:rPr>
          <w:rFonts w:ascii="Arial" w:eastAsia="Times New Roman" w:hAnsi="Arial" w:cs="Arial"/>
          <w:sz w:val="20"/>
          <w:szCs w:val="20"/>
        </w:rPr>
        <w:t>g biến động kinh tế từ bên ngoài</w:t>
      </w:r>
      <w:r w:rsidRPr="004D691E">
        <w:rPr>
          <w:rFonts w:ascii="Arial" w:eastAsia="Times New Roman" w:hAnsi="Arial" w:cs="Arial"/>
          <w:sz w:val="20"/>
          <w:szCs w:val="20"/>
        </w:rPr>
        <w:t>.</w:t>
      </w:r>
      <w:r w:rsidR="001C2B02" w:rsidRPr="004D691E">
        <w:rPr>
          <w:rFonts w:ascii="Arial" w:eastAsia="Times New Roman" w:hAnsi="Arial" w:cs="Arial"/>
          <w:sz w:val="20"/>
          <w:szCs w:val="20"/>
        </w:rPr>
        <w:t xml:space="preserve"> </w:t>
      </w:r>
    </w:p>
    <w:p w:rsidR="009F06AA" w:rsidRPr="004D691E" w:rsidRDefault="009F06AA" w:rsidP="004D691E">
      <w:pPr>
        <w:shd w:val="clear" w:color="auto" w:fill="FFFFFF"/>
        <w:spacing w:after="60" w:line="240" w:lineRule="auto"/>
        <w:jc w:val="both"/>
        <w:rPr>
          <w:rFonts w:ascii="Arial" w:eastAsia="Times New Roman" w:hAnsi="Arial" w:cs="Arial"/>
          <w:sz w:val="20"/>
          <w:szCs w:val="20"/>
        </w:rPr>
      </w:pPr>
      <w:r w:rsidRPr="004D691E">
        <w:rPr>
          <w:rFonts w:ascii="Arial" w:eastAsia="Times New Roman" w:hAnsi="Arial" w:cs="Arial"/>
          <w:sz w:val="20"/>
          <w:szCs w:val="20"/>
        </w:rPr>
        <w:t xml:space="preserve">Đáng chú ý, dự trữ ngoại hối của châu Á hiện ở mức hơn 6.000 tỷ USD, chiếm trên 50% tổng dự trữ của thế giới, gấp sáu lần so với mức dự trữ dưới 1.000 tỷ USD vào năm 1996, đứng đầu là Trung Quốc với trên 3.000 tỷ USD. </w:t>
      </w:r>
      <w:proofErr w:type="gramStart"/>
      <w:r w:rsidRPr="004D691E">
        <w:rPr>
          <w:rFonts w:ascii="Arial" w:eastAsia="Times New Roman" w:hAnsi="Arial" w:cs="Arial"/>
          <w:sz w:val="20"/>
          <w:szCs w:val="20"/>
        </w:rPr>
        <w:t>Hầu hết các nước châu Á đều áp dụng chính</w:t>
      </w:r>
      <w:r w:rsidR="004E05B4" w:rsidRPr="004D691E">
        <w:rPr>
          <w:rFonts w:ascii="Arial" w:eastAsia="Times New Roman" w:hAnsi="Arial" w:cs="Arial"/>
          <w:sz w:val="20"/>
          <w:szCs w:val="20"/>
        </w:rPr>
        <w:t xml:space="preserve"> sách tỷ giá thả nổi,</w:t>
      </w:r>
      <w:r w:rsidRPr="004D691E">
        <w:rPr>
          <w:rFonts w:ascii="Arial" w:eastAsia="Times New Roman" w:hAnsi="Arial" w:cs="Arial"/>
          <w:sz w:val="20"/>
          <w:szCs w:val="20"/>
        </w:rPr>
        <w:t xml:space="preserve"> ngân hàng trung ương </w:t>
      </w:r>
      <w:r w:rsidR="004E05B4" w:rsidRPr="004D691E">
        <w:rPr>
          <w:rFonts w:ascii="Arial" w:eastAsia="Times New Roman" w:hAnsi="Arial" w:cs="Arial"/>
          <w:sz w:val="20"/>
          <w:szCs w:val="20"/>
        </w:rPr>
        <w:t>(NHTW) vì thế không</w:t>
      </w:r>
      <w:r w:rsidRPr="004D691E">
        <w:rPr>
          <w:rFonts w:ascii="Arial" w:eastAsia="Times New Roman" w:hAnsi="Arial" w:cs="Arial"/>
          <w:sz w:val="20"/>
          <w:szCs w:val="20"/>
        </w:rPr>
        <w:t xml:space="preserve"> phải duy trì một tỷ giá nhất định.</w:t>
      </w:r>
      <w:proofErr w:type="gramEnd"/>
      <w:r w:rsidRPr="004D691E">
        <w:rPr>
          <w:rFonts w:ascii="Arial" w:eastAsia="Times New Roman" w:hAnsi="Arial" w:cs="Arial"/>
          <w:sz w:val="20"/>
          <w:szCs w:val="20"/>
        </w:rPr>
        <w:t xml:space="preserve"> </w:t>
      </w:r>
      <w:proofErr w:type="gramStart"/>
      <w:r w:rsidRPr="004D691E">
        <w:rPr>
          <w:rFonts w:ascii="Arial" w:eastAsia="Times New Roman" w:hAnsi="Arial" w:cs="Arial"/>
          <w:sz w:val="20"/>
          <w:szCs w:val="20"/>
        </w:rPr>
        <w:t>Vị thế tài khoản vãn</w:t>
      </w:r>
      <w:r w:rsidR="004E05B4" w:rsidRPr="004D691E">
        <w:rPr>
          <w:rFonts w:ascii="Arial" w:eastAsia="Times New Roman" w:hAnsi="Arial" w:cs="Arial"/>
          <w:sz w:val="20"/>
          <w:szCs w:val="20"/>
        </w:rPr>
        <w:t>g lai của châu Á đã mạnh hơn</w:t>
      </w:r>
      <w:r w:rsidRPr="004D691E">
        <w:rPr>
          <w:rFonts w:ascii="Arial" w:eastAsia="Times New Roman" w:hAnsi="Arial" w:cs="Arial"/>
          <w:sz w:val="20"/>
          <w:szCs w:val="20"/>
        </w:rPr>
        <w:t xml:space="preserve"> nhiều </w:t>
      </w:r>
      <w:r w:rsidR="004E05B4" w:rsidRPr="004D691E">
        <w:rPr>
          <w:rFonts w:ascii="Arial" w:eastAsia="Times New Roman" w:hAnsi="Arial" w:cs="Arial"/>
          <w:sz w:val="20"/>
          <w:szCs w:val="20"/>
        </w:rPr>
        <w:t xml:space="preserve">lần </w:t>
      </w:r>
      <w:r w:rsidRPr="004D691E">
        <w:rPr>
          <w:rFonts w:ascii="Arial" w:eastAsia="Times New Roman" w:hAnsi="Arial" w:cs="Arial"/>
          <w:sz w:val="20"/>
          <w:szCs w:val="20"/>
        </w:rPr>
        <w:t xml:space="preserve">so với cách đây </w:t>
      </w:r>
      <w:r w:rsidR="004E05B4" w:rsidRPr="004D691E">
        <w:rPr>
          <w:rFonts w:ascii="Arial" w:eastAsia="Times New Roman" w:hAnsi="Arial" w:cs="Arial"/>
          <w:sz w:val="20"/>
          <w:szCs w:val="20"/>
        </w:rPr>
        <w:t>20 năm, khi hầu hết các nước đều đạt</w:t>
      </w:r>
      <w:r w:rsidRPr="004D691E">
        <w:rPr>
          <w:rFonts w:ascii="Arial" w:eastAsia="Times New Roman" w:hAnsi="Arial" w:cs="Arial"/>
          <w:sz w:val="20"/>
          <w:szCs w:val="20"/>
        </w:rPr>
        <w:t xml:space="preserve"> thặng dư </w:t>
      </w:r>
      <w:r w:rsidR="004E05B4" w:rsidRPr="004D691E">
        <w:rPr>
          <w:rFonts w:ascii="Arial" w:eastAsia="Times New Roman" w:hAnsi="Arial" w:cs="Arial"/>
          <w:sz w:val="20"/>
          <w:szCs w:val="20"/>
        </w:rPr>
        <w:t>thương mại trong nhiều năm nay.</w:t>
      </w:r>
      <w:proofErr w:type="gramEnd"/>
      <w:r w:rsidR="004E05B4" w:rsidRPr="004D691E">
        <w:rPr>
          <w:rFonts w:ascii="Arial" w:eastAsia="Times New Roman" w:hAnsi="Arial" w:cs="Arial"/>
          <w:sz w:val="20"/>
          <w:szCs w:val="20"/>
        </w:rPr>
        <w:t xml:space="preserve"> Phần lớn</w:t>
      </w:r>
      <w:r w:rsidRPr="004D691E">
        <w:rPr>
          <w:rFonts w:ascii="Arial" w:eastAsia="Times New Roman" w:hAnsi="Arial" w:cs="Arial"/>
          <w:sz w:val="20"/>
          <w:szCs w:val="20"/>
        </w:rPr>
        <w:t xml:space="preserve"> các n</w:t>
      </w:r>
      <w:r w:rsidR="004E05B4" w:rsidRPr="004D691E">
        <w:rPr>
          <w:rFonts w:ascii="Arial" w:eastAsia="Times New Roman" w:hAnsi="Arial" w:cs="Arial"/>
          <w:sz w:val="20"/>
          <w:szCs w:val="20"/>
        </w:rPr>
        <w:t>ước châu Á đã tăng cường các biện pháp</w:t>
      </w:r>
      <w:r w:rsidRPr="004D691E">
        <w:rPr>
          <w:rFonts w:ascii="Arial" w:eastAsia="Times New Roman" w:hAnsi="Arial" w:cs="Arial"/>
          <w:sz w:val="20"/>
          <w:szCs w:val="20"/>
        </w:rPr>
        <w:t xml:space="preserve"> giảm nợ nước ngoài, góp phần hạn chế tác động của xu hướng USD tăng giá, qua đó làm tăng chi phí trả nợ. </w:t>
      </w:r>
    </w:p>
    <w:p w:rsidR="00E31F14" w:rsidRPr="004D691E" w:rsidRDefault="001C2B02" w:rsidP="004D691E">
      <w:pPr>
        <w:shd w:val="clear" w:color="auto" w:fill="FFFFFF"/>
        <w:spacing w:after="60" w:line="240" w:lineRule="auto"/>
        <w:jc w:val="both"/>
        <w:rPr>
          <w:rFonts w:ascii="Arial" w:eastAsia="Times New Roman" w:hAnsi="Arial" w:cs="Arial"/>
          <w:sz w:val="20"/>
          <w:szCs w:val="20"/>
        </w:rPr>
      </w:pPr>
      <w:r w:rsidRPr="004D691E">
        <w:rPr>
          <w:rFonts w:ascii="Arial" w:eastAsia="Times New Roman" w:hAnsi="Arial" w:cs="Arial"/>
          <w:sz w:val="20"/>
          <w:szCs w:val="20"/>
        </w:rPr>
        <w:t xml:space="preserve">Tốc độ tăng trưởng cao phản ánh những nỗ lực của các nước châu Á trong việc đẩy mạnh cải cách để thúc đẩy tăng trưởng cao và bền vững, nhưng cũng </w:t>
      </w:r>
      <w:r w:rsidR="004E05B4" w:rsidRPr="004D691E">
        <w:rPr>
          <w:rFonts w:ascii="Arial" w:eastAsia="Times New Roman" w:hAnsi="Arial" w:cs="Arial"/>
          <w:sz w:val="20"/>
          <w:szCs w:val="20"/>
        </w:rPr>
        <w:t>cho thấy</w:t>
      </w:r>
      <w:r w:rsidRPr="004D691E">
        <w:rPr>
          <w:rFonts w:ascii="Arial" w:eastAsia="Times New Roman" w:hAnsi="Arial" w:cs="Arial"/>
          <w:sz w:val="20"/>
          <w:szCs w:val="20"/>
        </w:rPr>
        <w:t xml:space="preserve"> tác động từ bên ngoài. Bao gồm, các biện pháp hỗ trợ của các nước và tổ chức quốc tế như </w:t>
      </w:r>
      <w:r w:rsidR="00D62B9A" w:rsidRPr="004D691E">
        <w:rPr>
          <w:rFonts w:ascii="Arial" w:eastAsia="Times New Roman" w:hAnsi="Arial" w:cs="Arial"/>
          <w:sz w:val="20"/>
          <w:szCs w:val="20"/>
        </w:rPr>
        <w:t>Quỹ Tiền tệ quốc tế (</w:t>
      </w:r>
      <w:r w:rsidRPr="004D691E">
        <w:rPr>
          <w:rFonts w:ascii="Arial" w:eastAsia="Times New Roman" w:hAnsi="Arial" w:cs="Arial"/>
          <w:sz w:val="20"/>
          <w:szCs w:val="20"/>
        </w:rPr>
        <w:t>IMF</w:t>
      </w:r>
      <w:r w:rsidR="00D62B9A" w:rsidRPr="004D691E">
        <w:rPr>
          <w:rFonts w:ascii="Arial" w:eastAsia="Times New Roman" w:hAnsi="Arial" w:cs="Arial"/>
          <w:sz w:val="20"/>
          <w:szCs w:val="20"/>
        </w:rPr>
        <w:t>)</w:t>
      </w:r>
      <w:r w:rsidRPr="004D691E">
        <w:rPr>
          <w:rFonts w:ascii="Arial" w:eastAsia="Times New Roman" w:hAnsi="Arial" w:cs="Arial"/>
          <w:sz w:val="20"/>
          <w:szCs w:val="20"/>
        </w:rPr>
        <w:t xml:space="preserve">, </w:t>
      </w:r>
      <w:r w:rsidR="00D62B9A" w:rsidRPr="004D691E">
        <w:rPr>
          <w:rFonts w:ascii="Arial" w:eastAsia="Times New Roman" w:hAnsi="Arial" w:cs="Arial"/>
          <w:sz w:val="20"/>
          <w:szCs w:val="20"/>
        </w:rPr>
        <w:t>Ngân hàng Phát triển châu Á (</w:t>
      </w:r>
      <w:r w:rsidRPr="004D691E">
        <w:rPr>
          <w:rFonts w:ascii="Arial" w:eastAsia="Times New Roman" w:hAnsi="Arial" w:cs="Arial"/>
          <w:sz w:val="20"/>
          <w:szCs w:val="20"/>
        </w:rPr>
        <w:t>ADB</w:t>
      </w:r>
      <w:r w:rsidR="00D62B9A" w:rsidRPr="004D691E">
        <w:rPr>
          <w:rFonts w:ascii="Arial" w:eastAsia="Times New Roman" w:hAnsi="Arial" w:cs="Arial"/>
          <w:sz w:val="20"/>
          <w:szCs w:val="20"/>
        </w:rPr>
        <w:t>)</w:t>
      </w:r>
      <w:r w:rsidRPr="004D691E">
        <w:rPr>
          <w:rFonts w:ascii="Arial" w:eastAsia="Times New Roman" w:hAnsi="Arial" w:cs="Arial"/>
          <w:sz w:val="20"/>
          <w:szCs w:val="20"/>
        </w:rPr>
        <w:t xml:space="preserve"> trong thời kỳ sau khủng hoảng; dòng vốn vào tăng mạnh, nhất là sau khủng hoảng tài chính toàn cầu 2007-2009, khi hầu hết các nước phát triển áp dụng chính sách tiền tệ nới lỏng không có tiền lệ và giảm lãi suất xuố</w:t>
      </w:r>
      <w:r w:rsidR="00E31F14" w:rsidRPr="004D691E">
        <w:rPr>
          <w:rFonts w:ascii="Arial" w:eastAsia="Times New Roman" w:hAnsi="Arial" w:cs="Arial"/>
          <w:sz w:val="20"/>
          <w:szCs w:val="20"/>
        </w:rPr>
        <w:t>ng mức thấp nhất trong lịch sử.</w:t>
      </w:r>
    </w:p>
    <w:p w:rsidR="00293B6F" w:rsidRPr="004D691E" w:rsidRDefault="00C05E16" w:rsidP="004D691E">
      <w:pPr>
        <w:shd w:val="clear" w:color="auto" w:fill="FFFFFF"/>
        <w:spacing w:after="60" w:line="240" w:lineRule="auto"/>
        <w:jc w:val="both"/>
        <w:rPr>
          <w:rFonts w:ascii="Arial" w:eastAsia="Times New Roman" w:hAnsi="Arial" w:cs="Arial"/>
          <w:sz w:val="20"/>
          <w:szCs w:val="20"/>
        </w:rPr>
      </w:pPr>
      <w:r w:rsidRPr="004D691E">
        <w:rPr>
          <w:rFonts w:ascii="Arial" w:eastAsia="Times New Roman" w:hAnsi="Arial" w:cs="Arial"/>
          <w:sz w:val="20"/>
          <w:szCs w:val="20"/>
        </w:rPr>
        <w:t>Tuy nhiên, sự bền vững châu Á đang đ</w:t>
      </w:r>
      <w:r w:rsidR="00DB7B0A" w:rsidRPr="004D691E">
        <w:rPr>
          <w:rFonts w:ascii="Arial" w:eastAsia="Times New Roman" w:hAnsi="Arial" w:cs="Arial"/>
          <w:sz w:val="20"/>
          <w:szCs w:val="20"/>
        </w:rPr>
        <w:t>ứng trước</w:t>
      </w:r>
      <w:r w:rsidRPr="004D691E">
        <w:rPr>
          <w:rFonts w:ascii="Arial" w:eastAsia="Times New Roman" w:hAnsi="Arial" w:cs="Arial"/>
          <w:sz w:val="20"/>
          <w:szCs w:val="20"/>
        </w:rPr>
        <w:t xml:space="preserve"> một</w:t>
      </w:r>
      <w:r w:rsidR="00426914" w:rsidRPr="004D691E">
        <w:rPr>
          <w:rFonts w:ascii="Arial" w:eastAsia="Times New Roman" w:hAnsi="Arial" w:cs="Arial"/>
          <w:sz w:val="20"/>
          <w:szCs w:val="20"/>
        </w:rPr>
        <w:t xml:space="preserve"> </w:t>
      </w:r>
      <w:r w:rsidR="00D15E7C" w:rsidRPr="004D691E">
        <w:rPr>
          <w:rFonts w:ascii="Arial" w:eastAsia="Times New Roman" w:hAnsi="Arial" w:cs="Arial"/>
          <w:sz w:val="20"/>
          <w:szCs w:val="20"/>
        </w:rPr>
        <w:t xml:space="preserve">thách thức lớn nhất là, </w:t>
      </w:r>
      <w:r w:rsidR="00160FEC" w:rsidRPr="004D691E">
        <w:rPr>
          <w:rFonts w:ascii="Arial" w:eastAsia="Times New Roman" w:hAnsi="Arial" w:cs="Arial"/>
          <w:sz w:val="20"/>
          <w:szCs w:val="20"/>
        </w:rPr>
        <w:t>NHTW</w:t>
      </w:r>
      <w:r w:rsidR="00D15E7C" w:rsidRPr="004D691E">
        <w:rPr>
          <w:rFonts w:ascii="Arial" w:eastAsia="Times New Roman" w:hAnsi="Arial" w:cs="Arial"/>
          <w:sz w:val="20"/>
          <w:szCs w:val="20"/>
        </w:rPr>
        <w:t xml:space="preserve"> tại Mỹ và nhiều nước phát triển hàng đầu đang cân nhắc </w:t>
      </w:r>
      <w:r w:rsidRPr="004D691E">
        <w:rPr>
          <w:rFonts w:ascii="Arial" w:eastAsia="Times New Roman" w:hAnsi="Arial" w:cs="Arial"/>
          <w:sz w:val="20"/>
          <w:szCs w:val="20"/>
        </w:rPr>
        <w:t>trở lại chính sách tiền tệ bình thường</w:t>
      </w:r>
      <w:r w:rsidR="00DB7B0A" w:rsidRPr="004D691E">
        <w:rPr>
          <w:rFonts w:ascii="Arial" w:eastAsia="Times New Roman" w:hAnsi="Arial" w:cs="Arial"/>
          <w:sz w:val="20"/>
          <w:szCs w:val="20"/>
        </w:rPr>
        <w:t xml:space="preserve"> sau thời gian nới lỏng quá mức. </w:t>
      </w:r>
      <w:proofErr w:type="gramStart"/>
      <w:r w:rsidR="00EA58A8" w:rsidRPr="004D691E">
        <w:rPr>
          <w:rFonts w:ascii="Arial" w:eastAsia="Times New Roman" w:hAnsi="Arial" w:cs="Arial"/>
          <w:sz w:val="20"/>
          <w:szCs w:val="20"/>
        </w:rPr>
        <w:t>Một khi kế hoạch này được khởi động</w:t>
      </w:r>
      <w:r w:rsidR="00E36D41" w:rsidRPr="004D691E">
        <w:rPr>
          <w:rFonts w:ascii="Arial" w:eastAsia="Times New Roman" w:hAnsi="Arial" w:cs="Arial"/>
          <w:sz w:val="20"/>
          <w:szCs w:val="20"/>
        </w:rPr>
        <w:t xml:space="preserve">, </w:t>
      </w:r>
      <w:r w:rsidR="00EA58A8" w:rsidRPr="004D691E">
        <w:rPr>
          <w:rFonts w:ascii="Arial" w:eastAsia="Times New Roman" w:hAnsi="Arial" w:cs="Arial"/>
          <w:sz w:val="20"/>
          <w:szCs w:val="20"/>
        </w:rPr>
        <w:t xml:space="preserve">làn sóng đào thoát dòng vốn khỏi các </w:t>
      </w:r>
      <w:r w:rsidR="00160FEC" w:rsidRPr="004D691E">
        <w:rPr>
          <w:rFonts w:ascii="Arial" w:eastAsia="Times New Roman" w:hAnsi="Arial" w:cs="Arial"/>
          <w:sz w:val="20"/>
          <w:szCs w:val="20"/>
        </w:rPr>
        <w:t xml:space="preserve">nước đang phát triển và </w:t>
      </w:r>
      <w:r w:rsidR="00EA58A8" w:rsidRPr="004D691E">
        <w:rPr>
          <w:rFonts w:ascii="Arial" w:eastAsia="Times New Roman" w:hAnsi="Arial" w:cs="Arial"/>
          <w:sz w:val="20"/>
          <w:szCs w:val="20"/>
        </w:rPr>
        <w:t>mới nổi sẽ tăng cao,</w:t>
      </w:r>
      <w:r w:rsidR="00E36D41" w:rsidRPr="004D691E">
        <w:rPr>
          <w:rFonts w:ascii="Arial" w:eastAsia="Times New Roman" w:hAnsi="Arial" w:cs="Arial"/>
          <w:sz w:val="20"/>
          <w:szCs w:val="20"/>
        </w:rPr>
        <w:t xml:space="preserve"> thanh </w:t>
      </w:r>
      <w:r w:rsidRPr="004D691E">
        <w:rPr>
          <w:rFonts w:ascii="Arial" w:eastAsia="Times New Roman" w:hAnsi="Arial" w:cs="Arial"/>
          <w:sz w:val="20"/>
          <w:szCs w:val="20"/>
        </w:rPr>
        <w:t>khoản giảm mạnh</w:t>
      </w:r>
      <w:r w:rsidR="00EA58A8" w:rsidRPr="004D691E">
        <w:rPr>
          <w:rFonts w:ascii="Arial" w:eastAsia="Times New Roman" w:hAnsi="Arial" w:cs="Arial"/>
          <w:sz w:val="20"/>
          <w:szCs w:val="20"/>
        </w:rPr>
        <w:t>.</w:t>
      </w:r>
      <w:proofErr w:type="gramEnd"/>
      <w:r w:rsidR="00EA58A8" w:rsidRPr="004D691E">
        <w:rPr>
          <w:rFonts w:ascii="Arial" w:eastAsia="Times New Roman" w:hAnsi="Arial" w:cs="Arial"/>
          <w:sz w:val="20"/>
          <w:szCs w:val="20"/>
        </w:rPr>
        <w:t xml:space="preserve"> </w:t>
      </w:r>
      <w:proofErr w:type="gramStart"/>
      <w:r w:rsidR="00EA58A8" w:rsidRPr="004D691E">
        <w:rPr>
          <w:rFonts w:ascii="Arial" w:eastAsia="Times New Roman" w:hAnsi="Arial" w:cs="Arial"/>
          <w:sz w:val="20"/>
          <w:szCs w:val="20"/>
        </w:rPr>
        <w:t>Kết quả là</w:t>
      </w:r>
      <w:r w:rsidRPr="004D691E">
        <w:rPr>
          <w:rFonts w:ascii="Arial" w:eastAsia="Times New Roman" w:hAnsi="Arial" w:cs="Arial"/>
          <w:sz w:val="20"/>
          <w:szCs w:val="20"/>
        </w:rPr>
        <w:t xml:space="preserve">, </w:t>
      </w:r>
      <w:r w:rsidR="00EA58A8" w:rsidRPr="004D691E">
        <w:rPr>
          <w:rFonts w:ascii="Arial" w:eastAsia="Times New Roman" w:hAnsi="Arial" w:cs="Arial"/>
          <w:sz w:val="20"/>
          <w:szCs w:val="20"/>
        </w:rPr>
        <w:t>thị trường tài chính sẽ bất ổn, gây</w:t>
      </w:r>
      <w:r w:rsidR="00426914" w:rsidRPr="004D691E">
        <w:rPr>
          <w:rFonts w:ascii="Arial" w:eastAsia="Times New Roman" w:hAnsi="Arial" w:cs="Arial"/>
          <w:sz w:val="20"/>
          <w:szCs w:val="20"/>
        </w:rPr>
        <w:t xml:space="preserve"> áp lực</w:t>
      </w:r>
      <w:r w:rsidR="00EA58A8" w:rsidRPr="004D691E">
        <w:rPr>
          <w:rFonts w:ascii="Arial" w:eastAsia="Times New Roman" w:hAnsi="Arial" w:cs="Arial"/>
          <w:sz w:val="20"/>
          <w:szCs w:val="20"/>
        </w:rPr>
        <w:t xml:space="preserve"> lên đồng bản tệ</w:t>
      </w:r>
      <w:r w:rsidRPr="004D691E">
        <w:rPr>
          <w:rFonts w:ascii="Arial" w:eastAsia="Times New Roman" w:hAnsi="Arial" w:cs="Arial"/>
          <w:sz w:val="20"/>
          <w:szCs w:val="20"/>
        </w:rPr>
        <w:t xml:space="preserve"> và làm tăng chi phí </w:t>
      </w:r>
      <w:r w:rsidR="00426914" w:rsidRPr="004D691E">
        <w:rPr>
          <w:rFonts w:ascii="Arial" w:eastAsia="Times New Roman" w:hAnsi="Arial" w:cs="Arial"/>
          <w:sz w:val="20"/>
          <w:szCs w:val="20"/>
        </w:rPr>
        <w:t>đối với những</w:t>
      </w:r>
      <w:r w:rsidRPr="004D691E">
        <w:rPr>
          <w:rFonts w:ascii="Arial" w:eastAsia="Times New Roman" w:hAnsi="Arial" w:cs="Arial"/>
          <w:sz w:val="20"/>
          <w:szCs w:val="20"/>
        </w:rPr>
        <w:t xml:space="preserve"> khoản nợ bằng USD.</w:t>
      </w:r>
      <w:proofErr w:type="gramEnd"/>
      <w:r w:rsidR="00426914" w:rsidRPr="004D691E">
        <w:rPr>
          <w:rFonts w:ascii="Arial" w:eastAsia="Times New Roman" w:hAnsi="Arial" w:cs="Arial"/>
          <w:sz w:val="20"/>
          <w:szCs w:val="20"/>
        </w:rPr>
        <w:t xml:space="preserve"> </w:t>
      </w:r>
    </w:p>
    <w:p w:rsidR="00C35B74" w:rsidRPr="004D691E" w:rsidRDefault="00E31F14" w:rsidP="004D691E">
      <w:pPr>
        <w:shd w:val="clear" w:color="auto" w:fill="FFFFFF"/>
        <w:spacing w:after="60" w:line="240" w:lineRule="auto"/>
        <w:jc w:val="both"/>
        <w:rPr>
          <w:rFonts w:ascii="Arial" w:eastAsia="Times New Roman" w:hAnsi="Arial" w:cs="Arial"/>
          <w:sz w:val="20"/>
          <w:szCs w:val="20"/>
        </w:rPr>
      </w:pPr>
      <w:proofErr w:type="gramStart"/>
      <w:r w:rsidRPr="004D691E">
        <w:rPr>
          <w:rFonts w:ascii="Arial" w:eastAsia="Times New Roman" w:hAnsi="Arial" w:cs="Arial"/>
          <w:sz w:val="20"/>
          <w:szCs w:val="20"/>
        </w:rPr>
        <w:t>Động thái nới lỏng tiền tệ tại các nước phát triển để đối phó với khủng h</w:t>
      </w:r>
      <w:r w:rsidR="00160FEC" w:rsidRPr="004D691E">
        <w:rPr>
          <w:rFonts w:ascii="Arial" w:eastAsia="Times New Roman" w:hAnsi="Arial" w:cs="Arial"/>
          <w:sz w:val="20"/>
          <w:szCs w:val="20"/>
        </w:rPr>
        <w:t>oảng tài chính vừa qua cũng khuyến khích</w:t>
      </w:r>
      <w:r w:rsidRPr="004D691E">
        <w:rPr>
          <w:rFonts w:ascii="Arial" w:eastAsia="Times New Roman" w:hAnsi="Arial" w:cs="Arial"/>
          <w:sz w:val="20"/>
          <w:szCs w:val="20"/>
        </w:rPr>
        <w:t xml:space="preserve"> nhiều nước</w:t>
      </w:r>
      <w:r w:rsidR="00160FEC" w:rsidRPr="004D691E">
        <w:rPr>
          <w:rFonts w:ascii="Arial" w:eastAsia="Times New Roman" w:hAnsi="Arial" w:cs="Arial"/>
          <w:sz w:val="20"/>
          <w:szCs w:val="20"/>
        </w:rPr>
        <w:t xml:space="preserve"> đang phát triển và mới nổi</w:t>
      </w:r>
      <w:r w:rsidRPr="004D691E">
        <w:rPr>
          <w:rFonts w:ascii="Arial" w:eastAsia="Times New Roman" w:hAnsi="Arial" w:cs="Arial"/>
          <w:sz w:val="20"/>
          <w:szCs w:val="20"/>
        </w:rPr>
        <w:t xml:space="preserve"> mở rộng tiền tệ nhằm hỗ trợ xuất khẩu, đón đầu </w:t>
      </w:r>
      <w:r w:rsidR="00160FEC" w:rsidRPr="004D691E">
        <w:rPr>
          <w:rFonts w:ascii="Arial" w:eastAsia="Times New Roman" w:hAnsi="Arial" w:cs="Arial"/>
          <w:sz w:val="20"/>
          <w:szCs w:val="20"/>
        </w:rPr>
        <w:t>cơ hội mở rộng tiêu dùng tại</w:t>
      </w:r>
      <w:r w:rsidRPr="004D691E">
        <w:rPr>
          <w:rFonts w:ascii="Arial" w:eastAsia="Times New Roman" w:hAnsi="Arial" w:cs="Arial"/>
          <w:sz w:val="20"/>
          <w:szCs w:val="20"/>
        </w:rPr>
        <w:t xml:space="preserve"> Mỹ và các nước phát triển châu Âu.</w:t>
      </w:r>
      <w:proofErr w:type="gramEnd"/>
      <w:r w:rsidRPr="004D691E">
        <w:rPr>
          <w:rFonts w:ascii="Arial" w:eastAsia="Times New Roman" w:hAnsi="Arial" w:cs="Arial"/>
          <w:sz w:val="20"/>
          <w:szCs w:val="20"/>
        </w:rPr>
        <w:t xml:space="preserve"> Nhiều doanh nghiệp tăng cường vay vốn </w:t>
      </w:r>
      <w:r w:rsidR="00C35B74" w:rsidRPr="004D691E">
        <w:rPr>
          <w:rFonts w:ascii="Arial" w:eastAsia="Times New Roman" w:hAnsi="Arial" w:cs="Arial"/>
          <w:sz w:val="20"/>
          <w:szCs w:val="20"/>
        </w:rPr>
        <w:t xml:space="preserve">ngân hàng </w:t>
      </w:r>
      <w:r w:rsidRPr="004D691E">
        <w:rPr>
          <w:rFonts w:ascii="Arial" w:eastAsia="Times New Roman" w:hAnsi="Arial" w:cs="Arial"/>
          <w:sz w:val="20"/>
          <w:szCs w:val="20"/>
        </w:rPr>
        <w:t xml:space="preserve">để phát triển và mở rộng sản xuất, kinh doanh, </w:t>
      </w:r>
      <w:r w:rsidR="00572B60" w:rsidRPr="004D691E">
        <w:rPr>
          <w:rFonts w:ascii="Arial" w:eastAsia="Times New Roman" w:hAnsi="Arial" w:cs="Arial"/>
          <w:sz w:val="20"/>
          <w:szCs w:val="20"/>
        </w:rPr>
        <w:t>dẫn đến tình trạng dư thừa năng</w:t>
      </w:r>
      <w:r w:rsidR="00160FEC" w:rsidRPr="004D691E">
        <w:rPr>
          <w:rFonts w:ascii="Arial" w:eastAsia="Times New Roman" w:hAnsi="Arial" w:cs="Arial"/>
          <w:sz w:val="20"/>
          <w:szCs w:val="20"/>
        </w:rPr>
        <w:t xml:space="preserve"> lực sản xuất và nợ nần chồng chất</w:t>
      </w:r>
      <w:r w:rsidR="00572B60" w:rsidRPr="004D691E">
        <w:rPr>
          <w:rFonts w:ascii="Arial" w:eastAsia="Times New Roman" w:hAnsi="Arial" w:cs="Arial"/>
          <w:sz w:val="20"/>
          <w:szCs w:val="20"/>
        </w:rPr>
        <w:t>.</w:t>
      </w:r>
      <w:r w:rsidRPr="004D691E">
        <w:rPr>
          <w:rFonts w:ascii="Arial" w:eastAsia="Times New Roman" w:hAnsi="Arial" w:cs="Arial"/>
          <w:sz w:val="20"/>
          <w:szCs w:val="20"/>
        </w:rPr>
        <w:t xml:space="preserve"> </w:t>
      </w:r>
    </w:p>
    <w:p w:rsidR="006E6B4E" w:rsidRPr="004D691E" w:rsidRDefault="00E31F14" w:rsidP="004D691E">
      <w:pPr>
        <w:shd w:val="clear" w:color="auto" w:fill="FFFFFF"/>
        <w:spacing w:after="60" w:line="240" w:lineRule="auto"/>
        <w:jc w:val="both"/>
        <w:rPr>
          <w:rFonts w:ascii="Arial" w:eastAsia="Times New Roman" w:hAnsi="Arial" w:cs="Arial"/>
          <w:sz w:val="20"/>
          <w:szCs w:val="20"/>
        </w:rPr>
      </w:pPr>
      <w:r w:rsidRPr="004D691E">
        <w:rPr>
          <w:rFonts w:ascii="Arial" w:eastAsia="Times New Roman" w:hAnsi="Arial" w:cs="Arial"/>
          <w:sz w:val="20"/>
          <w:szCs w:val="20"/>
        </w:rPr>
        <w:t>Tại châu Á,</w:t>
      </w:r>
      <w:r w:rsidR="00572B60" w:rsidRPr="004D691E">
        <w:rPr>
          <w:rFonts w:ascii="Arial" w:eastAsia="Times New Roman" w:hAnsi="Arial" w:cs="Arial"/>
          <w:sz w:val="20"/>
          <w:szCs w:val="20"/>
        </w:rPr>
        <w:t xml:space="preserve"> </w:t>
      </w:r>
      <w:r w:rsidR="00C35B74" w:rsidRPr="004D691E">
        <w:rPr>
          <w:rFonts w:ascii="Arial" w:eastAsia="Times New Roman" w:hAnsi="Arial" w:cs="Arial"/>
          <w:sz w:val="20"/>
          <w:szCs w:val="20"/>
        </w:rPr>
        <w:t>tình hình có vẻ trầ</w:t>
      </w:r>
      <w:r w:rsidR="00160FEC" w:rsidRPr="004D691E">
        <w:rPr>
          <w:rFonts w:ascii="Arial" w:eastAsia="Times New Roman" w:hAnsi="Arial" w:cs="Arial"/>
          <w:sz w:val="20"/>
          <w:szCs w:val="20"/>
        </w:rPr>
        <w:t>m trọng hơn, do làn sóng</w:t>
      </w:r>
      <w:r w:rsidR="00C35B74" w:rsidRPr="004D691E">
        <w:rPr>
          <w:rFonts w:ascii="Arial" w:eastAsia="Times New Roman" w:hAnsi="Arial" w:cs="Arial"/>
          <w:sz w:val="20"/>
          <w:szCs w:val="20"/>
        </w:rPr>
        <w:t xml:space="preserve"> đầu tư còn được khuyến khích bởi chính sách mở rộng đầu tư tại những nền kinh tế lớn trong khu vực, đặc biệt là Trung Quốc. Khi</w:t>
      </w:r>
      <w:r w:rsidR="00160FEC" w:rsidRPr="004D691E">
        <w:rPr>
          <w:rFonts w:ascii="Arial" w:eastAsia="Times New Roman" w:hAnsi="Arial" w:cs="Arial"/>
          <w:sz w:val="20"/>
          <w:szCs w:val="20"/>
        </w:rPr>
        <w:t xml:space="preserve"> Trung Quốc đẩy mạnh đầu tư và hỗ trợ</w:t>
      </w:r>
      <w:r w:rsidR="00C35B74" w:rsidRPr="004D691E">
        <w:rPr>
          <w:rFonts w:ascii="Arial" w:eastAsia="Times New Roman" w:hAnsi="Arial" w:cs="Arial"/>
          <w:sz w:val="20"/>
          <w:szCs w:val="20"/>
        </w:rPr>
        <w:t xml:space="preserve"> xuất khẩu, chính phủ những nước khác cũng kh</w:t>
      </w:r>
      <w:r w:rsidR="00EA58A8" w:rsidRPr="004D691E">
        <w:rPr>
          <w:rFonts w:ascii="Arial" w:eastAsia="Times New Roman" w:hAnsi="Arial" w:cs="Arial"/>
          <w:sz w:val="20"/>
          <w:szCs w:val="20"/>
        </w:rPr>
        <w:t xml:space="preserve">uyến khích doanh nghiệp </w:t>
      </w:r>
      <w:r w:rsidR="00160FEC" w:rsidRPr="004D691E">
        <w:rPr>
          <w:rFonts w:ascii="Arial" w:eastAsia="Times New Roman" w:hAnsi="Arial" w:cs="Arial"/>
          <w:sz w:val="20"/>
          <w:szCs w:val="20"/>
        </w:rPr>
        <w:t>tăng cường</w:t>
      </w:r>
      <w:r w:rsidR="00EA58A8" w:rsidRPr="004D691E">
        <w:rPr>
          <w:rFonts w:ascii="Arial" w:eastAsia="Times New Roman" w:hAnsi="Arial" w:cs="Arial"/>
          <w:sz w:val="20"/>
          <w:szCs w:val="20"/>
        </w:rPr>
        <w:t xml:space="preserve"> sản xuất, kinh doanh, nhưng phần lớn đều dựa vào nguồn vốn vay từ ngân hàng. </w:t>
      </w:r>
      <w:r w:rsidR="00C35B74" w:rsidRPr="004D691E">
        <w:rPr>
          <w:rFonts w:ascii="Arial" w:eastAsia="Times New Roman" w:hAnsi="Arial" w:cs="Arial"/>
          <w:sz w:val="20"/>
          <w:szCs w:val="20"/>
        </w:rPr>
        <w:t xml:space="preserve">Điều này đang đặt ra thách thức rất lớn và khó khắc phục trong thời gian ngắn, </w:t>
      </w:r>
      <w:r w:rsidR="00160FEC" w:rsidRPr="004D691E">
        <w:rPr>
          <w:rFonts w:ascii="Arial" w:eastAsia="Times New Roman" w:hAnsi="Arial" w:cs="Arial"/>
          <w:sz w:val="20"/>
          <w:szCs w:val="20"/>
        </w:rPr>
        <w:t>một phần</w:t>
      </w:r>
      <w:r w:rsidR="00C35B74" w:rsidRPr="004D691E">
        <w:rPr>
          <w:rFonts w:ascii="Arial" w:eastAsia="Times New Roman" w:hAnsi="Arial" w:cs="Arial"/>
          <w:sz w:val="20"/>
          <w:szCs w:val="20"/>
        </w:rPr>
        <w:t xml:space="preserve"> là </w:t>
      </w:r>
      <w:r w:rsidR="00426914" w:rsidRPr="004D691E">
        <w:rPr>
          <w:rFonts w:ascii="Arial" w:eastAsia="Times New Roman" w:hAnsi="Arial" w:cs="Arial"/>
          <w:sz w:val="20"/>
          <w:szCs w:val="20"/>
        </w:rPr>
        <w:t>do hầu hết các nước châu Á dựa dẫm quá mức vào nền kinh tế Trung Quốc</w:t>
      </w:r>
      <w:r w:rsidR="00EA58A8" w:rsidRPr="004D691E">
        <w:rPr>
          <w:rFonts w:ascii="Arial" w:eastAsia="Times New Roman" w:hAnsi="Arial" w:cs="Arial"/>
          <w:sz w:val="20"/>
          <w:szCs w:val="20"/>
        </w:rPr>
        <w:t xml:space="preserve"> và những tín hiệu phát ra từ quốc gia này</w:t>
      </w:r>
      <w:r w:rsidR="00160FEC" w:rsidRPr="004D691E">
        <w:rPr>
          <w:rFonts w:ascii="Arial" w:eastAsia="Times New Roman" w:hAnsi="Arial" w:cs="Arial"/>
          <w:sz w:val="20"/>
          <w:szCs w:val="20"/>
        </w:rPr>
        <w:t>. Mối quan hệ thương mại, đầu tư</w:t>
      </w:r>
      <w:r w:rsidR="00426914" w:rsidRPr="004D691E">
        <w:rPr>
          <w:rFonts w:ascii="Arial" w:eastAsia="Times New Roman" w:hAnsi="Arial" w:cs="Arial"/>
          <w:sz w:val="20"/>
          <w:szCs w:val="20"/>
        </w:rPr>
        <w:t xml:space="preserve"> chặt chẽ giữa Trung Quốc và những nước còn lại đã góp phần thúc đẩy tăng trưởng kinh tế, nhưng cũng có thể gây tác động bất lợi, nếu kinh tế Trung Quốc đột ngột giảm tốc. </w:t>
      </w:r>
      <w:r w:rsidR="00C23DCC" w:rsidRPr="004D691E">
        <w:rPr>
          <w:rFonts w:ascii="Arial" w:eastAsia="Times New Roman" w:hAnsi="Arial" w:cs="Arial"/>
          <w:sz w:val="20"/>
          <w:szCs w:val="20"/>
        </w:rPr>
        <w:t xml:space="preserve">Theo báo cáo cập nhật của </w:t>
      </w:r>
      <w:r w:rsidR="00293B6F" w:rsidRPr="004D691E">
        <w:rPr>
          <w:rFonts w:ascii="Arial" w:eastAsia="Calibri" w:hAnsi="Arial" w:cs="Arial"/>
          <w:bCs/>
          <w:sz w:val="20"/>
          <w:szCs w:val="20"/>
        </w:rPr>
        <w:t>Quỹ Tiền tệ quốc tế (IMF)</w:t>
      </w:r>
      <w:r w:rsidR="00C23DCC" w:rsidRPr="004D691E">
        <w:rPr>
          <w:rFonts w:ascii="Arial" w:eastAsia="Times New Roman" w:hAnsi="Arial" w:cs="Arial"/>
          <w:sz w:val="20"/>
          <w:szCs w:val="20"/>
        </w:rPr>
        <w:t xml:space="preserve">, sau khi tăng 6,9% vào năm 2015, GDP của Trung Quốc tiếp tục tăng chậm dần xuống 6,7% vào năm 2016, 6,6% vào năm 2017 và </w:t>
      </w:r>
      <w:r w:rsidR="00692019" w:rsidRPr="004D691E">
        <w:rPr>
          <w:rFonts w:ascii="Arial" w:eastAsia="Times New Roman" w:hAnsi="Arial" w:cs="Arial"/>
          <w:sz w:val="20"/>
          <w:szCs w:val="20"/>
        </w:rPr>
        <w:t xml:space="preserve">6,2% vào năm 2018. </w:t>
      </w:r>
    </w:p>
    <w:p w:rsidR="00F23582" w:rsidRPr="004D691E" w:rsidRDefault="00692019" w:rsidP="004D691E">
      <w:pPr>
        <w:pStyle w:val="NormalWeb"/>
        <w:shd w:val="clear" w:color="auto" w:fill="FFFFFF"/>
        <w:spacing w:before="0" w:beforeAutospacing="0" w:after="60" w:afterAutospacing="0"/>
        <w:jc w:val="both"/>
        <w:rPr>
          <w:rFonts w:ascii="Arial" w:hAnsi="Arial" w:cs="Arial"/>
          <w:sz w:val="20"/>
          <w:szCs w:val="20"/>
        </w:rPr>
      </w:pPr>
      <w:r w:rsidRPr="004D691E">
        <w:rPr>
          <w:rFonts w:ascii="Arial" w:hAnsi="Arial" w:cs="Arial"/>
          <w:sz w:val="20"/>
          <w:szCs w:val="20"/>
        </w:rPr>
        <w:t>Trong những năm gần đây,</w:t>
      </w:r>
      <w:r w:rsidR="00EA066F" w:rsidRPr="004D691E">
        <w:rPr>
          <w:rFonts w:ascii="Arial" w:hAnsi="Arial" w:cs="Arial"/>
          <w:bCs/>
          <w:sz w:val="20"/>
          <w:szCs w:val="20"/>
        </w:rPr>
        <w:t xml:space="preserve"> nguồn vốn đầu tư nước ngoài trực ti</w:t>
      </w:r>
      <w:r w:rsidR="00160FEC" w:rsidRPr="004D691E">
        <w:rPr>
          <w:rFonts w:ascii="Arial" w:hAnsi="Arial" w:cs="Arial"/>
          <w:bCs/>
          <w:sz w:val="20"/>
          <w:szCs w:val="20"/>
        </w:rPr>
        <w:t>ếp (FDI) vào Trung Quốc đang chữ</w:t>
      </w:r>
      <w:r w:rsidR="00EA066F" w:rsidRPr="004D691E">
        <w:rPr>
          <w:rFonts w:ascii="Arial" w:hAnsi="Arial" w:cs="Arial"/>
          <w:bCs/>
          <w:sz w:val="20"/>
          <w:szCs w:val="20"/>
        </w:rPr>
        <w:t>ng lại, trong khi nguồn vốn FDI ra nước ngoài tăng lê</w:t>
      </w:r>
      <w:r w:rsidR="00160FEC" w:rsidRPr="004D691E">
        <w:rPr>
          <w:rFonts w:ascii="Arial" w:hAnsi="Arial" w:cs="Arial"/>
          <w:bCs/>
          <w:sz w:val="20"/>
          <w:szCs w:val="20"/>
        </w:rPr>
        <w:t>n nhanh chóng, được phát động</w:t>
      </w:r>
      <w:r w:rsidR="00EA066F" w:rsidRPr="004D691E">
        <w:rPr>
          <w:rFonts w:ascii="Arial" w:hAnsi="Arial" w:cs="Arial"/>
          <w:bCs/>
          <w:sz w:val="20"/>
          <w:szCs w:val="20"/>
        </w:rPr>
        <w:t xml:space="preserve"> bởi chính sách </w:t>
      </w:r>
      <w:r w:rsidR="00227E55" w:rsidRPr="004D691E">
        <w:rPr>
          <w:rFonts w:ascii="Arial" w:hAnsi="Arial" w:cs="Arial"/>
          <w:bCs/>
          <w:sz w:val="20"/>
          <w:szCs w:val="20"/>
        </w:rPr>
        <w:t>“</w:t>
      </w:r>
      <w:r w:rsidR="00E36D41" w:rsidRPr="004D691E">
        <w:rPr>
          <w:rFonts w:ascii="Arial" w:hAnsi="Arial" w:cs="Arial"/>
          <w:bCs/>
          <w:i/>
          <w:sz w:val="20"/>
          <w:szCs w:val="20"/>
        </w:rPr>
        <w:t>mở rộng</w:t>
      </w:r>
      <w:r w:rsidR="00E36D41" w:rsidRPr="004D691E">
        <w:rPr>
          <w:rFonts w:ascii="Arial" w:hAnsi="Arial" w:cs="Arial"/>
          <w:bCs/>
          <w:sz w:val="20"/>
          <w:szCs w:val="20"/>
        </w:rPr>
        <w:t xml:space="preserve"> </w:t>
      </w:r>
      <w:r w:rsidR="00EA066F" w:rsidRPr="004D691E">
        <w:rPr>
          <w:rFonts w:ascii="Arial" w:hAnsi="Arial" w:cs="Arial"/>
          <w:i/>
          <w:iCs/>
          <w:sz w:val="20"/>
          <w:szCs w:val="20"/>
        </w:rPr>
        <w:t>kinh doanh toàn cầu</w:t>
      </w:r>
      <w:r w:rsidR="00EA066F" w:rsidRPr="004D691E">
        <w:rPr>
          <w:rFonts w:ascii="Arial" w:hAnsi="Arial" w:cs="Arial"/>
          <w:bCs/>
          <w:sz w:val="20"/>
          <w:szCs w:val="20"/>
        </w:rPr>
        <w:t>” được thông qua vào năm 2002. Cùng với những ưu đãi rất lớn</w:t>
      </w:r>
      <w:r w:rsidR="00F23582" w:rsidRPr="004D691E">
        <w:rPr>
          <w:rFonts w:ascii="Arial" w:hAnsi="Arial" w:cs="Arial"/>
          <w:bCs/>
          <w:sz w:val="20"/>
          <w:szCs w:val="20"/>
        </w:rPr>
        <w:t xml:space="preserve"> về tín dụng</w:t>
      </w:r>
      <w:r w:rsidR="00160FEC" w:rsidRPr="004D691E">
        <w:rPr>
          <w:rFonts w:ascii="Arial" w:hAnsi="Arial" w:cs="Arial"/>
          <w:bCs/>
          <w:sz w:val="20"/>
          <w:szCs w:val="20"/>
        </w:rPr>
        <w:t>, chính sách này đã thôi thúc</w:t>
      </w:r>
      <w:r w:rsidR="00EA066F" w:rsidRPr="004D691E">
        <w:rPr>
          <w:rFonts w:ascii="Arial" w:hAnsi="Arial" w:cs="Arial"/>
          <w:bCs/>
          <w:sz w:val="20"/>
          <w:szCs w:val="20"/>
        </w:rPr>
        <w:t xml:space="preserve"> các doanh nghiệp Trung Quốc </w:t>
      </w:r>
      <w:r w:rsidR="00F23582" w:rsidRPr="004D691E">
        <w:rPr>
          <w:rFonts w:ascii="Arial" w:hAnsi="Arial" w:cs="Arial"/>
          <w:bCs/>
          <w:sz w:val="20"/>
          <w:szCs w:val="20"/>
        </w:rPr>
        <w:t xml:space="preserve">vay vốn để </w:t>
      </w:r>
      <w:r w:rsidR="00945350" w:rsidRPr="004D691E">
        <w:rPr>
          <w:rFonts w:ascii="Arial" w:hAnsi="Arial" w:cs="Arial"/>
          <w:bCs/>
          <w:sz w:val="20"/>
          <w:szCs w:val="20"/>
        </w:rPr>
        <w:t xml:space="preserve">mở rộng năng lực sản xuất và </w:t>
      </w:r>
      <w:r w:rsidR="00EA066F" w:rsidRPr="004D691E">
        <w:rPr>
          <w:rFonts w:ascii="Arial" w:hAnsi="Arial" w:cs="Arial"/>
          <w:bCs/>
          <w:sz w:val="20"/>
          <w:szCs w:val="20"/>
        </w:rPr>
        <w:t>tăng</w:t>
      </w:r>
      <w:r w:rsidR="00945350" w:rsidRPr="004D691E">
        <w:rPr>
          <w:rFonts w:ascii="Arial" w:hAnsi="Arial" w:cs="Arial"/>
          <w:bCs/>
          <w:sz w:val="20"/>
          <w:szCs w:val="20"/>
        </w:rPr>
        <w:t xml:space="preserve"> cường hiện diện tại nước ngoài dưới </w:t>
      </w:r>
      <w:r w:rsidR="00F23582" w:rsidRPr="004D691E">
        <w:rPr>
          <w:rFonts w:ascii="Arial" w:hAnsi="Arial" w:cs="Arial"/>
          <w:bCs/>
          <w:sz w:val="20"/>
          <w:szCs w:val="20"/>
        </w:rPr>
        <w:t xml:space="preserve">mọi </w:t>
      </w:r>
      <w:r w:rsidR="00945350" w:rsidRPr="004D691E">
        <w:rPr>
          <w:rFonts w:ascii="Arial" w:hAnsi="Arial" w:cs="Arial"/>
          <w:bCs/>
          <w:sz w:val="20"/>
          <w:szCs w:val="20"/>
        </w:rPr>
        <w:t xml:space="preserve">hình thức </w:t>
      </w:r>
      <w:r w:rsidR="00F23582" w:rsidRPr="004D691E">
        <w:rPr>
          <w:rFonts w:ascii="Arial" w:hAnsi="Arial" w:cs="Arial"/>
          <w:bCs/>
          <w:sz w:val="20"/>
          <w:szCs w:val="20"/>
        </w:rPr>
        <w:t xml:space="preserve">như </w:t>
      </w:r>
      <w:r w:rsidR="00945350" w:rsidRPr="004D691E">
        <w:rPr>
          <w:rFonts w:ascii="Arial" w:hAnsi="Arial" w:cs="Arial"/>
          <w:bCs/>
          <w:sz w:val="20"/>
          <w:szCs w:val="20"/>
        </w:rPr>
        <w:t>đầu tư sản xuất trực tiếp,</w:t>
      </w:r>
      <w:r w:rsidR="00EA066F" w:rsidRPr="004D691E">
        <w:rPr>
          <w:rFonts w:ascii="Arial" w:hAnsi="Arial" w:cs="Arial"/>
          <w:bCs/>
          <w:sz w:val="20"/>
          <w:szCs w:val="20"/>
        </w:rPr>
        <w:t xml:space="preserve"> hùn vốn và mua lại những tập</w:t>
      </w:r>
      <w:r w:rsidR="00945350" w:rsidRPr="004D691E">
        <w:rPr>
          <w:rFonts w:ascii="Arial" w:hAnsi="Arial" w:cs="Arial"/>
          <w:bCs/>
          <w:sz w:val="20"/>
          <w:szCs w:val="20"/>
        </w:rPr>
        <w:t xml:space="preserve"> đoàn có tên tuổi trên thế giới, v.v. </w:t>
      </w:r>
      <w:r w:rsidR="00F23582" w:rsidRPr="004D691E">
        <w:rPr>
          <w:rFonts w:ascii="Arial" w:hAnsi="Arial" w:cs="Arial"/>
          <w:bCs/>
          <w:sz w:val="20"/>
          <w:szCs w:val="20"/>
        </w:rPr>
        <w:t xml:space="preserve">Hệ quả của chính sách này là, gánh nặng </w:t>
      </w:r>
      <w:r w:rsidR="00160FEC" w:rsidRPr="004D691E">
        <w:rPr>
          <w:rFonts w:ascii="Arial" w:hAnsi="Arial" w:cs="Arial"/>
          <w:sz w:val="20"/>
          <w:szCs w:val="20"/>
        </w:rPr>
        <w:t>nợ nần tại Trung Quốc</w:t>
      </w:r>
      <w:r w:rsidR="00F23582" w:rsidRPr="004D691E">
        <w:rPr>
          <w:rFonts w:ascii="Arial" w:hAnsi="Arial" w:cs="Arial"/>
          <w:sz w:val="20"/>
          <w:szCs w:val="20"/>
        </w:rPr>
        <w:t xml:space="preserve"> tăng nhanh, cả trong lĩnh vực công và </w:t>
      </w:r>
      <w:r w:rsidR="00160FEC" w:rsidRPr="004D691E">
        <w:rPr>
          <w:rFonts w:ascii="Arial" w:hAnsi="Arial" w:cs="Arial"/>
          <w:sz w:val="20"/>
          <w:szCs w:val="20"/>
        </w:rPr>
        <w:t xml:space="preserve">khu vực </w:t>
      </w:r>
      <w:r w:rsidR="00F23582" w:rsidRPr="004D691E">
        <w:rPr>
          <w:rFonts w:ascii="Arial" w:hAnsi="Arial" w:cs="Arial"/>
          <w:sz w:val="20"/>
          <w:szCs w:val="20"/>
        </w:rPr>
        <w:t>tư nhân, đặc biệt là sau khủng ho</w:t>
      </w:r>
      <w:r w:rsidR="00160FEC" w:rsidRPr="004D691E">
        <w:rPr>
          <w:rFonts w:ascii="Arial" w:hAnsi="Arial" w:cs="Arial"/>
          <w:sz w:val="20"/>
          <w:szCs w:val="20"/>
        </w:rPr>
        <w:t xml:space="preserve">ảng tài chính toàn </w:t>
      </w:r>
      <w:r w:rsidR="00160FEC" w:rsidRPr="004D691E">
        <w:rPr>
          <w:rFonts w:ascii="Arial" w:hAnsi="Arial" w:cs="Arial"/>
          <w:sz w:val="20"/>
          <w:szCs w:val="20"/>
        </w:rPr>
        <w:lastRenderedPageBreak/>
        <w:t>cầu gần đây</w:t>
      </w:r>
      <w:r w:rsidR="00F23582" w:rsidRPr="004D691E">
        <w:rPr>
          <w:rFonts w:ascii="Arial" w:hAnsi="Arial" w:cs="Arial"/>
          <w:sz w:val="20"/>
          <w:szCs w:val="20"/>
        </w:rPr>
        <w:t xml:space="preserve">. Theo báo cáo </w:t>
      </w:r>
      <w:r w:rsidR="00160FEC" w:rsidRPr="004D691E">
        <w:rPr>
          <w:rFonts w:ascii="Arial" w:hAnsi="Arial" w:cs="Arial"/>
          <w:sz w:val="20"/>
          <w:szCs w:val="20"/>
        </w:rPr>
        <w:t xml:space="preserve">gần đây </w:t>
      </w:r>
      <w:r w:rsidR="00F23582" w:rsidRPr="004D691E">
        <w:rPr>
          <w:rFonts w:ascii="Arial" w:hAnsi="Arial" w:cs="Arial"/>
          <w:sz w:val="20"/>
          <w:szCs w:val="20"/>
        </w:rPr>
        <w:t xml:space="preserve">của IMF, tổng số nợ của chính phủ, hộ gia đình và các doanh nghiệp </w:t>
      </w:r>
      <w:r w:rsidR="00160FEC" w:rsidRPr="004D691E">
        <w:rPr>
          <w:rFonts w:ascii="Arial" w:hAnsi="Arial" w:cs="Arial"/>
          <w:sz w:val="20"/>
          <w:szCs w:val="20"/>
        </w:rPr>
        <w:t>Trung Quốc đến cuối năm 2016 vào khoảng</w:t>
      </w:r>
      <w:r w:rsidR="00F23582" w:rsidRPr="004D691E">
        <w:rPr>
          <w:rFonts w:ascii="Arial" w:hAnsi="Arial" w:cs="Arial"/>
          <w:sz w:val="20"/>
          <w:szCs w:val="20"/>
        </w:rPr>
        <w:t xml:space="preserve"> 28,8 nghìn tỷ USD, tương đương 258% GDP. </w:t>
      </w:r>
      <w:r w:rsidR="008E184C" w:rsidRPr="004D691E">
        <w:rPr>
          <w:rFonts w:ascii="Arial" w:hAnsi="Arial" w:cs="Arial"/>
          <w:sz w:val="20"/>
          <w:szCs w:val="20"/>
        </w:rPr>
        <w:t xml:space="preserve">Trong đó, </w:t>
      </w:r>
      <w:r w:rsidR="00F23582" w:rsidRPr="004D691E">
        <w:rPr>
          <w:rFonts w:ascii="Arial" w:hAnsi="Arial" w:cs="Arial"/>
          <w:sz w:val="20"/>
          <w:szCs w:val="20"/>
        </w:rPr>
        <w:t>khoảng 17</w:t>
      </w:r>
      <w:proofErr w:type="gramStart"/>
      <w:r w:rsidR="008E184C" w:rsidRPr="004D691E">
        <w:rPr>
          <w:rFonts w:ascii="Arial" w:hAnsi="Arial" w:cs="Arial"/>
          <w:sz w:val="20"/>
          <w:szCs w:val="20"/>
        </w:rPr>
        <w:t>,0</w:t>
      </w:r>
      <w:proofErr w:type="gramEnd"/>
      <w:r w:rsidR="00F23582" w:rsidRPr="004D691E">
        <w:rPr>
          <w:rFonts w:ascii="Arial" w:hAnsi="Arial" w:cs="Arial"/>
          <w:sz w:val="20"/>
          <w:szCs w:val="20"/>
        </w:rPr>
        <w:t xml:space="preserve"> nghìn</w:t>
      </w:r>
      <w:r w:rsidR="008E184C" w:rsidRPr="004D691E">
        <w:rPr>
          <w:rFonts w:ascii="Arial" w:hAnsi="Arial" w:cs="Arial"/>
          <w:sz w:val="20"/>
          <w:szCs w:val="20"/>
        </w:rPr>
        <w:t xml:space="preserve"> tỷ USD</w:t>
      </w:r>
      <w:r w:rsidR="00F23582" w:rsidRPr="004D691E">
        <w:rPr>
          <w:rFonts w:ascii="Arial" w:hAnsi="Arial" w:cs="Arial"/>
          <w:sz w:val="20"/>
          <w:szCs w:val="20"/>
        </w:rPr>
        <w:t xml:space="preserve"> l</w:t>
      </w:r>
      <w:r w:rsidR="00160FEC" w:rsidRPr="004D691E">
        <w:rPr>
          <w:rFonts w:ascii="Arial" w:hAnsi="Arial" w:cs="Arial"/>
          <w:sz w:val="20"/>
          <w:szCs w:val="20"/>
        </w:rPr>
        <w:t>à</w:t>
      </w:r>
      <w:r w:rsidR="00F23582" w:rsidRPr="004D691E">
        <w:rPr>
          <w:rFonts w:ascii="Arial" w:hAnsi="Arial" w:cs="Arial"/>
          <w:sz w:val="20"/>
          <w:szCs w:val="20"/>
        </w:rPr>
        <w:t xml:space="preserve"> </w:t>
      </w:r>
      <w:r w:rsidR="00E5757A" w:rsidRPr="004D691E">
        <w:rPr>
          <w:rFonts w:ascii="Arial" w:hAnsi="Arial" w:cs="Arial"/>
          <w:sz w:val="20"/>
          <w:szCs w:val="20"/>
        </w:rPr>
        <w:t>nợ doanh nghiệp, chủ yếu</w:t>
      </w:r>
      <w:r w:rsidR="008E184C" w:rsidRPr="004D691E">
        <w:rPr>
          <w:rFonts w:ascii="Arial" w:hAnsi="Arial" w:cs="Arial"/>
          <w:sz w:val="20"/>
          <w:szCs w:val="20"/>
        </w:rPr>
        <w:t xml:space="preserve"> là khu vực</w:t>
      </w:r>
      <w:r w:rsidR="00F23582" w:rsidRPr="004D691E">
        <w:rPr>
          <w:rFonts w:ascii="Arial" w:hAnsi="Arial" w:cs="Arial"/>
          <w:sz w:val="20"/>
          <w:szCs w:val="20"/>
        </w:rPr>
        <w:t xml:space="preserve"> doanh nghiệp nhà nước</w:t>
      </w:r>
      <w:r w:rsidR="008E184C" w:rsidRPr="004D691E">
        <w:rPr>
          <w:rFonts w:ascii="Arial" w:hAnsi="Arial" w:cs="Arial"/>
          <w:sz w:val="20"/>
          <w:szCs w:val="20"/>
        </w:rPr>
        <w:t xml:space="preserve">. </w:t>
      </w:r>
    </w:p>
    <w:p w:rsidR="00692019" w:rsidRPr="004D691E" w:rsidRDefault="00E5757A" w:rsidP="004D691E">
      <w:pPr>
        <w:shd w:val="clear" w:color="auto" w:fill="FFFFFF"/>
        <w:spacing w:after="60" w:line="240" w:lineRule="auto"/>
        <w:jc w:val="both"/>
        <w:rPr>
          <w:rFonts w:ascii="Arial" w:hAnsi="Arial" w:cs="Arial"/>
          <w:sz w:val="20"/>
          <w:szCs w:val="20"/>
        </w:rPr>
      </w:pPr>
      <w:proofErr w:type="gramStart"/>
      <w:r w:rsidRPr="004D691E">
        <w:rPr>
          <w:rFonts w:ascii="Arial" w:eastAsia="Times New Roman" w:hAnsi="Arial" w:cs="Arial"/>
          <w:bCs/>
          <w:sz w:val="20"/>
          <w:szCs w:val="20"/>
        </w:rPr>
        <w:t>Trong những năm gần đây</w:t>
      </w:r>
      <w:r w:rsidR="00945350" w:rsidRPr="004D691E">
        <w:rPr>
          <w:rFonts w:ascii="Arial" w:eastAsia="Times New Roman" w:hAnsi="Arial" w:cs="Arial"/>
          <w:bCs/>
          <w:sz w:val="20"/>
          <w:szCs w:val="20"/>
        </w:rPr>
        <w:t xml:space="preserve">, kinh tế toàn cầu giảm tốc, nhất là tại những nước phát triển hàng đầu, nhu cầu chi tiêu yếu ớt, ảnh hưởng </w:t>
      </w:r>
      <w:r w:rsidRPr="004D691E">
        <w:rPr>
          <w:rFonts w:ascii="Arial" w:eastAsia="Times New Roman" w:hAnsi="Arial" w:cs="Arial"/>
          <w:bCs/>
          <w:sz w:val="20"/>
          <w:szCs w:val="20"/>
        </w:rPr>
        <w:t xml:space="preserve">tiêu cực </w:t>
      </w:r>
      <w:r w:rsidR="00945350" w:rsidRPr="004D691E">
        <w:rPr>
          <w:rFonts w:ascii="Arial" w:eastAsia="Times New Roman" w:hAnsi="Arial" w:cs="Arial"/>
          <w:bCs/>
          <w:sz w:val="20"/>
          <w:szCs w:val="20"/>
        </w:rPr>
        <w:t>đến hoạt động xuất khẩu của Trung Quốc.</w:t>
      </w:r>
      <w:proofErr w:type="gramEnd"/>
      <w:r w:rsidR="008E184C" w:rsidRPr="004D691E">
        <w:rPr>
          <w:rFonts w:ascii="Arial" w:eastAsia="Times New Roman" w:hAnsi="Arial" w:cs="Arial"/>
          <w:bCs/>
          <w:sz w:val="20"/>
          <w:szCs w:val="20"/>
        </w:rPr>
        <w:t xml:space="preserve"> </w:t>
      </w:r>
      <w:r w:rsidR="00885036" w:rsidRPr="004D691E">
        <w:rPr>
          <w:rFonts w:ascii="Arial" w:hAnsi="Arial" w:cs="Arial"/>
          <w:sz w:val="20"/>
          <w:szCs w:val="20"/>
        </w:rPr>
        <w:t xml:space="preserve">Theo </w:t>
      </w:r>
      <w:r w:rsidR="00293B6F" w:rsidRPr="004D691E">
        <w:rPr>
          <w:rFonts w:ascii="Arial" w:hAnsi="Arial" w:cs="Arial"/>
          <w:sz w:val="20"/>
          <w:szCs w:val="20"/>
        </w:rPr>
        <w:t>báo cáo thống kê của Tổ chức Thương mại thế giới (</w:t>
      </w:r>
      <w:r w:rsidR="00885036" w:rsidRPr="004D691E">
        <w:rPr>
          <w:rFonts w:ascii="Arial" w:hAnsi="Arial" w:cs="Arial"/>
          <w:sz w:val="20"/>
          <w:szCs w:val="20"/>
        </w:rPr>
        <w:t>WTO</w:t>
      </w:r>
      <w:r w:rsidR="00293B6F" w:rsidRPr="004D691E">
        <w:rPr>
          <w:rFonts w:ascii="Arial" w:hAnsi="Arial" w:cs="Arial"/>
          <w:sz w:val="20"/>
          <w:szCs w:val="20"/>
        </w:rPr>
        <w:t>)</w:t>
      </w:r>
      <w:r w:rsidR="008E184C" w:rsidRPr="004D691E">
        <w:rPr>
          <w:rFonts w:ascii="Arial" w:hAnsi="Arial" w:cs="Arial"/>
          <w:sz w:val="20"/>
          <w:szCs w:val="20"/>
        </w:rPr>
        <w:t xml:space="preserve">, tổng giá trị xuất khẩu hàng hóa của Trung Quốc </w:t>
      </w:r>
      <w:r w:rsidR="00885036" w:rsidRPr="004D691E">
        <w:rPr>
          <w:rFonts w:ascii="Arial" w:hAnsi="Arial" w:cs="Arial"/>
          <w:sz w:val="20"/>
          <w:szCs w:val="20"/>
        </w:rPr>
        <w:t xml:space="preserve">trong giai đoạn 2006-2011 </w:t>
      </w:r>
      <w:r w:rsidR="008E184C" w:rsidRPr="004D691E">
        <w:rPr>
          <w:rFonts w:ascii="Arial" w:hAnsi="Arial" w:cs="Arial"/>
          <w:sz w:val="20"/>
          <w:szCs w:val="20"/>
        </w:rPr>
        <w:t xml:space="preserve">tăng gần </w:t>
      </w:r>
      <w:r w:rsidR="00293B6F" w:rsidRPr="004D691E">
        <w:rPr>
          <w:rFonts w:ascii="Arial" w:hAnsi="Arial" w:cs="Arial"/>
          <w:sz w:val="20"/>
          <w:szCs w:val="20"/>
        </w:rPr>
        <w:t>hai lần</w:t>
      </w:r>
      <w:r w:rsidR="00885036" w:rsidRPr="004D691E">
        <w:rPr>
          <w:rFonts w:ascii="Arial" w:hAnsi="Arial" w:cs="Arial"/>
          <w:sz w:val="20"/>
          <w:szCs w:val="20"/>
        </w:rPr>
        <w:t>, g</w:t>
      </w:r>
      <w:r w:rsidR="00293B6F" w:rsidRPr="004D691E">
        <w:rPr>
          <w:rFonts w:ascii="Arial" w:hAnsi="Arial" w:cs="Arial"/>
          <w:sz w:val="20"/>
          <w:szCs w:val="20"/>
        </w:rPr>
        <w:t>ó</w:t>
      </w:r>
      <w:r w:rsidR="00885036" w:rsidRPr="004D691E">
        <w:rPr>
          <w:rFonts w:ascii="Arial" w:hAnsi="Arial" w:cs="Arial"/>
          <w:sz w:val="20"/>
          <w:szCs w:val="20"/>
        </w:rPr>
        <w:t xml:space="preserve">p </w:t>
      </w:r>
      <w:r w:rsidR="00293B6F" w:rsidRPr="004D691E">
        <w:rPr>
          <w:rFonts w:ascii="Arial" w:hAnsi="Arial" w:cs="Arial"/>
          <w:sz w:val="20"/>
          <w:szCs w:val="20"/>
        </w:rPr>
        <w:t xml:space="preserve">phần hỗ trợ </w:t>
      </w:r>
      <w:r w:rsidR="00885036" w:rsidRPr="004D691E">
        <w:rPr>
          <w:rFonts w:ascii="Arial" w:hAnsi="Arial" w:cs="Arial"/>
          <w:sz w:val="20"/>
          <w:szCs w:val="20"/>
        </w:rPr>
        <w:t>quốc gia</w:t>
      </w:r>
      <w:r w:rsidR="008E184C" w:rsidRPr="004D691E">
        <w:rPr>
          <w:rFonts w:ascii="Arial" w:hAnsi="Arial" w:cs="Arial"/>
          <w:sz w:val="20"/>
          <w:szCs w:val="20"/>
        </w:rPr>
        <w:t xml:space="preserve"> này </w:t>
      </w:r>
      <w:r w:rsidR="00885036" w:rsidRPr="004D691E">
        <w:rPr>
          <w:rFonts w:ascii="Arial" w:hAnsi="Arial" w:cs="Arial"/>
          <w:sz w:val="20"/>
          <w:szCs w:val="20"/>
        </w:rPr>
        <w:t xml:space="preserve">đạt được tốc độ tăng trưởng cao, trong khi hầu hết những nền kinh tế lớn khác đều </w:t>
      </w:r>
      <w:r w:rsidRPr="004D691E">
        <w:rPr>
          <w:rFonts w:ascii="Arial" w:hAnsi="Arial" w:cs="Arial"/>
          <w:sz w:val="20"/>
          <w:szCs w:val="20"/>
        </w:rPr>
        <w:t xml:space="preserve">chìm sâu </w:t>
      </w:r>
      <w:r w:rsidR="00885036" w:rsidRPr="004D691E">
        <w:rPr>
          <w:rFonts w:ascii="Arial" w:hAnsi="Arial" w:cs="Arial"/>
          <w:sz w:val="20"/>
          <w:szCs w:val="20"/>
        </w:rPr>
        <w:t>vào</w:t>
      </w:r>
      <w:r w:rsidR="008E184C" w:rsidRPr="004D691E">
        <w:rPr>
          <w:rFonts w:ascii="Arial" w:hAnsi="Arial" w:cs="Arial"/>
          <w:sz w:val="20"/>
          <w:szCs w:val="20"/>
        </w:rPr>
        <w:t xml:space="preserve"> suy thoái. Sau thời gian đó, hoạt động xuất khẩu củ</w:t>
      </w:r>
      <w:r w:rsidR="00293B6F" w:rsidRPr="004D691E">
        <w:rPr>
          <w:rFonts w:ascii="Arial" w:hAnsi="Arial" w:cs="Arial"/>
          <w:sz w:val="20"/>
          <w:szCs w:val="20"/>
        </w:rPr>
        <w:t>a Trung Quốc bắt đầu</w:t>
      </w:r>
      <w:r w:rsidR="008E184C" w:rsidRPr="004D691E">
        <w:rPr>
          <w:rFonts w:ascii="Arial" w:hAnsi="Arial" w:cs="Arial"/>
          <w:sz w:val="20"/>
          <w:szCs w:val="20"/>
        </w:rPr>
        <w:t xml:space="preserve"> tăng chậm lại</w:t>
      </w:r>
      <w:r w:rsidR="00885036" w:rsidRPr="004D691E">
        <w:rPr>
          <w:rFonts w:ascii="Arial" w:hAnsi="Arial" w:cs="Arial"/>
          <w:sz w:val="20"/>
          <w:szCs w:val="20"/>
        </w:rPr>
        <w:t>, chỉ tăng gần 11</w:t>
      </w:r>
      <w:proofErr w:type="gramStart"/>
      <w:r w:rsidR="00885036" w:rsidRPr="004D691E">
        <w:rPr>
          <w:rFonts w:ascii="Arial" w:hAnsi="Arial" w:cs="Arial"/>
          <w:sz w:val="20"/>
          <w:szCs w:val="20"/>
        </w:rPr>
        <w:t>,0</w:t>
      </w:r>
      <w:proofErr w:type="gramEnd"/>
      <w:r w:rsidR="00885036" w:rsidRPr="004D691E">
        <w:rPr>
          <w:rFonts w:ascii="Arial" w:hAnsi="Arial" w:cs="Arial"/>
          <w:sz w:val="20"/>
          <w:szCs w:val="20"/>
        </w:rPr>
        <w:t xml:space="preserve">% trong sáu năm qua. </w:t>
      </w:r>
      <w:r w:rsidR="00692019" w:rsidRPr="004D691E">
        <w:rPr>
          <w:rFonts w:ascii="Arial" w:eastAsia="Times New Roman" w:hAnsi="Arial" w:cs="Arial"/>
          <w:sz w:val="20"/>
          <w:szCs w:val="20"/>
        </w:rPr>
        <w:t>Trong năm 2016, mặc dù cán cân thương mại vẫn thặng dư 509</w:t>
      </w:r>
      <w:proofErr w:type="gramStart"/>
      <w:r w:rsidR="00692019" w:rsidRPr="004D691E">
        <w:rPr>
          <w:rFonts w:ascii="Arial" w:eastAsia="Times New Roman" w:hAnsi="Arial" w:cs="Arial"/>
          <w:sz w:val="20"/>
          <w:szCs w:val="20"/>
        </w:rPr>
        <w:t>,96</w:t>
      </w:r>
      <w:proofErr w:type="gramEnd"/>
      <w:r w:rsidR="00692019" w:rsidRPr="004D691E">
        <w:rPr>
          <w:rFonts w:ascii="Arial" w:eastAsia="Times New Roman" w:hAnsi="Arial" w:cs="Arial"/>
          <w:sz w:val="20"/>
          <w:szCs w:val="20"/>
        </w:rPr>
        <w:t xml:space="preserve"> tỷ USD, nhưng hoạt động thương mại giảm sút. So với năm 2015, xuất khẩu giảm 7</w:t>
      </w:r>
      <w:proofErr w:type="gramStart"/>
      <w:r w:rsidR="00692019" w:rsidRPr="004D691E">
        <w:rPr>
          <w:rFonts w:ascii="Arial" w:eastAsia="Times New Roman" w:hAnsi="Arial" w:cs="Arial"/>
          <w:sz w:val="20"/>
          <w:szCs w:val="20"/>
        </w:rPr>
        <w:t>,7</w:t>
      </w:r>
      <w:proofErr w:type="gramEnd"/>
      <w:r w:rsidR="00692019" w:rsidRPr="004D691E">
        <w:rPr>
          <w:rFonts w:ascii="Arial" w:eastAsia="Times New Roman" w:hAnsi="Arial" w:cs="Arial"/>
          <w:sz w:val="20"/>
          <w:szCs w:val="20"/>
        </w:rPr>
        <w:t>%, nhập khẩu giảm 5,5%.</w:t>
      </w:r>
    </w:p>
    <w:p w:rsidR="00595CAE" w:rsidRPr="004D691E" w:rsidRDefault="00692019" w:rsidP="004D691E">
      <w:pPr>
        <w:shd w:val="clear" w:color="auto" w:fill="FFFFFF"/>
        <w:spacing w:after="60" w:line="240" w:lineRule="auto"/>
        <w:jc w:val="both"/>
        <w:rPr>
          <w:rFonts w:ascii="Arial" w:eastAsia="Times New Roman" w:hAnsi="Arial" w:cs="Arial"/>
          <w:sz w:val="20"/>
          <w:szCs w:val="20"/>
        </w:rPr>
      </w:pPr>
      <w:proofErr w:type="gramStart"/>
      <w:r w:rsidRPr="004D691E">
        <w:rPr>
          <w:rFonts w:ascii="Arial" w:eastAsia="Times New Roman" w:hAnsi="Arial" w:cs="Arial"/>
          <w:sz w:val="20"/>
          <w:szCs w:val="20"/>
        </w:rPr>
        <w:t>Xuất nhập khẩu giảm đã tác động tiêu cực đến tình hình kinh tế Trung Quốc, đặc biệt là hoạt động sản xuất kinh doanh.</w:t>
      </w:r>
      <w:proofErr w:type="gramEnd"/>
      <w:r w:rsidRPr="004D691E">
        <w:rPr>
          <w:rFonts w:ascii="Arial" w:eastAsia="Times New Roman" w:hAnsi="Arial" w:cs="Arial"/>
          <w:sz w:val="20"/>
          <w:szCs w:val="20"/>
        </w:rPr>
        <w:t xml:space="preserve"> </w:t>
      </w:r>
      <w:r w:rsidR="008F7F0E" w:rsidRPr="004D691E">
        <w:rPr>
          <w:rFonts w:ascii="Arial" w:eastAsia="Times New Roman" w:hAnsi="Arial" w:cs="Arial"/>
          <w:sz w:val="20"/>
          <w:szCs w:val="20"/>
        </w:rPr>
        <w:t xml:space="preserve">Theo dữ liệu thống kê do Bloomberg </w:t>
      </w:r>
      <w:r w:rsidR="00E5757A" w:rsidRPr="004D691E">
        <w:rPr>
          <w:rFonts w:ascii="Arial" w:eastAsia="Times New Roman" w:hAnsi="Arial" w:cs="Arial"/>
          <w:sz w:val="20"/>
          <w:szCs w:val="20"/>
        </w:rPr>
        <w:t>thu thập được</w:t>
      </w:r>
      <w:r w:rsidR="006D104D" w:rsidRPr="004D691E">
        <w:rPr>
          <w:rFonts w:ascii="Arial" w:eastAsia="Times New Roman" w:hAnsi="Arial" w:cs="Arial"/>
          <w:sz w:val="20"/>
          <w:szCs w:val="20"/>
        </w:rPr>
        <w:t>, sản lượng công nghiệp tháng 7/2017 của Trung Quốc tăng 6,4% so với cùng kỳ năm trước, thấp hơn mức dự báo 7,4% và kết quả tăng 7,6% trong tháng trước đó; doanh số bán lẻ tháng 7/2017 tăng 10,4% so với cùng kỳ năm tr</w:t>
      </w:r>
      <w:r w:rsidR="00E5757A" w:rsidRPr="004D691E">
        <w:rPr>
          <w:rFonts w:ascii="Arial" w:eastAsia="Times New Roman" w:hAnsi="Arial" w:cs="Arial"/>
          <w:sz w:val="20"/>
          <w:szCs w:val="20"/>
        </w:rPr>
        <w:t xml:space="preserve">ước, thấp hơn mức dự báo 10,8% </w:t>
      </w:r>
      <w:r w:rsidR="006D104D" w:rsidRPr="004D691E">
        <w:rPr>
          <w:rFonts w:ascii="Arial" w:eastAsia="Times New Roman" w:hAnsi="Arial" w:cs="Arial"/>
          <w:sz w:val="20"/>
          <w:szCs w:val="20"/>
        </w:rPr>
        <w:t>và kết quả tăng 11% trong tháng tr</w:t>
      </w:r>
      <w:r w:rsidR="00E5757A" w:rsidRPr="004D691E">
        <w:rPr>
          <w:rFonts w:ascii="Arial" w:eastAsia="Times New Roman" w:hAnsi="Arial" w:cs="Arial"/>
          <w:sz w:val="20"/>
          <w:szCs w:val="20"/>
        </w:rPr>
        <w:t>ước</w:t>
      </w:r>
      <w:r w:rsidRPr="004D691E">
        <w:rPr>
          <w:rFonts w:ascii="Arial" w:eastAsia="Times New Roman" w:hAnsi="Arial" w:cs="Arial"/>
          <w:sz w:val="20"/>
          <w:szCs w:val="20"/>
        </w:rPr>
        <w:t>;</w:t>
      </w:r>
      <w:r w:rsidR="006D104D" w:rsidRPr="004D691E">
        <w:rPr>
          <w:rFonts w:ascii="Arial" w:eastAsia="Times New Roman" w:hAnsi="Arial" w:cs="Arial"/>
          <w:sz w:val="20"/>
          <w:szCs w:val="20"/>
        </w:rPr>
        <w:t xml:space="preserve"> đầu tư vào tài sản cố định tại khu vực thành thị tăng 7,3% trong tháng 7/2017, thấp hơn mức dự báo tăng 8,6%</w:t>
      </w:r>
      <w:r w:rsidR="00595CAE" w:rsidRPr="004D691E">
        <w:rPr>
          <w:rFonts w:ascii="Arial" w:eastAsia="Times New Roman" w:hAnsi="Arial" w:cs="Arial"/>
          <w:sz w:val="20"/>
          <w:szCs w:val="20"/>
        </w:rPr>
        <w:t>.</w:t>
      </w:r>
    </w:p>
    <w:p w:rsidR="00595CAE" w:rsidRPr="004D691E" w:rsidRDefault="00595CAE" w:rsidP="004D691E">
      <w:pPr>
        <w:pStyle w:val="NormalWeb"/>
        <w:shd w:val="clear" w:color="auto" w:fill="FFFFFF"/>
        <w:spacing w:before="0" w:beforeAutospacing="0" w:after="60" w:afterAutospacing="0"/>
        <w:jc w:val="both"/>
        <w:rPr>
          <w:rFonts w:ascii="Arial" w:hAnsi="Arial" w:cs="Arial"/>
          <w:sz w:val="20"/>
          <w:szCs w:val="20"/>
        </w:rPr>
      </w:pPr>
      <w:proofErr w:type="gramStart"/>
      <w:r w:rsidRPr="004D691E">
        <w:rPr>
          <w:rFonts w:ascii="Arial" w:hAnsi="Arial" w:cs="Arial"/>
          <w:sz w:val="20"/>
          <w:szCs w:val="20"/>
        </w:rPr>
        <w:t xml:space="preserve">Dữ liệu trên đây cho thấy, </w:t>
      </w:r>
      <w:r w:rsidR="008F7F0E" w:rsidRPr="004D691E">
        <w:rPr>
          <w:rFonts w:ascii="Arial" w:hAnsi="Arial" w:cs="Arial"/>
          <w:sz w:val="20"/>
          <w:szCs w:val="20"/>
        </w:rPr>
        <w:t>nỗ lực</w:t>
      </w:r>
      <w:r w:rsidRPr="004D691E">
        <w:rPr>
          <w:rFonts w:ascii="Arial" w:hAnsi="Arial" w:cs="Arial"/>
          <w:sz w:val="20"/>
          <w:szCs w:val="20"/>
        </w:rPr>
        <w:t xml:space="preserve"> kì</w:t>
      </w:r>
      <w:r w:rsidR="008F7F0E" w:rsidRPr="004D691E">
        <w:rPr>
          <w:rFonts w:ascii="Arial" w:hAnsi="Arial" w:cs="Arial"/>
          <w:sz w:val="20"/>
          <w:szCs w:val="20"/>
        </w:rPr>
        <w:t>m cương thị trường bất động sản và</w:t>
      </w:r>
      <w:r w:rsidRPr="004D691E">
        <w:rPr>
          <w:rFonts w:ascii="Arial" w:hAnsi="Arial" w:cs="Arial"/>
          <w:sz w:val="20"/>
          <w:szCs w:val="20"/>
        </w:rPr>
        <w:t xml:space="preserve"> </w:t>
      </w:r>
      <w:r w:rsidR="008F7F0E" w:rsidRPr="004D691E">
        <w:rPr>
          <w:rFonts w:ascii="Arial" w:hAnsi="Arial" w:cs="Arial"/>
          <w:sz w:val="20"/>
          <w:szCs w:val="20"/>
        </w:rPr>
        <w:t xml:space="preserve">các biện pháp cắt giảm nợ công, tình trạng </w:t>
      </w:r>
      <w:r w:rsidRPr="004D691E">
        <w:rPr>
          <w:rFonts w:ascii="Arial" w:hAnsi="Arial" w:cs="Arial"/>
          <w:sz w:val="20"/>
          <w:szCs w:val="20"/>
        </w:rPr>
        <w:t>cho vay quá mức và dư thừa sản lượng công nghiệp đã bắt đầu tác đ</w:t>
      </w:r>
      <w:r w:rsidR="00E5757A" w:rsidRPr="004D691E">
        <w:rPr>
          <w:rFonts w:ascii="Arial" w:hAnsi="Arial" w:cs="Arial"/>
          <w:sz w:val="20"/>
          <w:szCs w:val="20"/>
        </w:rPr>
        <w:t>ộng đến tình hình</w:t>
      </w:r>
      <w:r w:rsidR="004C0FB0" w:rsidRPr="004D691E">
        <w:rPr>
          <w:rFonts w:ascii="Arial" w:hAnsi="Arial" w:cs="Arial"/>
          <w:sz w:val="20"/>
          <w:szCs w:val="20"/>
        </w:rPr>
        <w:t xml:space="preserve"> kinh tế Trung Quốc.</w:t>
      </w:r>
      <w:proofErr w:type="gramEnd"/>
    </w:p>
    <w:p w:rsidR="003D1645" w:rsidRPr="004D691E" w:rsidRDefault="008F7F0E" w:rsidP="004D691E">
      <w:pPr>
        <w:shd w:val="clear" w:color="auto" w:fill="FFFFFF"/>
        <w:spacing w:after="60" w:line="240" w:lineRule="auto"/>
        <w:jc w:val="both"/>
        <w:rPr>
          <w:rFonts w:ascii="Arial" w:eastAsia="Times New Roman" w:hAnsi="Arial" w:cs="Arial"/>
          <w:sz w:val="20"/>
          <w:szCs w:val="20"/>
        </w:rPr>
      </w:pPr>
      <w:r w:rsidRPr="004D691E">
        <w:rPr>
          <w:rFonts w:ascii="Arial" w:eastAsia="Times New Roman" w:hAnsi="Arial" w:cs="Arial"/>
          <w:sz w:val="20"/>
          <w:szCs w:val="20"/>
        </w:rPr>
        <w:t xml:space="preserve">Bloomberg cũng dẫn </w:t>
      </w:r>
      <w:r w:rsidR="00595CAE" w:rsidRPr="004D691E">
        <w:rPr>
          <w:rFonts w:ascii="Arial" w:eastAsia="Times New Roman" w:hAnsi="Arial" w:cs="Arial"/>
          <w:sz w:val="20"/>
          <w:szCs w:val="20"/>
        </w:rPr>
        <w:t>nhận địn</w:t>
      </w:r>
      <w:r w:rsidR="00E5757A" w:rsidRPr="004D691E">
        <w:rPr>
          <w:rFonts w:ascii="Arial" w:eastAsia="Times New Roman" w:hAnsi="Arial" w:cs="Arial"/>
          <w:sz w:val="20"/>
          <w:szCs w:val="20"/>
        </w:rPr>
        <w:t>h của Ding Shuang (chuyên gia kinh tế Trung Quốc đến từ</w:t>
      </w:r>
      <w:r w:rsidR="00595CAE" w:rsidRPr="004D691E">
        <w:rPr>
          <w:rFonts w:ascii="Arial" w:eastAsia="Times New Roman" w:hAnsi="Arial" w:cs="Arial"/>
          <w:sz w:val="20"/>
          <w:szCs w:val="20"/>
        </w:rPr>
        <w:t xml:space="preserve"> Standard Chartered tại Hồng Kông)</w:t>
      </w:r>
      <w:r w:rsidRPr="004D691E">
        <w:rPr>
          <w:rFonts w:ascii="Arial" w:eastAsia="Times New Roman" w:hAnsi="Arial" w:cs="Arial"/>
          <w:sz w:val="20"/>
          <w:szCs w:val="20"/>
        </w:rPr>
        <w:t xml:space="preserve"> cho rằng</w:t>
      </w:r>
      <w:r w:rsidR="00595CAE" w:rsidRPr="004D691E">
        <w:rPr>
          <w:rFonts w:ascii="Arial" w:eastAsia="Times New Roman" w:hAnsi="Arial" w:cs="Arial"/>
          <w:sz w:val="20"/>
          <w:szCs w:val="20"/>
        </w:rPr>
        <w:t>, sự suy giảm của ba chỉ số kinh tế chủ chốt trong tháng 7 vừa qua là tín hiệu ban đầu về khả năng kinh tế Trung Quốc sẽ chậm lại trong nửa sau của năm nay, và có thể báo hiệu những thay đổi nhất định về m</w:t>
      </w:r>
      <w:r w:rsidR="00E5757A" w:rsidRPr="004D691E">
        <w:rPr>
          <w:rFonts w:ascii="Arial" w:eastAsia="Times New Roman" w:hAnsi="Arial" w:cs="Arial"/>
          <w:sz w:val="20"/>
          <w:szCs w:val="20"/>
        </w:rPr>
        <w:t>ặt chính sách, đặc biệt là</w:t>
      </w:r>
      <w:r w:rsidR="00595CAE" w:rsidRPr="004D691E">
        <w:rPr>
          <w:rFonts w:ascii="Arial" w:eastAsia="Times New Roman" w:hAnsi="Arial" w:cs="Arial"/>
          <w:sz w:val="20"/>
          <w:szCs w:val="20"/>
        </w:rPr>
        <w:t xml:space="preserve"> chính sách tiền tệ.</w:t>
      </w:r>
      <w:r w:rsidRPr="004D691E">
        <w:rPr>
          <w:rFonts w:ascii="Arial" w:eastAsia="Times New Roman" w:hAnsi="Arial" w:cs="Arial"/>
          <w:sz w:val="20"/>
          <w:szCs w:val="20"/>
        </w:rPr>
        <w:t xml:space="preserve"> </w:t>
      </w:r>
    </w:p>
    <w:p w:rsidR="00F05AE1" w:rsidRPr="004D691E" w:rsidRDefault="004C0FB0" w:rsidP="004D691E">
      <w:pPr>
        <w:shd w:val="clear" w:color="auto" w:fill="FFFFFF"/>
        <w:spacing w:after="60" w:line="240" w:lineRule="auto"/>
        <w:jc w:val="both"/>
        <w:rPr>
          <w:rFonts w:ascii="Arial" w:hAnsi="Arial" w:cs="Arial"/>
          <w:sz w:val="20"/>
          <w:szCs w:val="20"/>
        </w:rPr>
      </w:pPr>
      <w:r w:rsidRPr="004D691E">
        <w:rPr>
          <w:rFonts w:ascii="Arial" w:eastAsia="Times New Roman" w:hAnsi="Arial" w:cs="Arial"/>
          <w:sz w:val="20"/>
          <w:szCs w:val="20"/>
        </w:rPr>
        <w:t>Chính phủ Trung Quốc cũng đang mạnh tay xử lý tình trạng nợ nần của các doanh nghiệp, khi gần đây đã yêu cầu các ngân hàng thương mại</w:t>
      </w:r>
      <w:r w:rsidRPr="004D691E">
        <w:rPr>
          <w:rFonts w:ascii="Arial" w:hAnsi="Arial" w:cs="Arial"/>
          <w:sz w:val="20"/>
          <w:szCs w:val="20"/>
        </w:rPr>
        <w:t xml:space="preserve"> hạn chế cho vay đối với 4</w:t>
      </w:r>
      <w:r w:rsidR="00F05AE1" w:rsidRPr="004D691E">
        <w:rPr>
          <w:rFonts w:ascii="Arial" w:hAnsi="Arial" w:cs="Arial"/>
          <w:sz w:val="20"/>
          <w:szCs w:val="20"/>
        </w:rPr>
        <w:t xml:space="preserve"> tập đoàn </w:t>
      </w:r>
      <w:r w:rsidRPr="004D691E">
        <w:rPr>
          <w:rFonts w:ascii="Arial" w:hAnsi="Arial" w:cs="Arial"/>
          <w:sz w:val="20"/>
          <w:szCs w:val="20"/>
        </w:rPr>
        <w:t>tư nhân</w:t>
      </w:r>
      <w:r w:rsidR="00F05AE1" w:rsidRPr="004D691E">
        <w:rPr>
          <w:rFonts w:ascii="Arial" w:hAnsi="Arial" w:cs="Arial"/>
          <w:sz w:val="20"/>
          <w:szCs w:val="20"/>
        </w:rPr>
        <w:t xml:space="preserve"> lớn nhất (bao gồm: </w:t>
      </w:r>
      <w:r w:rsidR="00EA58A8" w:rsidRPr="004D691E">
        <w:rPr>
          <w:rFonts w:ascii="Arial" w:hAnsi="Arial" w:cs="Arial"/>
          <w:sz w:val="20"/>
          <w:szCs w:val="20"/>
        </w:rPr>
        <w:t xml:space="preserve">Tập đoàn Bất động sản </w:t>
      </w:r>
      <w:r w:rsidR="00F05AE1" w:rsidRPr="004D691E">
        <w:rPr>
          <w:rFonts w:ascii="Arial" w:hAnsi="Arial" w:cs="Arial"/>
          <w:sz w:val="20"/>
          <w:szCs w:val="20"/>
        </w:rPr>
        <w:t xml:space="preserve">Dalian Wanda, </w:t>
      </w:r>
      <w:r w:rsidR="00EA58A8" w:rsidRPr="004D691E">
        <w:rPr>
          <w:rFonts w:ascii="Arial" w:hAnsi="Arial" w:cs="Arial"/>
          <w:sz w:val="20"/>
          <w:szCs w:val="20"/>
        </w:rPr>
        <w:t xml:space="preserve">Công ty Bảo hiểm Anbang, </w:t>
      </w:r>
      <w:r w:rsidR="00A923C0" w:rsidRPr="004D691E">
        <w:rPr>
          <w:rFonts w:ascii="Arial" w:hAnsi="Arial" w:cs="Arial"/>
          <w:sz w:val="20"/>
          <w:szCs w:val="20"/>
        </w:rPr>
        <w:t xml:space="preserve">Công ty Dược phẩm </w:t>
      </w:r>
      <w:r w:rsidR="00E5757A" w:rsidRPr="004D691E">
        <w:rPr>
          <w:rFonts w:ascii="Arial" w:hAnsi="Arial" w:cs="Arial"/>
          <w:sz w:val="20"/>
          <w:szCs w:val="20"/>
        </w:rPr>
        <w:t>Fosun, và</w:t>
      </w:r>
      <w:r w:rsidR="00EA58A8" w:rsidRPr="004D691E">
        <w:rPr>
          <w:rFonts w:ascii="Arial" w:hAnsi="Arial" w:cs="Arial"/>
          <w:sz w:val="20"/>
          <w:szCs w:val="20"/>
        </w:rPr>
        <w:t xml:space="preserve"> H</w:t>
      </w:r>
      <w:r w:rsidR="00A923C0" w:rsidRPr="004D691E">
        <w:rPr>
          <w:rFonts w:ascii="Arial" w:hAnsi="Arial" w:cs="Arial"/>
          <w:sz w:val="20"/>
          <w:szCs w:val="20"/>
        </w:rPr>
        <w:t>ãng H</w:t>
      </w:r>
      <w:r w:rsidR="00F05AE1" w:rsidRPr="004D691E">
        <w:rPr>
          <w:rFonts w:ascii="Arial" w:hAnsi="Arial" w:cs="Arial"/>
          <w:sz w:val="20"/>
          <w:szCs w:val="20"/>
        </w:rPr>
        <w:t>àng không vận tải HNA).</w:t>
      </w:r>
    </w:p>
    <w:p w:rsidR="00F05AE1" w:rsidRPr="004D691E" w:rsidRDefault="00F05AE1" w:rsidP="004D691E">
      <w:pPr>
        <w:pStyle w:val="NormalWeb"/>
        <w:shd w:val="clear" w:color="auto" w:fill="FFFFFF"/>
        <w:spacing w:before="0" w:beforeAutospacing="0" w:after="60" w:afterAutospacing="0"/>
        <w:jc w:val="both"/>
        <w:rPr>
          <w:rFonts w:ascii="Arial" w:hAnsi="Arial" w:cs="Arial"/>
          <w:sz w:val="20"/>
          <w:szCs w:val="20"/>
        </w:rPr>
      </w:pPr>
      <w:r w:rsidRPr="004D691E">
        <w:rPr>
          <w:rFonts w:ascii="Arial" w:hAnsi="Arial" w:cs="Arial"/>
          <w:sz w:val="20"/>
          <w:szCs w:val="20"/>
        </w:rPr>
        <w:t xml:space="preserve">Tuy nhiên, kiềm chế tín dụng chỉ là một lựa chọn, Trung Quốc </w:t>
      </w:r>
      <w:r w:rsidR="00E5757A" w:rsidRPr="004D691E">
        <w:rPr>
          <w:rFonts w:ascii="Arial" w:hAnsi="Arial" w:cs="Arial"/>
          <w:sz w:val="20"/>
          <w:szCs w:val="20"/>
        </w:rPr>
        <w:t>còn nhiều dư địa chính sách, đặc biệt là dựa trên tiềm lực tài chính</w:t>
      </w:r>
      <w:r w:rsidRPr="004D691E">
        <w:rPr>
          <w:rFonts w:ascii="Arial" w:hAnsi="Arial" w:cs="Arial"/>
          <w:sz w:val="20"/>
          <w:szCs w:val="20"/>
        </w:rPr>
        <w:t xml:space="preserve"> lớn, có khả năng đối phó trong trường hợp các ngân hàng hoặc công ty vay nợ nhiều gặp rắc rối. </w:t>
      </w:r>
      <w:r w:rsidR="00E5757A" w:rsidRPr="004D691E">
        <w:rPr>
          <w:rFonts w:ascii="Arial" w:hAnsi="Arial" w:cs="Arial"/>
          <w:sz w:val="20"/>
          <w:szCs w:val="20"/>
        </w:rPr>
        <w:t>Trong số này</w:t>
      </w:r>
      <w:r w:rsidR="00D62B9A" w:rsidRPr="004D691E">
        <w:rPr>
          <w:rFonts w:ascii="Arial" w:hAnsi="Arial" w:cs="Arial"/>
          <w:sz w:val="20"/>
          <w:szCs w:val="20"/>
        </w:rPr>
        <w:t>, phải kể đến</w:t>
      </w:r>
      <w:r w:rsidRPr="004D691E">
        <w:rPr>
          <w:rFonts w:ascii="Arial" w:hAnsi="Arial" w:cs="Arial"/>
          <w:sz w:val="20"/>
          <w:szCs w:val="20"/>
        </w:rPr>
        <w:t xml:space="preserve"> nguồn dự trữ ngoại hối trên 3.000 tỷ USD</w:t>
      </w:r>
      <w:r w:rsidR="00E5757A" w:rsidRPr="004D691E">
        <w:rPr>
          <w:rFonts w:ascii="Arial" w:hAnsi="Arial" w:cs="Arial"/>
          <w:sz w:val="20"/>
          <w:szCs w:val="20"/>
        </w:rPr>
        <w:t xml:space="preserve"> và</w:t>
      </w:r>
      <w:r w:rsidR="00D62B9A" w:rsidRPr="004D691E">
        <w:rPr>
          <w:rFonts w:ascii="Arial" w:hAnsi="Arial" w:cs="Arial"/>
          <w:sz w:val="20"/>
          <w:szCs w:val="20"/>
        </w:rPr>
        <w:t xml:space="preserve"> lượng tiền gửi tiết kiệm </w:t>
      </w:r>
      <w:r w:rsidRPr="004D691E">
        <w:rPr>
          <w:rFonts w:ascii="Arial" w:hAnsi="Arial" w:cs="Arial"/>
          <w:sz w:val="20"/>
          <w:szCs w:val="20"/>
        </w:rPr>
        <w:t xml:space="preserve">trong nước </w:t>
      </w:r>
      <w:r w:rsidR="00D62B9A" w:rsidRPr="004D691E">
        <w:rPr>
          <w:rFonts w:ascii="Arial" w:hAnsi="Arial" w:cs="Arial"/>
          <w:sz w:val="20"/>
          <w:szCs w:val="20"/>
        </w:rPr>
        <w:t>khoảng 24.000 tỷ USD</w:t>
      </w:r>
      <w:r w:rsidR="00E5757A" w:rsidRPr="004D691E">
        <w:rPr>
          <w:rFonts w:ascii="Arial" w:hAnsi="Arial" w:cs="Arial"/>
          <w:sz w:val="20"/>
          <w:szCs w:val="20"/>
        </w:rPr>
        <w:t>, đây là hai khoản tài chính</w:t>
      </w:r>
      <w:r w:rsidR="00D62B9A" w:rsidRPr="004D691E">
        <w:rPr>
          <w:rFonts w:ascii="Arial" w:hAnsi="Arial" w:cs="Arial"/>
          <w:sz w:val="20"/>
          <w:szCs w:val="20"/>
        </w:rPr>
        <w:t xml:space="preserve"> thừa đủ để giữ cho các ngân hàng “ngập trong tiền”</w:t>
      </w:r>
      <w:r w:rsidRPr="004D691E">
        <w:rPr>
          <w:rFonts w:ascii="Arial" w:hAnsi="Arial" w:cs="Arial"/>
          <w:sz w:val="20"/>
          <w:szCs w:val="20"/>
        </w:rPr>
        <w:t xml:space="preserve"> mà không phải vay từ nước ngoài.</w:t>
      </w:r>
    </w:p>
    <w:p w:rsidR="00D62B9A" w:rsidRPr="004D691E" w:rsidRDefault="00D62B9A" w:rsidP="004D691E">
      <w:pPr>
        <w:pStyle w:val="NormalWeb"/>
        <w:shd w:val="clear" w:color="auto" w:fill="FFFFFF"/>
        <w:spacing w:before="0" w:beforeAutospacing="0" w:after="60" w:afterAutospacing="0"/>
        <w:jc w:val="both"/>
        <w:rPr>
          <w:rFonts w:ascii="Arial" w:hAnsi="Arial" w:cs="Arial"/>
          <w:sz w:val="20"/>
          <w:szCs w:val="20"/>
        </w:rPr>
      </w:pPr>
      <w:r w:rsidRPr="004D691E">
        <w:rPr>
          <w:rFonts w:ascii="Arial" w:hAnsi="Arial" w:cs="Arial"/>
          <w:sz w:val="20"/>
          <w:szCs w:val="20"/>
        </w:rPr>
        <w:t xml:space="preserve">Vì thế, mặc dù đang </w:t>
      </w:r>
      <w:r w:rsidR="00945350" w:rsidRPr="004D691E">
        <w:rPr>
          <w:rFonts w:ascii="Arial" w:hAnsi="Arial" w:cs="Arial"/>
          <w:sz w:val="20"/>
          <w:szCs w:val="20"/>
        </w:rPr>
        <w:t xml:space="preserve">nỗ lực cắt giảm nợ và giảm tỷ lệ đòn bẩy trong nền kinh tế, chính phủ Trung Quốc </w:t>
      </w:r>
      <w:r w:rsidR="00F23582" w:rsidRPr="004D691E">
        <w:rPr>
          <w:rFonts w:ascii="Arial" w:hAnsi="Arial" w:cs="Arial"/>
          <w:sz w:val="20"/>
          <w:szCs w:val="20"/>
        </w:rPr>
        <w:t xml:space="preserve">có thể sẽ không </w:t>
      </w:r>
      <w:r w:rsidR="00A923C0" w:rsidRPr="004D691E">
        <w:rPr>
          <w:rFonts w:ascii="Arial" w:hAnsi="Arial" w:cs="Arial"/>
          <w:sz w:val="20"/>
          <w:szCs w:val="20"/>
        </w:rPr>
        <w:t xml:space="preserve">mạnh tay quá mức trong việc </w:t>
      </w:r>
      <w:r w:rsidR="00F23582" w:rsidRPr="004D691E">
        <w:rPr>
          <w:rFonts w:ascii="Arial" w:hAnsi="Arial" w:cs="Arial"/>
          <w:sz w:val="20"/>
          <w:szCs w:val="20"/>
        </w:rPr>
        <w:t xml:space="preserve">thắt chặt </w:t>
      </w:r>
      <w:r w:rsidR="00A923C0" w:rsidRPr="004D691E">
        <w:rPr>
          <w:rFonts w:ascii="Arial" w:hAnsi="Arial" w:cs="Arial"/>
          <w:sz w:val="20"/>
          <w:szCs w:val="20"/>
        </w:rPr>
        <w:t>chính sách tiền tệ nhằm</w:t>
      </w:r>
      <w:r w:rsidR="00F23582" w:rsidRPr="004D691E">
        <w:rPr>
          <w:rFonts w:ascii="Arial" w:hAnsi="Arial" w:cs="Arial"/>
          <w:sz w:val="20"/>
          <w:szCs w:val="20"/>
        </w:rPr>
        <w:t xml:space="preserve"> duy trì tăng trưởng, đảm bảo mục tiêu tăng GDP và thu nhập theo đầu người năm 2020 tăng gấp đôi so với năm 2010, đặc biệt là năm nay sẽ diễn ra </w:t>
      </w:r>
      <w:r w:rsidR="00A923C0" w:rsidRPr="004D691E">
        <w:rPr>
          <w:rFonts w:ascii="Arial" w:hAnsi="Arial" w:cs="Arial"/>
          <w:sz w:val="20"/>
          <w:szCs w:val="20"/>
        </w:rPr>
        <w:t>Đại hội Đảng lần thứ 19 rất</w:t>
      </w:r>
      <w:r w:rsidR="00F23582" w:rsidRPr="004D691E">
        <w:rPr>
          <w:rFonts w:ascii="Arial" w:hAnsi="Arial" w:cs="Arial"/>
          <w:sz w:val="20"/>
          <w:szCs w:val="20"/>
        </w:rPr>
        <w:t xml:space="preserve"> trọng</w:t>
      </w:r>
      <w:r w:rsidR="00A923C0" w:rsidRPr="004D691E">
        <w:rPr>
          <w:rFonts w:ascii="Arial" w:hAnsi="Arial" w:cs="Arial"/>
          <w:sz w:val="20"/>
          <w:szCs w:val="20"/>
        </w:rPr>
        <w:t xml:space="preserve"> đại</w:t>
      </w:r>
      <w:r w:rsidR="00F23582" w:rsidRPr="004D691E">
        <w:rPr>
          <w:rFonts w:ascii="Arial" w:hAnsi="Arial" w:cs="Arial"/>
          <w:sz w:val="20"/>
          <w:szCs w:val="20"/>
        </w:rPr>
        <w:t xml:space="preserve">. </w:t>
      </w:r>
    </w:p>
    <w:p w:rsidR="006E6B4E" w:rsidRPr="004D691E" w:rsidRDefault="00F23582" w:rsidP="004D691E">
      <w:pPr>
        <w:shd w:val="clear" w:color="auto" w:fill="FFFFFF"/>
        <w:spacing w:after="60" w:line="240" w:lineRule="auto"/>
        <w:jc w:val="both"/>
        <w:rPr>
          <w:rFonts w:ascii="Arial" w:eastAsia="Times New Roman" w:hAnsi="Arial" w:cs="Arial"/>
          <w:sz w:val="20"/>
          <w:szCs w:val="20"/>
        </w:rPr>
      </w:pPr>
      <w:proofErr w:type="gramStart"/>
      <w:r w:rsidRPr="004D691E">
        <w:rPr>
          <w:rFonts w:ascii="Arial" w:hAnsi="Arial" w:cs="Arial"/>
          <w:sz w:val="20"/>
          <w:szCs w:val="20"/>
        </w:rPr>
        <w:t xml:space="preserve">Để đạt mục tiêu này, </w:t>
      </w:r>
      <w:r w:rsidR="00945350" w:rsidRPr="004D691E">
        <w:rPr>
          <w:rFonts w:ascii="Arial" w:hAnsi="Arial" w:cs="Arial"/>
          <w:sz w:val="20"/>
          <w:szCs w:val="20"/>
        </w:rPr>
        <w:t xml:space="preserve">Trung Quốc </w:t>
      </w:r>
      <w:r w:rsidRPr="004D691E">
        <w:rPr>
          <w:rFonts w:ascii="Arial" w:hAnsi="Arial" w:cs="Arial"/>
          <w:sz w:val="20"/>
          <w:szCs w:val="20"/>
        </w:rPr>
        <w:t xml:space="preserve">sẽ đối mặt với những thách thức lớn trong việc </w:t>
      </w:r>
      <w:r w:rsidR="00945350" w:rsidRPr="004D691E">
        <w:rPr>
          <w:rFonts w:ascii="Arial" w:hAnsi="Arial" w:cs="Arial"/>
          <w:sz w:val="20"/>
          <w:szCs w:val="20"/>
        </w:rPr>
        <w:t xml:space="preserve">kiềm chế </w:t>
      </w:r>
      <w:r w:rsidRPr="004D691E">
        <w:rPr>
          <w:rFonts w:ascii="Arial" w:hAnsi="Arial" w:cs="Arial"/>
          <w:sz w:val="20"/>
          <w:szCs w:val="20"/>
        </w:rPr>
        <w:t>rủi ro tài chính</w:t>
      </w:r>
      <w:r w:rsidR="00D62B9A" w:rsidRPr="004D691E">
        <w:rPr>
          <w:rFonts w:ascii="Arial" w:hAnsi="Arial" w:cs="Arial"/>
          <w:sz w:val="20"/>
          <w:szCs w:val="20"/>
        </w:rPr>
        <w:t>, điều này làm dấy lên những nghi ngờ về triển vọng cắt giảm tình trạng nợ nần tại Trung Quốc.</w:t>
      </w:r>
      <w:proofErr w:type="gramEnd"/>
      <w:r w:rsidR="00D62B9A" w:rsidRPr="004D691E">
        <w:rPr>
          <w:rFonts w:ascii="Arial" w:hAnsi="Arial" w:cs="Arial"/>
          <w:sz w:val="20"/>
          <w:szCs w:val="20"/>
        </w:rPr>
        <w:t xml:space="preserve"> </w:t>
      </w:r>
      <w:r w:rsidR="00885036" w:rsidRPr="004D691E">
        <w:rPr>
          <w:rFonts w:ascii="Arial" w:hAnsi="Arial" w:cs="Arial"/>
          <w:sz w:val="20"/>
          <w:szCs w:val="20"/>
        </w:rPr>
        <w:t xml:space="preserve">Nếu Trung Quốc không thể giảm mức độ phụ thuộc vào nợ, tăng trưởng </w:t>
      </w:r>
      <w:r w:rsidR="00FC5ADA" w:rsidRPr="004D691E">
        <w:rPr>
          <w:rFonts w:ascii="Arial" w:hAnsi="Arial" w:cs="Arial"/>
          <w:sz w:val="20"/>
          <w:szCs w:val="20"/>
        </w:rPr>
        <w:t xml:space="preserve">kinh tế </w:t>
      </w:r>
      <w:r w:rsidR="00885036" w:rsidRPr="004D691E">
        <w:rPr>
          <w:rFonts w:ascii="Arial" w:hAnsi="Arial" w:cs="Arial"/>
          <w:sz w:val="20"/>
          <w:szCs w:val="20"/>
        </w:rPr>
        <w:t>sẽ chậm lại từ mức 6,9% trong nửa đầu năm 2017 xuống còn 5% vào năm 2021 và thậm chí có thể giảm xuống dưới 3% nếu quốc gia này vấp phải khủng hoả</w:t>
      </w:r>
      <w:r w:rsidR="00FC5ADA" w:rsidRPr="004D691E">
        <w:rPr>
          <w:rFonts w:ascii="Arial" w:hAnsi="Arial" w:cs="Arial"/>
          <w:sz w:val="20"/>
          <w:szCs w:val="20"/>
        </w:rPr>
        <w:t>ng tài chính. Sau</w:t>
      </w:r>
      <w:r w:rsidR="00885036" w:rsidRPr="004D691E">
        <w:rPr>
          <w:rFonts w:ascii="Arial" w:hAnsi="Arial" w:cs="Arial"/>
          <w:sz w:val="20"/>
          <w:szCs w:val="20"/>
        </w:rPr>
        <w:t xml:space="preserve"> đó, sẽ sẽ </w:t>
      </w:r>
      <w:proofErr w:type="gramStart"/>
      <w:r w:rsidR="00885036" w:rsidRPr="004D691E">
        <w:rPr>
          <w:rFonts w:ascii="Arial" w:hAnsi="Arial" w:cs="Arial"/>
          <w:sz w:val="20"/>
          <w:szCs w:val="20"/>
        </w:rPr>
        <w:t>lan</w:t>
      </w:r>
      <w:proofErr w:type="gramEnd"/>
      <w:r w:rsidR="00885036" w:rsidRPr="004D691E">
        <w:rPr>
          <w:rFonts w:ascii="Arial" w:hAnsi="Arial" w:cs="Arial"/>
          <w:sz w:val="20"/>
          <w:szCs w:val="20"/>
        </w:rPr>
        <w:t xml:space="preserve"> rộng </w:t>
      </w:r>
      <w:r w:rsidR="00FC5ADA" w:rsidRPr="004D691E">
        <w:rPr>
          <w:rFonts w:ascii="Arial" w:hAnsi="Arial" w:cs="Arial"/>
          <w:sz w:val="20"/>
          <w:szCs w:val="20"/>
        </w:rPr>
        <w:t>sang toàn thế giới</w:t>
      </w:r>
      <w:r w:rsidR="00885036" w:rsidRPr="004D691E">
        <w:rPr>
          <w:rFonts w:ascii="Arial" w:hAnsi="Arial" w:cs="Arial"/>
          <w:sz w:val="20"/>
          <w:szCs w:val="20"/>
        </w:rPr>
        <w:t xml:space="preserve">. </w:t>
      </w:r>
      <w:proofErr w:type="gramStart"/>
      <w:r w:rsidR="006E6B4E" w:rsidRPr="004D691E">
        <w:rPr>
          <w:rFonts w:ascii="Arial" w:eastAsia="Times New Roman" w:hAnsi="Arial" w:cs="Arial"/>
          <w:sz w:val="20"/>
          <w:szCs w:val="20"/>
        </w:rPr>
        <w:t>Tại châu Á, những doanh nghiệp nặng nợ sẽ phải vội vã tìm kiếm nguồn vốn mới để thay thế cho những khoản vay sắp đáo hạn mà hiện nay vẫn chưa có cách thức xoay xở.</w:t>
      </w:r>
      <w:proofErr w:type="gramEnd"/>
      <w:r w:rsidR="006E6B4E" w:rsidRPr="004D691E">
        <w:rPr>
          <w:rFonts w:ascii="Arial" w:eastAsia="Times New Roman" w:hAnsi="Arial" w:cs="Arial"/>
          <w:sz w:val="20"/>
          <w:szCs w:val="20"/>
        </w:rPr>
        <w:t xml:space="preserve"> </w:t>
      </w:r>
      <w:proofErr w:type="gramStart"/>
      <w:r w:rsidR="006E6B4E" w:rsidRPr="004D691E">
        <w:rPr>
          <w:rFonts w:ascii="Arial" w:eastAsia="Times New Roman" w:hAnsi="Arial" w:cs="Arial"/>
          <w:sz w:val="20"/>
          <w:szCs w:val="20"/>
        </w:rPr>
        <w:t>Điều đáng lo ngại ở đây là những nỗ lực của họ có thể sẽ làm tình hình còn tệ hơn nữa, thậm chí dẫn đến những cử chỉ và hành động thiếu suy nghĩ.</w:t>
      </w:r>
      <w:proofErr w:type="gramEnd"/>
    </w:p>
    <w:p w:rsidR="00885036" w:rsidRPr="004D691E" w:rsidRDefault="004D691E" w:rsidP="00932C38">
      <w:pPr>
        <w:shd w:val="clear" w:color="auto" w:fill="FFFFFF"/>
        <w:spacing w:after="60" w:line="240" w:lineRule="auto"/>
        <w:jc w:val="both"/>
        <w:rPr>
          <w:rFonts w:ascii="Arial" w:eastAsia="Calibri" w:hAnsi="Arial" w:cs="Arial"/>
          <w:bCs/>
          <w:i/>
          <w:sz w:val="20"/>
          <w:szCs w:val="20"/>
        </w:rPr>
      </w:pPr>
      <w:r w:rsidRPr="004D691E">
        <w:rPr>
          <w:rFonts w:ascii="Arial" w:eastAsia="Times New Roman" w:hAnsi="Arial" w:cs="Arial"/>
          <w:i/>
          <w:sz w:val="20"/>
          <w:szCs w:val="20"/>
        </w:rPr>
        <w:t>Hoàng</w:t>
      </w:r>
      <w:r>
        <w:rPr>
          <w:rFonts w:ascii="Arial" w:eastAsia="Times New Roman" w:hAnsi="Arial" w:cs="Arial"/>
          <w:i/>
          <w:sz w:val="20"/>
          <w:szCs w:val="20"/>
        </w:rPr>
        <w:t xml:space="preserve"> </w:t>
      </w:r>
      <w:r w:rsidR="00DA530E" w:rsidRPr="004D691E">
        <w:rPr>
          <w:rFonts w:ascii="Arial" w:eastAsia="Times New Roman" w:hAnsi="Arial" w:cs="Arial"/>
          <w:i/>
          <w:sz w:val="20"/>
          <w:szCs w:val="20"/>
        </w:rPr>
        <w:t>Thế Thỏa</w:t>
      </w:r>
      <w:r w:rsidR="00932C38">
        <w:rPr>
          <w:rFonts w:ascii="Arial" w:eastAsia="Times New Roman" w:hAnsi="Arial" w:cs="Arial"/>
          <w:i/>
          <w:sz w:val="20"/>
          <w:szCs w:val="20"/>
        </w:rPr>
        <w:t xml:space="preserve"> (</w:t>
      </w:r>
      <w:r w:rsidR="00D62B9A" w:rsidRPr="004D691E">
        <w:rPr>
          <w:rFonts w:ascii="Arial" w:eastAsia="Calibri" w:hAnsi="Arial" w:cs="Arial"/>
          <w:bCs/>
          <w:i/>
          <w:sz w:val="20"/>
          <w:szCs w:val="20"/>
        </w:rPr>
        <w:t>Nguồn: ADB, Bloomberg, CNBC, IMF, WTO</w:t>
      </w:r>
      <w:r w:rsidR="00932C38">
        <w:rPr>
          <w:rFonts w:ascii="Arial" w:eastAsia="Calibri" w:hAnsi="Arial" w:cs="Arial"/>
          <w:bCs/>
          <w:i/>
          <w:sz w:val="20"/>
          <w:szCs w:val="20"/>
        </w:rPr>
        <w:t>)</w:t>
      </w:r>
    </w:p>
    <w:sectPr w:rsidR="00885036" w:rsidRPr="004D691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35" w:rsidRDefault="00391A35" w:rsidP="00F146F5">
      <w:pPr>
        <w:spacing w:after="0" w:line="240" w:lineRule="auto"/>
      </w:pPr>
      <w:r>
        <w:separator/>
      </w:r>
    </w:p>
  </w:endnote>
  <w:endnote w:type="continuationSeparator" w:id="0">
    <w:p w:rsidR="00391A35" w:rsidRDefault="00391A35" w:rsidP="00F1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134299"/>
      <w:docPartObj>
        <w:docPartGallery w:val="Page Numbers (Bottom of Page)"/>
        <w:docPartUnique/>
      </w:docPartObj>
    </w:sdtPr>
    <w:sdtEndPr>
      <w:rPr>
        <w:noProof/>
      </w:rPr>
    </w:sdtEndPr>
    <w:sdtContent>
      <w:p w:rsidR="00C35B74" w:rsidRDefault="00C35B74">
        <w:pPr>
          <w:pStyle w:val="Footer"/>
          <w:jc w:val="right"/>
        </w:pPr>
        <w:r>
          <w:fldChar w:fldCharType="begin"/>
        </w:r>
        <w:r>
          <w:instrText xml:space="preserve"> PAGE   \* MERGEFORMAT </w:instrText>
        </w:r>
        <w:r>
          <w:fldChar w:fldCharType="separate"/>
        </w:r>
        <w:r w:rsidR="00FC3F80">
          <w:rPr>
            <w:noProof/>
          </w:rPr>
          <w:t>2</w:t>
        </w:r>
        <w:r>
          <w:rPr>
            <w:noProof/>
          </w:rPr>
          <w:fldChar w:fldCharType="end"/>
        </w:r>
      </w:p>
    </w:sdtContent>
  </w:sdt>
  <w:p w:rsidR="00C35B74" w:rsidRDefault="00C35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35" w:rsidRDefault="00391A35" w:rsidP="00F146F5">
      <w:pPr>
        <w:spacing w:after="0" w:line="240" w:lineRule="auto"/>
      </w:pPr>
      <w:r>
        <w:separator/>
      </w:r>
    </w:p>
  </w:footnote>
  <w:footnote w:type="continuationSeparator" w:id="0">
    <w:p w:rsidR="00391A35" w:rsidRDefault="00391A35" w:rsidP="00F14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13823"/>
    <w:multiLevelType w:val="multilevel"/>
    <w:tmpl w:val="8576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A0976"/>
    <w:multiLevelType w:val="multilevel"/>
    <w:tmpl w:val="67C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6030E"/>
    <w:multiLevelType w:val="multilevel"/>
    <w:tmpl w:val="CB24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5F3AA9"/>
    <w:multiLevelType w:val="multilevel"/>
    <w:tmpl w:val="354A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367C74"/>
    <w:multiLevelType w:val="multilevel"/>
    <w:tmpl w:val="878C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0C"/>
    <w:rsid w:val="000525BB"/>
    <w:rsid w:val="000612B0"/>
    <w:rsid w:val="000D2588"/>
    <w:rsid w:val="00144EC0"/>
    <w:rsid w:val="00160FEC"/>
    <w:rsid w:val="001A5CBC"/>
    <w:rsid w:val="001A720C"/>
    <w:rsid w:val="001C2B02"/>
    <w:rsid w:val="00201970"/>
    <w:rsid w:val="002105E2"/>
    <w:rsid w:val="00225236"/>
    <w:rsid w:val="00227E55"/>
    <w:rsid w:val="002865D5"/>
    <w:rsid w:val="00293B6F"/>
    <w:rsid w:val="002C23EA"/>
    <w:rsid w:val="002C47F8"/>
    <w:rsid w:val="00391A35"/>
    <w:rsid w:val="003B3124"/>
    <w:rsid w:val="003D1645"/>
    <w:rsid w:val="003E3190"/>
    <w:rsid w:val="00426914"/>
    <w:rsid w:val="004471EC"/>
    <w:rsid w:val="004C0FB0"/>
    <w:rsid w:val="004D19F8"/>
    <w:rsid w:val="004D691E"/>
    <w:rsid w:val="004E05B4"/>
    <w:rsid w:val="0051170C"/>
    <w:rsid w:val="00572B60"/>
    <w:rsid w:val="00582E7B"/>
    <w:rsid w:val="00595CAE"/>
    <w:rsid w:val="005B09C4"/>
    <w:rsid w:val="00632BCA"/>
    <w:rsid w:val="00691942"/>
    <w:rsid w:val="00692019"/>
    <w:rsid w:val="006969ED"/>
    <w:rsid w:val="006C4C03"/>
    <w:rsid w:val="006D104D"/>
    <w:rsid w:val="006E6B4E"/>
    <w:rsid w:val="00703D51"/>
    <w:rsid w:val="00761FFC"/>
    <w:rsid w:val="0076776C"/>
    <w:rsid w:val="00784812"/>
    <w:rsid w:val="007C15B7"/>
    <w:rsid w:val="00805ECB"/>
    <w:rsid w:val="0084115D"/>
    <w:rsid w:val="00843AE0"/>
    <w:rsid w:val="00845275"/>
    <w:rsid w:val="00862E13"/>
    <w:rsid w:val="00875284"/>
    <w:rsid w:val="00885036"/>
    <w:rsid w:val="00886ACB"/>
    <w:rsid w:val="008B070E"/>
    <w:rsid w:val="008E184C"/>
    <w:rsid w:val="008F7F0E"/>
    <w:rsid w:val="009016BD"/>
    <w:rsid w:val="00932C38"/>
    <w:rsid w:val="00945350"/>
    <w:rsid w:val="00956C5E"/>
    <w:rsid w:val="009836AA"/>
    <w:rsid w:val="00984CAC"/>
    <w:rsid w:val="00993906"/>
    <w:rsid w:val="009C0ED3"/>
    <w:rsid w:val="009D1023"/>
    <w:rsid w:val="009F06AA"/>
    <w:rsid w:val="00A923C0"/>
    <w:rsid w:val="00A927B0"/>
    <w:rsid w:val="00AE2548"/>
    <w:rsid w:val="00B174D6"/>
    <w:rsid w:val="00B80AF7"/>
    <w:rsid w:val="00BA69D0"/>
    <w:rsid w:val="00BD5E45"/>
    <w:rsid w:val="00BF7A99"/>
    <w:rsid w:val="00C05E16"/>
    <w:rsid w:val="00C06E58"/>
    <w:rsid w:val="00C23DCC"/>
    <w:rsid w:val="00C25D00"/>
    <w:rsid w:val="00C35B74"/>
    <w:rsid w:val="00C517D3"/>
    <w:rsid w:val="00C711D9"/>
    <w:rsid w:val="00CD5384"/>
    <w:rsid w:val="00D0118D"/>
    <w:rsid w:val="00D05919"/>
    <w:rsid w:val="00D15E7C"/>
    <w:rsid w:val="00D44F7D"/>
    <w:rsid w:val="00D62B9A"/>
    <w:rsid w:val="00D77355"/>
    <w:rsid w:val="00DA530E"/>
    <w:rsid w:val="00DB7B0A"/>
    <w:rsid w:val="00E31F14"/>
    <w:rsid w:val="00E36D41"/>
    <w:rsid w:val="00E5757A"/>
    <w:rsid w:val="00E84A05"/>
    <w:rsid w:val="00EA066F"/>
    <w:rsid w:val="00EA58A8"/>
    <w:rsid w:val="00EC45A6"/>
    <w:rsid w:val="00ED750A"/>
    <w:rsid w:val="00EF58EA"/>
    <w:rsid w:val="00F05AE1"/>
    <w:rsid w:val="00F146F5"/>
    <w:rsid w:val="00F23582"/>
    <w:rsid w:val="00F60A95"/>
    <w:rsid w:val="00FA3C49"/>
    <w:rsid w:val="00FC3F80"/>
    <w:rsid w:val="00FC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3A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117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C23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70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1170C"/>
    <w:rPr>
      <w:color w:val="0000FF"/>
      <w:u w:val="single"/>
    </w:rPr>
  </w:style>
  <w:style w:type="paragraph" w:styleId="NormalWeb">
    <w:name w:val="Normal (Web)"/>
    <w:basedOn w:val="Normal"/>
    <w:uiPriority w:val="99"/>
    <w:unhideWhenUsed/>
    <w:rsid w:val="005117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5117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70C"/>
    <w:rPr>
      <w:b/>
      <w:bCs/>
    </w:rPr>
  </w:style>
  <w:style w:type="character" w:customStyle="1" w:styleId="apple-converted-space">
    <w:name w:val="apple-converted-space"/>
    <w:basedOn w:val="DefaultParagraphFont"/>
    <w:rsid w:val="0051170C"/>
  </w:style>
  <w:style w:type="character" w:customStyle="1" w:styleId="Heading1Char">
    <w:name w:val="Heading 1 Char"/>
    <w:basedOn w:val="DefaultParagraphFont"/>
    <w:link w:val="Heading1"/>
    <w:uiPriority w:val="9"/>
    <w:rsid w:val="00843AE0"/>
    <w:rPr>
      <w:rFonts w:asciiTheme="majorHAnsi" w:eastAsiaTheme="majorEastAsia" w:hAnsiTheme="majorHAnsi" w:cstheme="majorBidi"/>
      <w:b/>
      <w:bCs/>
      <w:color w:val="365F91" w:themeColor="accent1" w:themeShade="BF"/>
      <w:sz w:val="28"/>
      <w:szCs w:val="28"/>
    </w:rPr>
  </w:style>
  <w:style w:type="paragraph" w:customStyle="1" w:styleId="article-description">
    <w:name w:val="article-description"/>
    <w:basedOn w:val="Normal"/>
    <w:rsid w:val="00843A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210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name">
    <w:name w:val="byline-name"/>
    <w:basedOn w:val="DefaultParagraphFont"/>
    <w:rsid w:val="002105E2"/>
  </w:style>
  <w:style w:type="paragraph" w:customStyle="1" w:styleId="name-writer">
    <w:name w:val="name-writer"/>
    <w:basedOn w:val="Normal"/>
    <w:rsid w:val="007677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7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76C"/>
    <w:rPr>
      <w:rFonts w:ascii="Tahoma" w:hAnsi="Tahoma" w:cs="Tahoma"/>
      <w:sz w:val="16"/>
      <w:szCs w:val="16"/>
    </w:rPr>
  </w:style>
  <w:style w:type="paragraph" w:customStyle="1" w:styleId="author">
    <w:name w:val="author"/>
    <w:basedOn w:val="Normal"/>
    <w:rsid w:val="002C47F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4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6F5"/>
  </w:style>
  <w:style w:type="paragraph" w:styleId="Footer">
    <w:name w:val="footer"/>
    <w:basedOn w:val="Normal"/>
    <w:link w:val="FooterChar"/>
    <w:uiPriority w:val="99"/>
    <w:unhideWhenUsed/>
    <w:rsid w:val="00F1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6F5"/>
  </w:style>
  <w:style w:type="paragraph" w:customStyle="1" w:styleId="Normal1">
    <w:name w:val="Normal1"/>
    <w:basedOn w:val="Normal"/>
    <w:rsid w:val="00286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C23EA"/>
    <w:rPr>
      <w:rFonts w:asciiTheme="majorHAnsi" w:eastAsiaTheme="majorEastAsia" w:hAnsiTheme="majorHAnsi" w:cstheme="majorBidi"/>
      <w:b/>
      <w:bCs/>
      <w:color w:val="4F81BD" w:themeColor="accent1"/>
    </w:rPr>
  </w:style>
  <w:style w:type="character" w:customStyle="1" w:styleId="sub-time">
    <w:name w:val="sub-time"/>
    <w:basedOn w:val="DefaultParagraphFont"/>
    <w:rsid w:val="002C23EA"/>
  </w:style>
  <w:style w:type="character" w:styleId="Emphasis">
    <w:name w:val="Emphasis"/>
    <w:basedOn w:val="DefaultParagraphFont"/>
    <w:uiPriority w:val="20"/>
    <w:qFormat/>
    <w:rsid w:val="002C23EA"/>
    <w:rPr>
      <w:i/>
      <w:iCs/>
    </w:rPr>
  </w:style>
  <w:style w:type="character" w:customStyle="1" w:styleId="ccbusiness">
    <w:name w:val="c(c_business)"/>
    <w:basedOn w:val="DefaultParagraphFont"/>
    <w:rsid w:val="00144EC0"/>
  </w:style>
  <w:style w:type="character" w:customStyle="1" w:styleId="date-post">
    <w:name w:val="date-post"/>
    <w:basedOn w:val="DefaultParagraphFont"/>
    <w:rsid w:val="00703D51"/>
  </w:style>
  <w:style w:type="character" w:customStyle="1" w:styleId="table0020gridchar">
    <w:name w:val="table0020gridchar"/>
    <w:basedOn w:val="DefaultParagraphFont"/>
    <w:rsid w:val="00875284"/>
  </w:style>
  <w:style w:type="table" w:styleId="TableGrid">
    <w:name w:val="Table Grid"/>
    <w:basedOn w:val="TableNormal"/>
    <w:uiPriority w:val="59"/>
    <w:rsid w:val="00C23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3A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117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C23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70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1170C"/>
    <w:rPr>
      <w:color w:val="0000FF"/>
      <w:u w:val="single"/>
    </w:rPr>
  </w:style>
  <w:style w:type="paragraph" w:styleId="NormalWeb">
    <w:name w:val="Normal (Web)"/>
    <w:basedOn w:val="Normal"/>
    <w:uiPriority w:val="99"/>
    <w:unhideWhenUsed/>
    <w:rsid w:val="005117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5117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70C"/>
    <w:rPr>
      <w:b/>
      <w:bCs/>
    </w:rPr>
  </w:style>
  <w:style w:type="character" w:customStyle="1" w:styleId="apple-converted-space">
    <w:name w:val="apple-converted-space"/>
    <w:basedOn w:val="DefaultParagraphFont"/>
    <w:rsid w:val="0051170C"/>
  </w:style>
  <w:style w:type="character" w:customStyle="1" w:styleId="Heading1Char">
    <w:name w:val="Heading 1 Char"/>
    <w:basedOn w:val="DefaultParagraphFont"/>
    <w:link w:val="Heading1"/>
    <w:uiPriority w:val="9"/>
    <w:rsid w:val="00843AE0"/>
    <w:rPr>
      <w:rFonts w:asciiTheme="majorHAnsi" w:eastAsiaTheme="majorEastAsia" w:hAnsiTheme="majorHAnsi" w:cstheme="majorBidi"/>
      <w:b/>
      <w:bCs/>
      <w:color w:val="365F91" w:themeColor="accent1" w:themeShade="BF"/>
      <w:sz w:val="28"/>
      <w:szCs w:val="28"/>
    </w:rPr>
  </w:style>
  <w:style w:type="paragraph" w:customStyle="1" w:styleId="article-description">
    <w:name w:val="article-description"/>
    <w:basedOn w:val="Normal"/>
    <w:rsid w:val="00843A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210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name">
    <w:name w:val="byline-name"/>
    <w:basedOn w:val="DefaultParagraphFont"/>
    <w:rsid w:val="002105E2"/>
  </w:style>
  <w:style w:type="paragraph" w:customStyle="1" w:styleId="name-writer">
    <w:name w:val="name-writer"/>
    <w:basedOn w:val="Normal"/>
    <w:rsid w:val="007677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7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76C"/>
    <w:rPr>
      <w:rFonts w:ascii="Tahoma" w:hAnsi="Tahoma" w:cs="Tahoma"/>
      <w:sz w:val="16"/>
      <w:szCs w:val="16"/>
    </w:rPr>
  </w:style>
  <w:style w:type="paragraph" w:customStyle="1" w:styleId="author">
    <w:name w:val="author"/>
    <w:basedOn w:val="Normal"/>
    <w:rsid w:val="002C47F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4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6F5"/>
  </w:style>
  <w:style w:type="paragraph" w:styleId="Footer">
    <w:name w:val="footer"/>
    <w:basedOn w:val="Normal"/>
    <w:link w:val="FooterChar"/>
    <w:uiPriority w:val="99"/>
    <w:unhideWhenUsed/>
    <w:rsid w:val="00F1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6F5"/>
  </w:style>
  <w:style w:type="paragraph" w:customStyle="1" w:styleId="Normal1">
    <w:name w:val="Normal1"/>
    <w:basedOn w:val="Normal"/>
    <w:rsid w:val="00286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C23EA"/>
    <w:rPr>
      <w:rFonts w:asciiTheme="majorHAnsi" w:eastAsiaTheme="majorEastAsia" w:hAnsiTheme="majorHAnsi" w:cstheme="majorBidi"/>
      <w:b/>
      <w:bCs/>
      <w:color w:val="4F81BD" w:themeColor="accent1"/>
    </w:rPr>
  </w:style>
  <w:style w:type="character" w:customStyle="1" w:styleId="sub-time">
    <w:name w:val="sub-time"/>
    <w:basedOn w:val="DefaultParagraphFont"/>
    <w:rsid w:val="002C23EA"/>
  </w:style>
  <w:style w:type="character" w:styleId="Emphasis">
    <w:name w:val="Emphasis"/>
    <w:basedOn w:val="DefaultParagraphFont"/>
    <w:uiPriority w:val="20"/>
    <w:qFormat/>
    <w:rsid w:val="002C23EA"/>
    <w:rPr>
      <w:i/>
      <w:iCs/>
    </w:rPr>
  </w:style>
  <w:style w:type="character" w:customStyle="1" w:styleId="ccbusiness">
    <w:name w:val="c(c_business)"/>
    <w:basedOn w:val="DefaultParagraphFont"/>
    <w:rsid w:val="00144EC0"/>
  </w:style>
  <w:style w:type="character" w:customStyle="1" w:styleId="date-post">
    <w:name w:val="date-post"/>
    <w:basedOn w:val="DefaultParagraphFont"/>
    <w:rsid w:val="00703D51"/>
  </w:style>
  <w:style w:type="character" w:customStyle="1" w:styleId="table0020gridchar">
    <w:name w:val="table0020gridchar"/>
    <w:basedOn w:val="DefaultParagraphFont"/>
    <w:rsid w:val="00875284"/>
  </w:style>
  <w:style w:type="table" w:styleId="TableGrid">
    <w:name w:val="Table Grid"/>
    <w:basedOn w:val="TableNormal"/>
    <w:uiPriority w:val="59"/>
    <w:rsid w:val="00C23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68">
      <w:bodyDiv w:val="1"/>
      <w:marLeft w:val="0"/>
      <w:marRight w:val="0"/>
      <w:marTop w:val="0"/>
      <w:marBottom w:val="0"/>
      <w:divBdr>
        <w:top w:val="none" w:sz="0" w:space="0" w:color="auto"/>
        <w:left w:val="none" w:sz="0" w:space="0" w:color="auto"/>
        <w:bottom w:val="none" w:sz="0" w:space="0" w:color="auto"/>
        <w:right w:val="none" w:sz="0" w:space="0" w:color="auto"/>
      </w:divBdr>
      <w:divsChild>
        <w:div w:id="1167864395">
          <w:marLeft w:val="0"/>
          <w:marRight w:val="0"/>
          <w:marTop w:val="0"/>
          <w:marBottom w:val="75"/>
          <w:divBdr>
            <w:top w:val="none" w:sz="0" w:space="0" w:color="auto"/>
            <w:left w:val="none" w:sz="0" w:space="0" w:color="auto"/>
            <w:bottom w:val="none" w:sz="0" w:space="0" w:color="auto"/>
            <w:right w:val="none" w:sz="0" w:space="0" w:color="auto"/>
          </w:divBdr>
          <w:divsChild>
            <w:div w:id="2052653615">
              <w:marLeft w:val="0"/>
              <w:marRight w:val="0"/>
              <w:marTop w:val="0"/>
              <w:marBottom w:val="0"/>
              <w:divBdr>
                <w:top w:val="none" w:sz="0" w:space="0" w:color="auto"/>
                <w:left w:val="none" w:sz="0" w:space="0" w:color="auto"/>
                <w:bottom w:val="none" w:sz="0" w:space="0" w:color="auto"/>
                <w:right w:val="none" w:sz="0" w:space="0" w:color="auto"/>
              </w:divBdr>
            </w:div>
          </w:divsChild>
        </w:div>
        <w:div w:id="1850557795">
          <w:marLeft w:val="0"/>
          <w:marRight w:val="0"/>
          <w:marTop w:val="0"/>
          <w:marBottom w:val="300"/>
          <w:divBdr>
            <w:top w:val="none" w:sz="0" w:space="0" w:color="auto"/>
            <w:left w:val="none" w:sz="0" w:space="0" w:color="auto"/>
            <w:bottom w:val="none" w:sz="0" w:space="0" w:color="auto"/>
            <w:right w:val="none" w:sz="0" w:space="0" w:color="auto"/>
          </w:divBdr>
        </w:div>
      </w:divsChild>
    </w:div>
    <w:div w:id="20014939">
      <w:bodyDiv w:val="1"/>
      <w:marLeft w:val="0"/>
      <w:marRight w:val="0"/>
      <w:marTop w:val="0"/>
      <w:marBottom w:val="0"/>
      <w:divBdr>
        <w:top w:val="none" w:sz="0" w:space="0" w:color="auto"/>
        <w:left w:val="none" w:sz="0" w:space="0" w:color="auto"/>
        <w:bottom w:val="none" w:sz="0" w:space="0" w:color="auto"/>
        <w:right w:val="none" w:sz="0" w:space="0" w:color="auto"/>
      </w:divBdr>
    </w:div>
    <w:div w:id="21784775">
      <w:bodyDiv w:val="1"/>
      <w:marLeft w:val="0"/>
      <w:marRight w:val="0"/>
      <w:marTop w:val="0"/>
      <w:marBottom w:val="0"/>
      <w:divBdr>
        <w:top w:val="none" w:sz="0" w:space="0" w:color="auto"/>
        <w:left w:val="none" w:sz="0" w:space="0" w:color="auto"/>
        <w:bottom w:val="none" w:sz="0" w:space="0" w:color="auto"/>
        <w:right w:val="none" w:sz="0" w:space="0" w:color="auto"/>
      </w:divBdr>
    </w:div>
    <w:div w:id="72316235">
      <w:bodyDiv w:val="1"/>
      <w:marLeft w:val="0"/>
      <w:marRight w:val="0"/>
      <w:marTop w:val="0"/>
      <w:marBottom w:val="0"/>
      <w:divBdr>
        <w:top w:val="none" w:sz="0" w:space="0" w:color="auto"/>
        <w:left w:val="none" w:sz="0" w:space="0" w:color="auto"/>
        <w:bottom w:val="none" w:sz="0" w:space="0" w:color="auto"/>
        <w:right w:val="none" w:sz="0" w:space="0" w:color="auto"/>
      </w:divBdr>
    </w:div>
    <w:div w:id="149487696">
      <w:bodyDiv w:val="1"/>
      <w:marLeft w:val="0"/>
      <w:marRight w:val="0"/>
      <w:marTop w:val="0"/>
      <w:marBottom w:val="0"/>
      <w:divBdr>
        <w:top w:val="none" w:sz="0" w:space="0" w:color="auto"/>
        <w:left w:val="none" w:sz="0" w:space="0" w:color="auto"/>
        <w:bottom w:val="none" w:sz="0" w:space="0" w:color="auto"/>
        <w:right w:val="none" w:sz="0" w:space="0" w:color="auto"/>
      </w:divBdr>
    </w:div>
    <w:div w:id="213154329">
      <w:bodyDiv w:val="1"/>
      <w:marLeft w:val="0"/>
      <w:marRight w:val="0"/>
      <w:marTop w:val="0"/>
      <w:marBottom w:val="0"/>
      <w:divBdr>
        <w:top w:val="none" w:sz="0" w:space="0" w:color="auto"/>
        <w:left w:val="none" w:sz="0" w:space="0" w:color="auto"/>
        <w:bottom w:val="none" w:sz="0" w:space="0" w:color="auto"/>
        <w:right w:val="none" w:sz="0" w:space="0" w:color="auto"/>
      </w:divBdr>
    </w:div>
    <w:div w:id="223569186">
      <w:bodyDiv w:val="1"/>
      <w:marLeft w:val="0"/>
      <w:marRight w:val="0"/>
      <w:marTop w:val="0"/>
      <w:marBottom w:val="0"/>
      <w:divBdr>
        <w:top w:val="none" w:sz="0" w:space="0" w:color="auto"/>
        <w:left w:val="none" w:sz="0" w:space="0" w:color="auto"/>
        <w:bottom w:val="none" w:sz="0" w:space="0" w:color="auto"/>
        <w:right w:val="none" w:sz="0" w:space="0" w:color="auto"/>
      </w:divBdr>
    </w:div>
    <w:div w:id="243340825">
      <w:bodyDiv w:val="1"/>
      <w:marLeft w:val="0"/>
      <w:marRight w:val="0"/>
      <w:marTop w:val="0"/>
      <w:marBottom w:val="0"/>
      <w:divBdr>
        <w:top w:val="none" w:sz="0" w:space="0" w:color="auto"/>
        <w:left w:val="none" w:sz="0" w:space="0" w:color="auto"/>
        <w:bottom w:val="none" w:sz="0" w:space="0" w:color="auto"/>
        <w:right w:val="none" w:sz="0" w:space="0" w:color="auto"/>
      </w:divBdr>
    </w:div>
    <w:div w:id="249121396">
      <w:bodyDiv w:val="1"/>
      <w:marLeft w:val="0"/>
      <w:marRight w:val="0"/>
      <w:marTop w:val="0"/>
      <w:marBottom w:val="0"/>
      <w:divBdr>
        <w:top w:val="none" w:sz="0" w:space="0" w:color="auto"/>
        <w:left w:val="none" w:sz="0" w:space="0" w:color="auto"/>
        <w:bottom w:val="none" w:sz="0" w:space="0" w:color="auto"/>
        <w:right w:val="none" w:sz="0" w:space="0" w:color="auto"/>
      </w:divBdr>
    </w:div>
    <w:div w:id="258608521">
      <w:bodyDiv w:val="1"/>
      <w:marLeft w:val="0"/>
      <w:marRight w:val="0"/>
      <w:marTop w:val="0"/>
      <w:marBottom w:val="0"/>
      <w:divBdr>
        <w:top w:val="none" w:sz="0" w:space="0" w:color="auto"/>
        <w:left w:val="none" w:sz="0" w:space="0" w:color="auto"/>
        <w:bottom w:val="none" w:sz="0" w:space="0" w:color="auto"/>
        <w:right w:val="none" w:sz="0" w:space="0" w:color="auto"/>
      </w:divBdr>
    </w:div>
    <w:div w:id="261888093">
      <w:bodyDiv w:val="1"/>
      <w:marLeft w:val="0"/>
      <w:marRight w:val="0"/>
      <w:marTop w:val="0"/>
      <w:marBottom w:val="0"/>
      <w:divBdr>
        <w:top w:val="none" w:sz="0" w:space="0" w:color="auto"/>
        <w:left w:val="none" w:sz="0" w:space="0" w:color="auto"/>
        <w:bottom w:val="none" w:sz="0" w:space="0" w:color="auto"/>
        <w:right w:val="none" w:sz="0" w:space="0" w:color="auto"/>
      </w:divBdr>
    </w:div>
    <w:div w:id="292057365">
      <w:bodyDiv w:val="1"/>
      <w:marLeft w:val="0"/>
      <w:marRight w:val="0"/>
      <w:marTop w:val="0"/>
      <w:marBottom w:val="0"/>
      <w:divBdr>
        <w:top w:val="none" w:sz="0" w:space="0" w:color="auto"/>
        <w:left w:val="none" w:sz="0" w:space="0" w:color="auto"/>
        <w:bottom w:val="none" w:sz="0" w:space="0" w:color="auto"/>
        <w:right w:val="none" w:sz="0" w:space="0" w:color="auto"/>
      </w:divBdr>
    </w:div>
    <w:div w:id="309987738">
      <w:bodyDiv w:val="1"/>
      <w:marLeft w:val="0"/>
      <w:marRight w:val="0"/>
      <w:marTop w:val="0"/>
      <w:marBottom w:val="0"/>
      <w:divBdr>
        <w:top w:val="none" w:sz="0" w:space="0" w:color="auto"/>
        <w:left w:val="none" w:sz="0" w:space="0" w:color="auto"/>
        <w:bottom w:val="none" w:sz="0" w:space="0" w:color="auto"/>
        <w:right w:val="none" w:sz="0" w:space="0" w:color="auto"/>
      </w:divBdr>
    </w:div>
    <w:div w:id="311640954">
      <w:bodyDiv w:val="1"/>
      <w:marLeft w:val="0"/>
      <w:marRight w:val="0"/>
      <w:marTop w:val="0"/>
      <w:marBottom w:val="0"/>
      <w:divBdr>
        <w:top w:val="none" w:sz="0" w:space="0" w:color="auto"/>
        <w:left w:val="none" w:sz="0" w:space="0" w:color="auto"/>
        <w:bottom w:val="none" w:sz="0" w:space="0" w:color="auto"/>
        <w:right w:val="none" w:sz="0" w:space="0" w:color="auto"/>
      </w:divBdr>
    </w:div>
    <w:div w:id="326858869">
      <w:bodyDiv w:val="1"/>
      <w:marLeft w:val="0"/>
      <w:marRight w:val="0"/>
      <w:marTop w:val="0"/>
      <w:marBottom w:val="0"/>
      <w:divBdr>
        <w:top w:val="none" w:sz="0" w:space="0" w:color="auto"/>
        <w:left w:val="none" w:sz="0" w:space="0" w:color="auto"/>
        <w:bottom w:val="none" w:sz="0" w:space="0" w:color="auto"/>
        <w:right w:val="none" w:sz="0" w:space="0" w:color="auto"/>
      </w:divBdr>
    </w:div>
    <w:div w:id="357662140">
      <w:bodyDiv w:val="1"/>
      <w:marLeft w:val="0"/>
      <w:marRight w:val="0"/>
      <w:marTop w:val="0"/>
      <w:marBottom w:val="0"/>
      <w:divBdr>
        <w:top w:val="none" w:sz="0" w:space="0" w:color="auto"/>
        <w:left w:val="none" w:sz="0" w:space="0" w:color="auto"/>
        <w:bottom w:val="none" w:sz="0" w:space="0" w:color="auto"/>
        <w:right w:val="none" w:sz="0" w:space="0" w:color="auto"/>
      </w:divBdr>
    </w:div>
    <w:div w:id="360283597">
      <w:bodyDiv w:val="1"/>
      <w:marLeft w:val="0"/>
      <w:marRight w:val="0"/>
      <w:marTop w:val="0"/>
      <w:marBottom w:val="0"/>
      <w:divBdr>
        <w:top w:val="none" w:sz="0" w:space="0" w:color="auto"/>
        <w:left w:val="none" w:sz="0" w:space="0" w:color="auto"/>
        <w:bottom w:val="none" w:sz="0" w:space="0" w:color="auto"/>
        <w:right w:val="none" w:sz="0" w:space="0" w:color="auto"/>
      </w:divBdr>
      <w:divsChild>
        <w:div w:id="1723556334">
          <w:marLeft w:val="0"/>
          <w:marRight w:val="0"/>
          <w:marTop w:val="0"/>
          <w:marBottom w:val="0"/>
          <w:divBdr>
            <w:top w:val="none" w:sz="0" w:space="0" w:color="auto"/>
            <w:left w:val="none" w:sz="0" w:space="0" w:color="auto"/>
            <w:bottom w:val="none" w:sz="0" w:space="0" w:color="auto"/>
            <w:right w:val="none" w:sz="0" w:space="0" w:color="auto"/>
          </w:divBdr>
        </w:div>
      </w:divsChild>
    </w:div>
    <w:div w:id="393628101">
      <w:bodyDiv w:val="1"/>
      <w:marLeft w:val="0"/>
      <w:marRight w:val="0"/>
      <w:marTop w:val="0"/>
      <w:marBottom w:val="0"/>
      <w:divBdr>
        <w:top w:val="none" w:sz="0" w:space="0" w:color="auto"/>
        <w:left w:val="none" w:sz="0" w:space="0" w:color="auto"/>
        <w:bottom w:val="none" w:sz="0" w:space="0" w:color="auto"/>
        <w:right w:val="none" w:sz="0" w:space="0" w:color="auto"/>
      </w:divBdr>
    </w:div>
    <w:div w:id="420565860">
      <w:bodyDiv w:val="1"/>
      <w:marLeft w:val="0"/>
      <w:marRight w:val="0"/>
      <w:marTop w:val="0"/>
      <w:marBottom w:val="0"/>
      <w:divBdr>
        <w:top w:val="none" w:sz="0" w:space="0" w:color="auto"/>
        <w:left w:val="none" w:sz="0" w:space="0" w:color="auto"/>
        <w:bottom w:val="none" w:sz="0" w:space="0" w:color="auto"/>
        <w:right w:val="none" w:sz="0" w:space="0" w:color="auto"/>
      </w:divBdr>
    </w:div>
    <w:div w:id="687558441">
      <w:bodyDiv w:val="1"/>
      <w:marLeft w:val="0"/>
      <w:marRight w:val="0"/>
      <w:marTop w:val="0"/>
      <w:marBottom w:val="0"/>
      <w:divBdr>
        <w:top w:val="none" w:sz="0" w:space="0" w:color="auto"/>
        <w:left w:val="none" w:sz="0" w:space="0" w:color="auto"/>
        <w:bottom w:val="none" w:sz="0" w:space="0" w:color="auto"/>
        <w:right w:val="none" w:sz="0" w:space="0" w:color="auto"/>
      </w:divBdr>
    </w:div>
    <w:div w:id="775255286">
      <w:bodyDiv w:val="1"/>
      <w:marLeft w:val="0"/>
      <w:marRight w:val="0"/>
      <w:marTop w:val="0"/>
      <w:marBottom w:val="0"/>
      <w:divBdr>
        <w:top w:val="none" w:sz="0" w:space="0" w:color="auto"/>
        <w:left w:val="none" w:sz="0" w:space="0" w:color="auto"/>
        <w:bottom w:val="none" w:sz="0" w:space="0" w:color="auto"/>
        <w:right w:val="none" w:sz="0" w:space="0" w:color="auto"/>
      </w:divBdr>
      <w:divsChild>
        <w:div w:id="631832773">
          <w:marLeft w:val="0"/>
          <w:marRight w:val="0"/>
          <w:marTop w:val="0"/>
          <w:marBottom w:val="0"/>
          <w:divBdr>
            <w:top w:val="none" w:sz="0" w:space="0" w:color="auto"/>
            <w:left w:val="none" w:sz="0" w:space="0" w:color="auto"/>
            <w:bottom w:val="none" w:sz="0" w:space="0" w:color="auto"/>
            <w:right w:val="none" w:sz="0" w:space="0" w:color="auto"/>
          </w:divBdr>
        </w:div>
        <w:div w:id="1557745166">
          <w:marLeft w:val="0"/>
          <w:marRight w:val="0"/>
          <w:marTop w:val="0"/>
          <w:marBottom w:val="150"/>
          <w:divBdr>
            <w:top w:val="none" w:sz="0" w:space="0" w:color="auto"/>
            <w:left w:val="none" w:sz="0" w:space="0" w:color="auto"/>
            <w:bottom w:val="dashed" w:sz="6" w:space="2" w:color="DDDDDD"/>
            <w:right w:val="none" w:sz="0" w:space="0" w:color="auto"/>
          </w:divBdr>
          <w:divsChild>
            <w:div w:id="426080260">
              <w:marLeft w:val="0"/>
              <w:marRight w:val="0"/>
              <w:marTop w:val="0"/>
              <w:marBottom w:val="0"/>
              <w:divBdr>
                <w:top w:val="none" w:sz="0" w:space="0" w:color="auto"/>
                <w:left w:val="none" w:sz="0" w:space="0" w:color="auto"/>
                <w:bottom w:val="none" w:sz="0" w:space="0" w:color="auto"/>
                <w:right w:val="none" w:sz="0" w:space="0" w:color="auto"/>
              </w:divBdr>
            </w:div>
          </w:divsChild>
        </w:div>
        <w:div w:id="336731469">
          <w:marLeft w:val="0"/>
          <w:marRight w:val="0"/>
          <w:marTop w:val="0"/>
          <w:marBottom w:val="600"/>
          <w:divBdr>
            <w:top w:val="none" w:sz="0" w:space="0" w:color="auto"/>
            <w:left w:val="none" w:sz="0" w:space="0" w:color="auto"/>
            <w:bottom w:val="none" w:sz="0" w:space="0" w:color="auto"/>
            <w:right w:val="none" w:sz="0" w:space="0" w:color="auto"/>
          </w:divBdr>
        </w:div>
      </w:divsChild>
    </w:div>
    <w:div w:id="867648230">
      <w:bodyDiv w:val="1"/>
      <w:marLeft w:val="0"/>
      <w:marRight w:val="0"/>
      <w:marTop w:val="0"/>
      <w:marBottom w:val="0"/>
      <w:divBdr>
        <w:top w:val="none" w:sz="0" w:space="0" w:color="auto"/>
        <w:left w:val="none" w:sz="0" w:space="0" w:color="auto"/>
        <w:bottom w:val="none" w:sz="0" w:space="0" w:color="auto"/>
        <w:right w:val="none" w:sz="0" w:space="0" w:color="auto"/>
      </w:divBdr>
      <w:divsChild>
        <w:div w:id="603728330">
          <w:marLeft w:val="0"/>
          <w:marRight w:val="0"/>
          <w:marTop w:val="0"/>
          <w:marBottom w:val="0"/>
          <w:divBdr>
            <w:top w:val="none" w:sz="0" w:space="0" w:color="auto"/>
            <w:left w:val="none" w:sz="0" w:space="0" w:color="auto"/>
            <w:bottom w:val="none" w:sz="0" w:space="0" w:color="auto"/>
            <w:right w:val="none" w:sz="0" w:space="0" w:color="auto"/>
          </w:divBdr>
        </w:div>
      </w:divsChild>
    </w:div>
    <w:div w:id="948662106">
      <w:bodyDiv w:val="1"/>
      <w:marLeft w:val="0"/>
      <w:marRight w:val="0"/>
      <w:marTop w:val="0"/>
      <w:marBottom w:val="0"/>
      <w:divBdr>
        <w:top w:val="none" w:sz="0" w:space="0" w:color="auto"/>
        <w:left w:val="none" w:sz="0" w:space="0" w:color="auto"/>
        <w:bottom w:val="none" w:sz="0" w:space="0" w:color="auto"/>
        <w:right w:val="none" w:sz="0" w:space="0" w:color="auto"/>
      </w:divBdr>
      <w:divsChild>
        <w:div w:id="1735351964">
          <w:marLeft w:val="0"/>
          <w:marRight w:val="0"/>
          <w:marTop w:val="0"/>
          <w:marBottom w:val="0"/>
          <w:divBdr>
            <w:top w:val="none" w:sz="0" w:space="0" w:color="auto"/>
            <w:left w:val="none" w:sz="0" w:space="0" w:color="auto"/>
            <w:bottom w:val="none" w:sz="0" w:space="0" w:color="auto"/>
            <w:right w:val="none" w:sz="0" w:space="0" w:color="auto"/>
          </w:divBdr>
        </w:div>
        <w:div w:id="1013190959">
          <w:marLeft w:val="0"/>
          <w:marRight w:val="0"/>
          <w:marTop w:val="0"/>
          <w:marBottom w:val="0"/>
          <w:divBdr>
            <w:top w:val="none" w:sz="0" w:space="0" w:color="auto"/>
            <w:left w:val="none" w:sz="0" w:space="0" w:color="auto"/>
            <w:bottom w:val="none" w:sz="0" w:space="0" w:color="auto"/>
            <w:right w:val="none" w:sz="0" w:space="0" w:color="auto"/>
          </w:divBdr>
        </w:div>
      </w:divsChild>
    </w:div>
    <w:div w:id="1031491616">
      <w:bodyDiv w:val="1"/>
      <w:marLeft w:val="0"/>
      <w:marRight w:val="0"/>
      <w:marTop w:val="0"/>
      <w:marBottom w:val="0"/>
      <w:divBdr>
        <w:top w:val="none" w:sz="0" w:space="0" w:color="auto"/>
        <w:left w:val="none" w:sz="0" w:space="0" w:color="auto"/>
        <w:bottom w:val="none" w:sz="0" w:space="0" w:color="auto"/>
        <w:right w:val="none" w:sz="0" w:space="0" w:color="auto"/>
      </w:divBdr>
      <w:divsChild>
        <w:div w:id="558974349">
          <w:marLeft w:val="0"/>
          <w:marRight w:val="-74"/>
          <w:marTop w:val="240"/>
          <w:marBottom w:val="240"/>
          <w:divBdr>
            <w:top w:val="none" w:sz="0" w:space="0" w:color="auto"/>
            <w:left w:val="none" w:sz="0" w:space="0" w:color="auto"/>
            <w:bottom w:val="none" w:sz="0" w:space="0" w:color="auto"/>
            <w:right w:val="none" w:sz="0" w:space="0" w:color="auto"/>
          </w:divBdr>
        </w:div>
        <w:div w:id="1010136719">
          <w:marLeft w:val="0"/>
          <w:marRight w:val="-74"/>
          <w:marTop w:val="240"/>
          <w:marBottom w:val="240"/>
          <w:divBdr>
            <w:top w:val="none" w:sz="0" w:space="0" w:color="auto"/>
            <w:left w:val="none" w:sz="0" w:space="0" w:color="auto"/>
            <w:bottom w:val="none" w:sz="0" w:space="0" w:color="auto"/>
            <w:right w:val="none" w:sz="0" w:space="0" w:color="auto"/>
          </w:divBdr>
        </w:div>
        <w:div w:id="2049912433">
          <w:marLeft w:val="0"/>
          <w:marRight w:val="-74"/>
          <w:marTop w:val="240"/>
          <w:marBottom w:val="240"/>
          <w:divBdr>
            <w:top w:val="none" w:sz="0" w:space="0" w:color="auto"/>
            <w:left w:val="none" w:sz="0" w:space="0" w:color="auto"/>
            <w:bottom w:val="none" w:sz="0" w:space="0" w:color="auto"/>
            <w:right w:val="none" w:sz="0" w:space="0" w:color="auto"/>
          </w:divBdr>
        </w:div>
      </w:divsChild>
    </w:div>
    <w:div w:id="1037856101">
      <w:bodyDiv w:val="1"/>
      <w:marLeft w:val="0"/>
      <w:marRight w:val="0"/>
      <w:marTop w:val="0"/>
      <w:marBottom w:val="0"/>
      <w:divBdr>
        <w:top w:val="none" w:sz="0" w:space="0" w:color="auto"/>
        <w:left w:val="none" w:sz="0" w:space="0" w:color="auto"/>
        <w:bottom w:val="none" w:sz="0" w:space="0" w:color="auto"/>
        <w:right w:val="none" w:sz="0" w:space="0" w:color="auto"/>
      </w:divBdr>
    </w:div>
    <w:div w:id="1097213012">
      <w:bodyDiv w:val="1"/>
      <w:marLeft w:val="0"/>
      <w:marRight w:val="0"/>
      <w:marTop w:val="0"/>
      <w:marBottom w:val="0"/>
      <w:divBdr>
        <w:top w:val="none" w:sz="0" w:space="0" w:color="auto"/>
        <w:left w:val="none" w:sz="0" w:space="0" w:color="auto"/>
        <w:bottom w:val="none" w:sz="0" w:space="0" w:color="auto"/>
        <w:right w:val="none" w:sz="0" w:space="0" w:color="auto"/>
      </w:divBdr>
      <w:divsChild>
        <w:div w:id="1605336130">
          <w:marLeft w:val="0"/>
          <w:marRight w:val="-74"/>
          <w:marTop w:val="240"/>
          <w:marBottom w:val="240"/>
          <w:divBdr>
            <w:top w:val="none" w:sz="0" w:space="0" w:color="auto"/>
            <w:left w:val="none" w:sz="0" w:space="0" w:color="auto"/>
            <w:bottom w:val="none" w:sz="0" w:space="0" w:color="auto"/>
            <w:right w:val="none" w:sz="0" w:space="0" w:color="auto"/>
          </w:divBdr>
        </w:div>
        <w:div w:id="526990881">
          <w:marLeft w:val="0"/>
          <w:marRight w:val="-74"/>
          <w:marTop w:val="240"/>
          <w:marBottom w:val="240"/>
          <w:divBdr>
            <w:top w:val="none" w:sz="0" w:space="0" w:color="auto"/>
            <w:left w:val="none" w:sz="0" w:space="0" w:color="auto"/>
            <w:bottom w:val="none" w:sz="0" w:space="0" w:color="auto"/>
            <w:right w:val="none" w:sz="0" w:space="0" w:color="auto"/>
          </w:divBdr>
        </w:div>
        <w:div w:id="2146965920">
          <w:marLeft w:val="0"/>
          <w:marRight w:val="-74"/>
          <w:marTop w:val="240"/>
          <w:marBottom w:val="240"/>
          <w:divBdr>
            <w:top w:val="none" w:sz="0" w:space="0" w:color="auto"/>
            <w:left w:val="none" w:sz="0" w:space="0" w:color="auto"/>
            <w:bottom w:val="none" w:sz="0" w:space="0" w:color="auto"/>
            <w:right w:val="none" w:sz="0" w:space="0" w:color="auto"/>
          </w:divBdr>
        </w:div>
        <w:div w:id="431366936">
          <w:marLeft w:val="0"/>
          <w:marRight w:val="-74"/>
          <w:marTop w:val="240"/>
          <w:marBottom w:val="240"/>
          <w:divBdr>
            <w:top w:val="none" w:sz="0" w:space="0" w:color="auto"/>
            <w:left w:val="none" w:sz="0" w:space="0" w:color="auto"/>
            <w:bottom w:val="none" w:sz="0" w:space="0" w:color="auto"/>
            <w:right w:val="none" w:sz="0" w:space="0" w:color="auto"/>
          </w:divBdr>
        </w:div>
        <w:div w:id="1895391242">
          <w:marLeft w:val="0"/>
          <w:marRight w:val="-74"/>
          <w:marTop w:val="240"/>
          <w:marBottom w:val="240"/>
          <w:divBdr>
            <w:top w:val="none" w:sz="0" w:space="0" w:color="auto"/>
            <w:left w:val="none" w:sz="0" w:space="0" w:color="auto"/>
            <w:bottom w:val="none" w:sz="0" w:space="0" w:color="auto"/>
            <w:right w:val="none" w:sz="0" w:space="0" w:color="auto"/>
          </w:divBdr>
        </w:div>
        <w:div w:id="1993219316">
          <w:marLeft w:val="0"/>
          <w:marRight w:val="-74"/>
          <w:marTop w:val="240"/>
          <w:marBottom w:val="240"/>
          <w:divBdr>
            <w:top w:val="none" w:sz="0" w:space="0" w:color="auto"/>
            <w:left w:val="none" w:sz="0" w:space="0" w:color="auto"/>
            <w:bottom w:val="none" w:sz="0" w:space="0" w:color="auto"/>
            <w:right w:val="none" w:sz="0" w:space="0" w:color="auto"/>
          </w:divBdr>
        </w:div>
      </w:divsChild>
    </w:div>
    <w:div w:id="1184246021">
      <w:bodyDiv w:val="1"/>
      <w:marLeft w:val="0"/>
      <w:marRight w:val="0"/>
      <w:marTop w:val="0"/>
      <w:marBottom w:val="0"/>
      <w:divBdr>
        <w:top w:val="none" w:sz="0" w:space="0" w:color="auto"/>
        <w:left w:val="none" w:sz="0" w:space="0" w:color="auto"/>
        <w:bottom w:val="none" w:sz="0" w:space="0" w:color="auto"/>
        <w:right w:val="none" w:sz="0" w:space="0" w:color="auto"/>
      </w:divBdr>
    </w:div>
    <w:div w:id="1202598370">
      <w:bodyDiv w:val="1"/>
      <w:marLeft w:val="0"/>
      <w:marRight w:val="0"/>
      <w:marTop w:val="0"/>
      <w:marBottom w:val="0"/>
      <w:divBdr>
        <w:top w:val="none" w:sz="0" w:space="0" w:color="auto"/>
        <w:left w:val="none" w:sz="0" w:space="0" w:color="auto"/>
        <w:bottom w:val="none" w:sz="0" w:space="0" w:color="auto"/>
        <w:right w:val="none" w:sz="0" w:space="0" w:color="auto"/>
      </w:divBdr>
      <w:divsChild>
        <w:div w:id="426078961">
          <w:marLeft w:val="0"/>
          <w:marRight w:val="-74"/>
          <w:marTop w:val="240"/>
          <w:marBottom w:val="240"/>
          <w:divBdr>
            <w:top w:val="none" w:sz="0" w:space="0" w:color="auto"/>
            <w:left w:val="none" w:sz="0" w:space="0" w:color="auto"/>
            <w:bottom w:val="none" w:sz="0" w:space="0" w:color="auto"/>
            <w:right w:val="none" w:sz="0" w:space="0" w:color="auto"/>
          </w:divBdr>
        </w:div>
        <w:div w:id="1126200113">
          <w:marLeft w:val="0"/>
          <w:marRight w:val="-74"/>
          <w:marTop w:val="240"/>
          <w:marBottom w:val="240"/>
          <w:divBdr>
            <w:top w:val="none" w:sz="0" w:space="0" w:color="auto"/>
            <w:left w:val="none" w:sz="0" w:space="0" w:color="auto"/>
            <w:bottom w:val="none" w:sz="0" w:space="0" w:color="auto"/>
            <w:right w:val="none" w:sz="0" w:space="0" w:color="auto"/>
          </w:divBdr>
        </w:div>
        <w:div w:id="1175460873">
          <w:marLeft w:val="0"/>
          <w:marRight w:val="-74"/>
          <w:marTop w:val="240"/>
          <w:marBottom w:val="240"/>
          <w:divBdr>
            <w:top w:val="none" w:sz="0" w:space="0" w:color="auto"/>
            <w:left w:val="none" w:sz="0" w:space="0" w:color="auto"/>
            <w:bottom w:val="none" w:sz="0" w:space="0" w:color="auto"/>
            <w:right w:val="none" w:sz="0" w:space="0" w:color="auto"/>
          </w:divBdr>
        </w:div>
        <w:div w:id="538444367">
          <w:marLeft w:val="0"/>
          <w:marRight w:val="-74"/>
          <w:marTop w:val="240"/>
          <w:marBottom w:val="240"/>
          <w:divBdr>
            <w:top w:val="none" w:sz="0" w:space="0" w:color="auto"/>
            <w:left w:val="none" w:sz="0" w:space="0" w:color="auto"/>
            <w:bottom w:val="none" w:sz="0" w:space="0" w:color="auto"/>
            <w:right w:val="none" w:sz="0" w:space="0" w:color="auto"/>
          </w:divBdr>
        </w:div>
        <w:div w:id="252511839">
          <w:marLeft w:val="0"/>
          <w:marRight w:val="-74"/>
          <w:marTop w:val="240"/>
          <w:marBottom w:val="240"/>
          <w:divBdr>
            <w:top w:val="none" w:sz="0" w:space="0" w:color="auto"/>
            <w:left w:val="none" w:sz="0" w:space="0" w:color="auto"/>
            <w:bottom w:val="none" w:sz="0" w:space="0" w:color="auto"/>
            <w:right w:val="none" w:sz="0" w:space="0" w:color="auto"/>
          </w:divBdr>
        </w:div>
        <w:div w:id="1998533861">
          <w:marLeft w:val="0"/>
          <w:marRight w:val="-74"/>
          <w:marTop w:val="240"/>
          <w:marBottom w:val="240"/>
          <w:divBdr>
            <w:top w:val="none" w:sz="0" w:space="0" w:color="auto"/>
            <w:left w:val="none" w:sz="0" w:space="0" w:color="auto"/>
            <w:bottom w:val="none" w:sz="0" w:space="0" w:color="auto"/>
            <w:right w:val="none" w:sz="0" w:space="0" w:color="auto"/>
          </w:divBdr>
        </w:div>
      </w:divsChild>
    </w:div>
    <w:div w:id="1215391358">
      <w:bodyDiv w:val="1"/>
      <w:marLeft w:val="0"/>
      <w:marRight w:val="0"/>
      <w:marTop w:val="0"/>
      <w:marBottom w:val="0"/>
      <w:divBdr>
        <w:top w:val="none" w:sz="0" w:space="0" w:color="auto"/>
        <w:left w:val="none" w:sz="0" w:space="0" w:color="auto"/>
        <w:bottom w:val="none" w:sz="0" w:space="0" w:color="auto"/>
        <w:right w:val="none" w:sz="0" w:space="0" w:color="auto"/>
      </w:divBdr>
      <w:divsChild>
        <w:div w:id="1860925974">
          <w:marLeft w:val="0"/>
          <w:marRight w:val="0"/>
          <w:marTop w:val="30"/>
          <w:marBottom w:val="0"/>
          <w:divBdr>
            <w:top w:val="none" w:sz="0" w:space="0" w:color="auto"/>
            <w:left w:val="none" w:sz="0" w:space="0" w:color="auto"/>
            <w:bottom w:val="none" w:sz="0" w:space="0" w:color="auto"/>
            <w:right w:val="none" w:sz="0" w:space="0" w:color="auto"/>
          </w:divBdr>
        </w:div>
      </w:divsChild>
    </w:div>
    <w:div w:id="1262757108">
      <w:bodyDiv w:val="1"/>
      <w:marLeft w:val="0"/>
      <w:marRight w:val="0"/>
      <w:marTop w:val="0"/>
      <w:marBottom w:val="0"/>
      <w:divBdr>
        <w:top w:val="none" w:sz="0" w:space="0" w:color="auto"/>
        <w:left w:val="none" w:sz="0" w:space="0" w:color="auto"/>
        <w:bottom w:val="none" w:sz="0" w:space="0" w:color="auto"/>
        <w:right w:val="none" w:sz="0" w:space="0" w:color="auto"/>
      </w:divBdr>
    </w:div>
    <w:div w:id="1353804441">
      <w:bodyDiv w:val="1"/>
      <w:marLeft w:val="0"/>
      <w:marRight w:val="0"/>
      <w:marTop w:val="0"/>
      <w:marBottom w:val="0"/>
      <w:divBdr>
        <w:top w:val="none" w:sz="0" w:space="0" w:color="auto"/>
        <w:left w:val="none" w:sz="0" w:space="0" w:color="auto"/>
        <w:bottom w:val="none" w:sz="0" w:space="0" w:color="auto"/>
        <w:right w:val="none" w:sz="0" w:space="0" w:color="auto"/>
      </w:divBdr>
    </w:div>
    <w:div w:id="1359768991">
      <w:bodyDiv w:val="1"/>
      <w:marLeft w:val="0"/>
      <w:marRight w:val="0"/>
      <w:marTop w:val="0"/>
      <w:marBottom w:val="0"/>
      <w:divBdr>
        <w:top w:val="none" w:sz="0" w:space="0" w:color="auto"/>
        <w:left w:val="none" w:sz="0" w:space="0" w:color="auto"/>
        <w:bottom w:val="none" w:sz="0" w:space="0" w:color="auto"/>
        <w:right w:val="none" w:sz="0" w:space="0" w:color="auto"/>
      </w:divBdr>
    </w:div>
    <w:div w:id="1393843186">
      <w:bodyDiv w:val="1"/>
      <w:marLeft w:val="0"/>
      <w:marRight w:val="0"/>
      <w:marTop w:val="0"/>
      <w:marBottom w:val="0"/>
      <w:divBdr>
        <w:top w:val="none" w:sz="0" w:space="0" w:color="auto"/>
        <w:left w:val="none" w:sz="0" w:space="0" w:color="auto"/>
        <w:bottom w:val="none" w:sz="0" w:space="0" w:color="auto"/>
        <w:right w:val="none" w:sz="0" w:space="0" w:color="auto"/>
      </w:divBdr>
      <w:divsChild>
        <w:div w:id="2040933099">
          <w:marLeft w:val="0"/>
          <w:marRight w:val="-74"/>
          <w:marTop w:val="240"/>
          <w:marBottom w:val="240"/>
          <w:divBdr>
            <w:top w:val="none" w:sz="0" w:space="0" w:color="auto"/>
            <w:left w:val="none" w:sz="0" w:space="0" w:color="auto"/>
            <w:bottom w:val="none" w:sz="0" w:space="0" w:color="auto"/>
            <w:right w:val="none" w:sz="0" w:space="0" w:color="auto"/>
          </w:divBdr>
        </w:div>
        <w:div w:id="2115780148">
          <w:marLeft w:val="0"/>
          <w:marRight w:val="-74"/>
          <w:marTop w:val="240"/>
          <w:marBottom w:val="240"/>
          <w:divBdr>
            <w:top w:val="none" w:sz="0" w:space="0" w:color="auto"/>
            <w:left w:val="none" w:sz="0" w:space="0" w:color="auto"/>
            <w:bottom w:val="none" w:sz="0" w:space="0" w:color="auto"/>
            <w:right w:val="none" w:sz="0" w:space="0" w:color="auto"/>
          </w:divBdr>
        </w:div>
        <w:div w:id="1852334185">
          <w:marLeft w:val="0"/>
          <w:marRight w:val="-74"/>
          <w:marTop w:val="240"/>
          <w:marBottom w:val="240"/>
          <w:divBdr>
            <w:top w:val="none" w:sz="0" w:space="0" w:color="auto"/>
            <w:left w:val="none" w:sz="0" w:space="0" w:color="auto"/>
            <w:bottom w:val="none" w:sz="0" w:space="0" w:color="auto"/>
            <w:right w:val="none" w:sz="0" w:space="0" w:color="auto"/>
          </w:divBdr>
        </w:div>
        <w:div w:id="874081388">
          <w:marLeft w:val="0"/>
          <w:marRight w:val="-74"/>
          <w:marTop w:val="240"/>
          <w:marBottom w:val="240"/>
          <w:divBdr>
            <w:top w:val="none" w:sz="0" w:space="0" w:color="auto"/>
            <w:left w:val="none" w:sz="0" w:space="0" w:color="auto"/>
            <w:bottom w:val="none" w:sz="0" w:space="0" w:color="auto"/>
            <w:right w:val="none" w:sz="0" w:space="0" w:color="auto"/>
          </w:divBdr>
        </w:div>
        <w:div w:id="584606512">
          <w:marLeft w:val="0"/>
          <w:marRight w:val="-74"/>
          <w:marTop w:val="240"/>
          <w:marBottom w:val="240"/>
          <w:divBdr>
            <w:top w:val="none" w:sz="0" w:space="0" w:color="auto"/>
            <w:left w:val="none" w:sz="0" w:space="0" w:color="auto"/>
            <w:bottom w:val="none" w:sz="0" w:space="0" w:color="auto"/>
            <w:right w:val="none" w:sz="0" w:space="0" w:color="auto"/>
          </w:divBdr>
        </w:div>
      </w:divsChild>
    </w:div>
    <w:div w:id="1593466400">
      <w:bodyDiv w:val="1"/>
      <w:marLeft w:val="0"/>
      <w:marRight w:val="0"/>
      <w:marTop w:val="0"/>
      <w:marBottom w:val="0"/>
      <w:divBdr>
        <w:top w:val="none" w:sz="0" w:space="0" w:color="auto"/>
        <w:left w:val="none" w:sz="0" w:space="0" w:color="auto"/>
        <w:bottom w:val="none" w:sz="0" w:space="0" w:color="auto"/>
        <w:right w:val="none" w:sz="0" w:space="0" w:color="auto"/>
      </w:divBdr>
      <w:divsChild>
        <w:div w:id="1936745409">
          <w:marLeft w:val="0"/>
          <w:marRight w:val="0"/>
          <w:marTop w:val="0"/>
          <w:marBottom w:val="225"/>
          <w:divBdr>
            <w:top w:val="none" w:sz="0" w:space="0" w:color="auto"/>
            <w:left w:val="none" w:sz="0" w:space="0" w:color="auto"/>
            <w:bottom w:val="none" w:sz="0" w:space="0" w:color="auto"/>
            <w:right w:val="none" w:sz="0" w:space="0" w:color="auto"/>
          </w:divBdr>
        </w:div>
        <w:div w:id="413746401">
          <w:marLeft w:val="0"/>
          <w:marRight w:val="0"/>
          <w:marTop w:val="0"/>
          <w:marBottom w:val="225"/>
          <w:divBdr>
            <w:top w:val="none" w:sz="0" w:space="0" w:color="auto"/>
            <w:left w:val="none" w:sz="0" w:space="0" w:color="auto"/>
            <w:bottom w:val="none" w:sz="0" w:space="0" w:color="auto"/>
            <w:right w:val="none" w:sz="0" w:space="0" w:color="auto"/>
          </w:divBdr>
        </w:div>
        <w:div w:id="318121797">
          <w:marLeft w:val="0"/>
          <w:marRight w:val="0"/>
          <w:marTop w:val="0"/>
          <w:marBottom w:val="225"/>
          <w:divBdr>
            <w:top w:val="none" w:sz="0" w:space="0" w:color="auto"/>
            <w:left w:val="none" w:sz="0" w:space="0" w:color="auto"/>
            <w:bottom w:val="none" w:sz="0" w:space="0" w:color="auto"/>
            <w:right w:val="none" w:sz="0" w:space="0" w:color="auto"/>
          </w:divBdr>
        </w:div>
        <w:div w:id="490753090">
          <w:marLeft w:val="0"/>
          <w:marRight w:val="0"/>
          <w:marTop w:val="0"/>
          <w:marBottom w:val="225"/>
          <w:divBdr>
            <w:top w:val="none" w:sz="0" w:space="0" w:color="auto"/>
            <w:left w:val="none" w:sz="0" w:space="0" w:color="auto"/>
            <w:bottom w:val="none" w:sz="0" w:space="0" w:color="auto"/>
            <w:right w:val="none" w:sz="0" w:space="0" w:color="auto"/>
          </w:divBdr>
        </w:div>
        <w:div w:id="560361641">
          <w:marLeft w:val="0"/>
          <w:marRight w:val="0"/>
          <w:marTop w:val="0"/>
          <w:marBottom w:val="225"/>
          <w:divBdr>
            <w:top w:val="none" w:sz="0" w:space="0" w:color="auto"/>
            <w:left w:val="none" w:sz="0" w:space="0" w:color="auto"/>
            <w:bottom w:val="none" w:sz="0" w:space="0" w:color="auto"/>
            <w:right w:val="none" w:sz="0" w:space="0" w:color="auto"/>
          </w:divBdr>
        </w:div>
        <w:div w:id="874122931">
          <w:marLeft w:val="0"/>
          <w:marRight w:val="0"/>
          <w:marTop w:val="0"/>
          <w:marBottom w:val="225"/>
          <w:divBdr>
            <w:top w:val="none" w:sz="0" w:space="0" w:color="auto"/>
            <w:left w:val="none" w:sz="0" w:space="0" w:color="auto"/>
            <w:bottom w:val="none" w:sz="0" w:space="0" w:color="auto"/>
            <w:right w:val="none" w:sz="0" w:space="0" w:color="auto"/>
          </w:divBdr>
        </w:div>
        <w:div w:id="1763064082">
          <w:marLeft w:val="0"/>
          <w:marRight w:val="0"/>
          <w:marTop w:val="0"/>
          <w:marBottom w:val="225"/>
          <w:divBdr>
            <w:top w:val="none" w:sz="0" w:space="0" w:color="auto"/>
            <w:left w:val="none" w:sz="0" w:space="0" w:color="auto"/>
            <w:bottom w:val="none" w:sz="0" w:space="0" w:color="auto"/>
            <w:right w:val="none" w:sz="0" w:space="0" w:color="auto"/>
          </w:divBdr>
        </w:div>
        <w:div w:id="2087721373">
          <w:marLeft w:val="0"/>
          <w:marRight w:val="0"/>
          <w:marTop w:val="0"/>
          <w:marBottom w:val="225"/>
          <w:divBdr>
            <w:top w:val="none" w:sz="0" w:space="0" w:color="auto"/>
            <w:left w:val="none" w:sz="0" w:space="0" w:color="auto"/>
            <w:bottom w:val="none" w:sz="0" w:space="0" w:color="auto"/>
            <w:right w:val="none" w:sz="0" w:space="0" w:color="auto"/>
          </w:divBdr>
        </w:div>
        <w:div w:id="632298245">
          <w:marLeft w:val="0"/>
          <w:marRight w:val="0"/>
          <w:marTop w:val="0"/>
          <w:marBottom w:val="225"/>
          <w:divBdr>
            <w:top w:val="none" w:sz="0" w:space="0" w:color="auto"/>
            <w:left w:val="none" w:sz="0" w:space="0" w:color="auto"/>
            <w:bottom w:val="none" w:sz="0" w:space="0" w:color="auto"/>
            <w:right w:val="none" w:sz="0" w:space="0" w:color="auto"/>
          </w:divBdr>
        </w:div>
        <w:div w:id="753865394">
          <w:marLeft w:val="0"/>
          <w:marRight w:val="0"/>
          <w:marTop w:val="0"/>
          <w:marBottom w:val="225"/>
          <w:divBdr>
            <w:top w:val="none" w:sz="0" w:space="0" w:color="auto"/>
            <w:left w:val="none" w:sz="0" w:space="0" w:color="auto"/>
            <w:bottom w:val="none" w:sz="0" w:space="0" w:color="auto"/>
            <w:right w:val="none" w:sz="0" w:space="0" w:color="auto"/>
          </w:divBdr>
        </w:div>
        <w:div w:id="1068461772">
          <w:marLeft w:val="0"/>
          <w:marRight w:val="0"/>
          <w:marTop w:val="0"/>
          <w:marBottom w:val="225"/>
          <w:divBdr>
            <w:top w:val="none" w:sz="0" w:space="0" w:color="auto"/>
            <w:left w:val="none" w:sz="0" w:space="0" w:color="auto"/>
            <w:bottom w:val="none" w:sz="0" w:space="0" w:color="auto"/>
            <w:right w:val="none" w:sz="0" w:space="0" w:color="auto"/>
          </w:divBdr>
        </w:div>
        <w:div w:id="1120731534">
          <w:marLeft w:val="0"/>
          <w:marRight w:val="0"/>
          <w:marTop w:val="0"/>
          <w:marBottom w:val="225"/>
          <w:divBdr>
            <w:top w:val="none" w:sz="0" w:space="0" w:color="auto"/>
            <w:left w:val="none" w:sz="0" w:space="0" w:color="auto"/>
            <w:bottom w:val="none" w:sz="0" w:space="0" w:color="auto"/>
            <w:right w:val="none" w:sz="0" w:space="0" w:color="auto"/>
          </w:divBdr>
        </w:div>
        <w:div w:id="1041979877">
          <w:marLeft w:val="0"/>
          <w:marRight w:val="0"/>
          <w:marTop w:val="0"/>
          <w:marBottom w:val="225"/>
          <w:divBdr>
            <w:top w:val="none" w:sz="0" w:space="0" w:color="auto"/>
            <w:left w:val="none" w:sz="0" w:space="0" w:color="auto"/>
            <w:bottom w:val="none" w:sz="0" w:space="0" w:color="auto"/>
            <w:right w:val="none" w:sz="0" w:space="0" w:color="auto"/>
          </w:divBdr>
        </w:div>
        <w:div w:id="1449663762">
          <w:marLeft w:val="0"/>
          <w:marRight w:val="0"/>
          <w:marTop w:val="0"/>
          <w:marBottom w:val="225"/>
          <w:divBdr>
            <w:top w:val="none" w:sz="0" w:space="0" w:color="auto"/>
            <w:left w:val="none" w:sz="0" w:space="0" w:color="auto"/>
            <w:bottom w:val="none" w:sz="0" w:space="0" w:color="auto"/>
            <w:right w:val="none" w:sz="0" w:space="0" w:color="auto"/>
          </w:divBdr>
        </w:div>
        <w:div w:id="1510563570">
          <w:marLeft w:val="0"/>
          <w:marRight w:val="0"/>
          <w:marTop w:val="0"/>
          <w:marBottom w:val="225"/>
          <w:divBdr>
            <w:top w:val="none" w:sz="0" w:space="0" w:color="auto"/>
            <w:left w:val="none" w:sz="0" w:space="0" w:color="auto"/>
            <w:bottom w:val="none" w:sz="0" w:space="0" w:color="auto"/>
            <w:right w:val="none" w:sz="0" w:space="0" w:color="auto"/>
          </w:divBdr>
        </w:div>
        <w:div w:id="396905983">
          <w:marLeft w:val="0"/>
          <w:marRight w:val="0"/>
          <w:marTop w:val="0"/>
          <w:marBottom w:val="225"/>
          <w:divBdr>
            <w:top w:val="none" w:sz="0" w:space="0" w:color="auto"/>
            <w:left w:val="none" w:sz="0" w:space="0" w:color="auto"/>
            <w:bottom w:val="none" w:sz="0" w:space="0" w:color="auto"/>
            <w:right w:val="none" w:sz="0" w:space="0" w:color="auto"/>
          </w:divBdr>
        </w:div>
        <w:div w:id="1442533547">
          <w:marLeft w:val="0"/>
          <w:marRight w:val="0"/>
          <w:marTop w:val="0"/>
          <w:marBottom w:val="225"/>
          <w:divBdr>
            <w:top w:val="none" w:sz="0" w:space="0" w:color="auto"/>
            <w:left w:val="none" w:sz="0" w:space="0" w:color="auto"/>
            <w:bottom w:val="none" w:sz="0" w:space="0" w:color="auto"/>
            <w:right w:val="none" w:sz="0" w:space="0" w:color="auto"/>
          </w:divBdr>
        </w:div>
      </w:divsChild>
    </w:div>
    <w:div w:id="1596014999">
      <w:bodyDiv w:val="1"/>
      <w:marLeft w:val="0"/>
      <w:marRight w:val="0"/>
      <w:marTop w:val="0"/>
      <w:marBottom w:val="0"/>
      <w:divBdr>
        <w:top w:val="none" w:sz="0" w:space="0" w:color="auto"/>
        <w:left w:val="none" w:sz="0" w:space="0" w:color="auto"/>
        <w:bottom w:val="none" w:sz="0" w:space="0" w:color="auto"/>
        <w:right w:val="none" w:sz="0" w:space="0" w:color="auto"/>
      </w:divBdr>
      <w:divsChild>
        <w:div w:id="1095712545">
          <w:marLeft w:val="0"/>
          <w:marRight w:val="0"/>
          <w:marTop w:val="0"/>
          <w:marBottom w:val="0"/>
          <w:divBdr>
            <w:top w:val="none" w:sz="0" w:space="0" w:color="auto"/>
            <w:left w:val="none" w:sz="0" w:space="0" w:color="auto"/>
            <w:bottom w:val="none" w:sz="0" w:space="0" w:color="auto"/>
            <w:right w:val="none" w:sz="0" w:space="0" w:color="auto"/>
          </w:divBdr>
        </w:div>
        <w:div w:id="1987083058">
          <w:marLeft w:val="0"/>
          <w:marRight w:val="0"/>
          <w:marTop w:val="0"/>
          <w:marBottom w:val="0"/>
          <w:divBdr>
            <w:top w:val="none" w:sz="0" w:space="0" w:color="auto"/>
            <w:left w:val="none" w:sz="0" w:space="0" w:color="auto"/>
            <w:bottom w:val="none" w:sz="0" w:space="0" w:color="auto"/>
            <w:right w:val="none" w:sz="0" w:space="0" w:color="auto"/>
          </w:divBdr>
        </w:div>
      </w:divsChild>
    </w:div>
    <w:div w:id="1637179888">
      <w:bodyDiv w:val="1"/>
      <w:marLeft w:val="0"/>
      <w:marRight w:val="0"/>
      <w:marTop w:val="0"/>
      <w:marBottom w:val="0"/>
      <w:divBdr>
        <w:top w:val="none" w:sz="0" w:space="0" w:color="auto"/>
        <w:left w:val="none" w:sz="0" w:space="0" w:color="auto"/>
        <w:bottom w:val="none" w:sz="0" w:space="0" w:color="auto"/>
        <w:right w:val="none" w:sz="0" w:space="0" w:color="auto"/>
      </w:divBdr>
    </w:div>
    <w:div w:id="1663459902">
      <w:bodyDiv w:val="1"/>
      <w:marLeft w:val="0"/>
      <w:marRight w:val="0"/>
      <w:marTop w:val="0"/>
      <w:marBottom w:val="0"/>
      <w:divBdr>
        <w:top w:val="none" w:sz="0" w:space="0" w:color="auto"/>
        <w:left w:val="none" w:sz="0" w:space="0" w:color="auto"/>
        <w:bottom w:val="none" w:sz="0" w:space="0" w:color="auto"/>
        <w:right w:val="none" w:sz="0" w:space="0" w:color="auto"/>
      </w:divBdr>
    </w:div>
    <w:div w:id="1667586960">
      <w:bodyDiv w:val="1"/>
      <w:marLeft w:val="0"/>
      <w:marRight w:val="0"/>
      <w:marTop w:val="0"/>
      <w:marBottom w:val="0"/>
      <w:divBdr>
        <w:top w:val="none" w:sz="0" w:space="0" w:color="auto"/>
        <w:left w:val="none" w:sz="0" w:space="0" w:color="auto"/>
        <w:bottom w:val="none" w:sz="0" w:space="0" w:color="auto"/>
        <w:right w:val="none" w:sz="0" w:space="0" w:color="auto"/>
      </w:divBdr>
    </w:div>
    <w:div w:id="1716200178">
      <w:bodyDiv w:val="1"/>
      <w:marLeft w:val="0"/>
      <w:marRight w:val="0"/>
      <w:marTop w:val="0"/>
      <w:marBottom w:val="0"/>
      <w:divBdr>
        <w:top w:val="none" w:sz="0" w:space="0" w:color="auto"/>
        <w:left w:val="none" w:sz="0" w:space="0" w:color="auto"/>
        <w:bottom w:val="none" w:sz="0" w:space="0" w:color="auto"/>
        <w:right w:val="none" w:sz="0" w:space="0" w:color="auto"/>
      </w:divBdr>
    </w:div>
    <w:div w:id="1739747762">
      <w:bodyDiv w:val="1"/>
      <w:marLeft w:val="0"/>
      <w:marRight w:val="0"/>
      <w:marTop w:val="0"/>
      <w:marBottom w:val="0"/>
      <w:divBdr>
        <w:top w:val="none" w:sz="0" w:space="0" w:color="auto"/>
        <w:left w:val="none" w:sz="0" w:space="0" w:color="auto"/>
        <w:bottom w:val="none" w:sz="0" w:space="0" w:color="auto"/>
        <w:right w:val="none" w:sz="0" w:space="0" w:color="auto"/>
      </w:divBdr>
    </w:div>
    <w:div w:id="1763379137">
      <w:bodyDiv w:val="1"/>
      <w:marLeft w:val="0"/>
      <w:marRight w:val="0"/>
      <w:marTop w:val="0"/>
      <w:marBottom w:val="0"/>
      <w:divBdr>
        <w:top w:val="none" w:sz="0" w:space="0" w:color="auto"/>
        <w:left w:val="none" w:sz="0" w:space="0" w:color="auto"/>
        <w:bottom w:val="none" w:sz="0" w:space="0" w:color="auto"/>
        <w:right w:val="none" w:sz="0" w:space="0" w:color="auto"/>
      </w:divBdr>
      <w:divsChild>
        <w:div w:id="1676178717">
          <w:marLeft w:val="-225"/>
          <w:marRight w:val="-225"/>
          <w:marTop w:val="0"/>
          <w:marBottom w:val="0"/>
          <w:divBdr>
            <w:top w:val="none" w:sz="0" w:space="0" w:color="auto"/>
            <w:left w:val="none" w:sz="0" w:space="0" w:color="auto"/>
            <w:bottom w:val="none" w:sz="0" w:space="0" w:color="auto"/>
            <w:right w:val="none" w:sz="0" w:space="0" w:color="auto"/>
          </w:divBdr>
          <w:divsChild>
            <w:div w:id="1165626670">
              <w:marLeft w:val="0"/>
              <w:marRight w:val="0"/>
              <w:marTop w:val="0"/>
              <w:marBottom w:val="0"/>
              <w:divBdr>
                <w:top w:val="none" w:sz="0" w:space="0" w:color="auto"/>
                <w:left w:val="none" w:sz="0" w:space="0" w:color="auto"/>
                <w:bottom w:val="none" w:sz="0" w:space="0" w:color="auto"/>
                <w:right w:val="none" w:sz="0" w:space="0" w:color="auto"/>
              </w:divBdr>
            </w:div>
          </w:divsChild>
        </w:div>
        <w:div w:id="217983662">
          <w:marLeft w:val="0"/>
          <w:marRight w:val="0"/>
          <w:marTop w:val="0"/>
          <w:marBottom w:val="0"/>
          <w:divBdr>
            <w:top w:val="none" w:sz="0" w:space="0" w:color="auto"/>
            <w:left w:val="none" w:sz="0" w:space="0" w:color="auto"/>
            <w:bottom w:val="none" w:sz="0" w:space="0" w:color="auto"/>
            <w:right w:val="none" w:sz="0" w:space="0" w:color="auto"/>
          </w:divBdr>
        </w:div>
        <w:div w:id="269705927">
          <w:marLeft w:val="0"/>
          <w:marRight w:val="0"/>
          <w:marTop w:val="0"/>
          <w:marBottom w:val="150"/>
          <w:divBdr>
            <w:top w:val="none" w:sz="0" w:space="0" w:color="auto"/>
            <w:left w:val="none" w:sz="0" w:space="0" w:color="auto"/>
            <w:bottom w:val="dashed" w:sz="6" w:space="2" w:color="DDDDDD"/>
            <w:right w:val="none" w:sz="0" w:space="0" w:color="auto"/>
          </w:divBdr>
          <w:divsChild>
            <w:div w:id="1805125586">
              <w:marLeft w:val="0"/>
              <w:marRight w:val="0"/>
              <w:marTop w:val="0"/>
              <w:marBottom w:val="0"/>
              <w:divBdr>
                <w:top w:val="none" w:sz="0" w:space="0" w:color="auto"/>
                <w:left w:val="none" w:sz="0" w:space="0" w:color="auto"/>
                <w:bottom w:val="none" w:sz="0" w:space="0" w:color="auto"/>
                <w:right w:val="none" w:sz="0" w:space="0" w:color="auto"/>
              </w:divBdr>
            </w:div>
          </w:divsChild>
        </w:div>
        <w:div w:id="1520434">
          <w:marLeft w:val="0"/>
          <w:marRight w:val="0"/>
          <w:marTop w:val="0"/>
          <w:marBottom w:val="600"/>
          <w:divBdr>
            <w:top w:val="none" w:sz="0" w:space="0" w:color="auto"/>
            <w:left w:val="none" w:sz="0" w:space="0" w:color="auto"/>
            <w:bottom w:val="none" w:sz="0" w:space="0" w:color="auto"/>
            <w:right w:val="none" w:sz="0" w:space="0" w:color="auto"/>
          </w:divBdr>
        </w:div>
        <w:div w:id="875891522">
          <w:marLeft w:val="0"/>
          <w:marRight w:val="0"/>
          <w:marTop w:val="0"/>
          <w:marBottom w:val="0"/>
          <w:divBdr>
            <w:top w:val="none" w:sz="0" w:space="0" w:color="auto"/>
            <w:left w:val="none" w:sz="0" w:space="0" w:color="auto"/>
            <w:bottom w:val="none" w:sz="0" w:space="0" w:color="auto"/>
            <w:right w:val="none" w:sz="0" w:space="0" w:color="auto"/>
          </w:divBdr>
          <w:divsChild>
            <w:div w:id="1549293559">
              <w:marLeft w:val="0"/>
              <w:marRight w:val="900"/>
              <w:marTop w:val="0"/>
              <w:marBottom w:val="0"/>
              <w:divBdr>
                <w:top w:val="none" w:sz="0" w:space="0" w:color="auto"/>
                <w:left w:val="none" w:sz="0" w:space="0" w:color="auto"/>
                <w:bottom w:val="none" w:sz="0" w:space="0" w:color="auto"/>
                <w:right w:val="none" w:sz="0" w:space="0" w:color="auto"/>
              </w:divBdr>
              <w:divsChild>
                <w:div w:id="595792575">
                  <w:marLeft w:val="0"/>
                  <w:marRight w:val="0"/>
                  <w:marTop w:val="0"/>
                  <w:marBottom w:val="0"/>
                  <w:divBdr>
                    <w:top w:val="none" w:sz="0" w:space="0" w:color="auto"/>
                    <w:left w:val="none" w:sz="0" w:space="0" w:color="auto"/>
                    <w:bottom w:val="none" w:sz="0" w:space="0" w:color="auto"/>
                    <w:right w:val="none" w:sz="0" w:space="0" w:color="auto"/>
                  </w:divBdr>
                </w:div>
              </w:divsChild>
            </w:div>
            <w:div w:id="956637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06198198">
      <w:bodyDiv w:val="1"/>
      <w:marLeft w:val="0"/>
      <w:marRight w:val="0"/>
      <w:marTop w:val="0"/>
      <w:marBottom w:val="0"/>
      <w:divBdr>
        <w:top w:val="none" w:sz="0" w:space="0" w:color="auto"/>
        <w:left w:val="none" w:sz="0" w:space="0" w:color="auto"/>
        <w:bottom w:val="none" w:sz="0" w:space="0" w:color="auto"/>
        <w:right w:val="none" w:sz="0" w:space="0" w:color="auto"/>
      </w:divBdr>
    </w:div>
    <w:div w:id="1872259938">
      <w:bodyDiv w:val="1"/>
      <w:marLeft w:val="0"/>
      <w:marRight w:val="0"/>
      <w:marTop w:val="0"/>
      <w:marBottom w:val="0"/>
      <w:divBdr>
        <w:top w:val="none" w:sz="0" w:space="0" w:color="auto"/>
        <w:left w:val="none" w:sz="0" w:space="0" w:color="auto"/>
        <w:bottom w:val="none" w:sz="0" w:space="0" w:color="auto"/>
        <w:right w:val="none" w:sz="0" w:space="0" w:color="auto"/>
      </w:divBdr>
    </w:div>
    <w:div w:id="1895236247">
      <w:bodyDiv w:val="1"/>
      <w:marLeft w:val="0"/>
      <w:marRight w:val="0"/>
      <w:marTop w:val="0"/>
      <w:marBottom w:val="0"/>
      <w:divBdr>
        <w:top w:val="none" w:sz="0" w:space="0" w:color="auto"/>
        <w:left w:val="none" w:sz="0" w:space="0" w:color="auto"/>
        <w:bottom w:val="none" w:sz="0" w:space="0" w:color="auto"/>
        <w:right w:val="none" w:sz="0" w:space="0" w:color="auto"/>
      </w:divBdr>
    </w:div>
    <w:div w:id="1976325844">
      <w:bodyDiv w:val="1"/>
      <w:marLeft w:val="0"/>
      <w:marRight w:val="0"/>
      <w:marTop w:val="0"/>
      <w:marBottom w:val="0"/>
      <w:divBdr>
        <w:top w:val="none" w:sz="0" w:space="0" w:color="auto"/>
        <w:left w:val="none" w:sz="0" w:space="0" w:color="auto"/>
        <w:bottom w:val="none" w:sz="0" w:space="0" w:color="auto"/>
        <w:right w:val="none" w:sz="0" w:space="0" w:color="auto"/>
      </w:divBdr>
    </w:div>
    <w:div w:id="1984919631">
      <w:bodyDiv w:val="1"/>
      <w:marLeft w:val="0"/>
      <w:marRight w:val="0"/>
      <w:marTop w:val="0"/>
      <w:marBottom w:val="0"/>
      <w:divBdr>
        <w:top w:val="none" w:sz="0" w:space="0" w:color="auto"/>
        <w:left w:val="none" w:sz="0" w:space="0" w:color="auto"/>
        <w:bottom w:val="none" w:sz="0" w:space="0" w:color="auto"/>
        <w:right w:val="none" w:sz="0" w:space="0" w:color="auto"/>
      </w:divBdr>
    </w:div>
    <w:div w:id="208969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9F841-5A43-43F8-A0BC-515BCC64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2017-08-17T08:41:00Z</cp:lastPrinted>
  <dcterms:created xsi:type="dcterms:W3CDTF">2017-08-18T02:02:00Z</dcterms:created>
  <dcterms:modified xsi:type="dcterms:W3CDTF">2017-08-18T03:31:00Z</dcterms:modified>
</cp:coreProperties>
</file>