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5A" w:rsidRPr="00344734" w:rsidRDefault="0032725A" w:rsidP="00344734">
      <w:pPr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cuộc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họp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Fed </w:t>
      </w:r>
      <w:proofErr w:type="spellStart"/>
      <w:r w:rsidRPr="00344734">
        <w:rPr>
          <w:rFonts w:ascii="Arial" w:hAnsi="Arial" w:cs="Arial"/>
          <w:sz w:val="20"/>
          <w:szCs w:val="20"/>
          <w:bdr w:val="none" w:sz="0" w:space="0" w:color="auto" w:frame="1"/>
        </w:rPr>
        <w:t>quyết</w:t>
      </w:r>
      <w:proofErr w:type="spellEnd"/>
      <w:r w:rsidRPr="00344734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bdr w:val="none" w:sz="0" w:space="0" w:color="auto" w:frame="1"/>
        </w:rPr>
        <w:t>định</w:t>
      </w:r>
      <w:proofErr w:type="spellEnd"/>
      <w:r w:rsidRPr="00344734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giữ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nguyên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ở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proofErr w:type="gramStart"/>
      <w:r w:rsidRPr="00344734">
        <w:rPr>
          <w:rFonts w:ascii="Arial" w:hAnsi="Arial" w:cs="Arial"/>
          <w:sz w:val="20"/>
          <w:szCs w:val="20"/>
          <w:shd w:val="clear" w:color="auto" w:fill="FFFFFF"/>
        </w:rPr>
        <w:t>,25</w:t>
      </w:r>
      <w:proofErr w:type="gram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-1,5%.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thời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cho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biết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lạm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nay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ổn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định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quanh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ngưỡng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mục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2,0%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giai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đoạn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trung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hạn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củng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cố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chi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phí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vay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vốn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dướ</w:t>
      </w:r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i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thời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tân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Chủ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tịch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Jerome Powell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32725A" w:rsidRPr="00344734" w:rsidRDefault="0032725A" w:rsidP="00344734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Fed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tân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tịch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J</w:t>
      </w:r>
      <w:r w:rsidR="00A41BFD" w:rsidRPr="00344734">
        <w:rPr>
          <w:rFonts w:ascii="Arial" w:eastAsia="Times New Roman" w:hAnsi="Arial" w:cs="Arial"/>
          <w:sz w:val="20"/>
          <w:szCs w:val="20"/>
        </w:rPr>
        <w:t xml:space="preserve">erome Powell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tục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duy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trì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Janet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Yellen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khởi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lộ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rút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gần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0%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nới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lỏng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chưa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lệ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nhằm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phó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tác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tiêu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cực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khủng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hoảng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r w:rsidRPr="00344734">
        <w:rPr>
          <w:rFonts w:ascii="Arial" w:eastAsia="Times New Roman" w:hAnsi="Arial" w:cs="Arial"/>
          <w:sz w:val="20"/>
          <w:szCs w:val="20"/>
        </w:rPr>
        <w:t>2007-2009.</w:t>
      </w:r>
    </w:p>
    <w:p w:rsidR="00A41BFD" w:rsidRPr="00344734" w:rsidRDefault="0032725A" w:rsidP="00344734">
      <w:pPr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qua,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Fed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nỗ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thúc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đẩy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lệ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4,1% -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17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qua.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Nhờ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nỗ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lực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này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lượng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việc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làm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mới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chi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dùng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tư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vốn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BA0344" w:rsidRPr="00344734"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ác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quan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chức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Fed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GDP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nhẹ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lao</w:t>
      </w:r>
      <w:proofErr w:type="spellEnd"/>
      <w:proofErr w:type="gram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cải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thiện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mạnh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2018.  </w:t>
      </w:r>
    </w:p>
    <w:p w:rsidR="0032725A" w:rsidRPr="00344734" w:rsidRDefault="0032725A" w:rsidP="00344734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bối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cảnh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nay,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thái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cần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tiến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thận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trọng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nhưng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triển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lạc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Fed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tiến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ba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đợt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nay.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y</w:t>
      </w:r>
      <w:r w:rsidRPr="00344734">
        <w:rPr>
          <w:rFonts w:ascii="Arial" w:hAnsi="Arial" w:cs="Arial"/>
          <w:sz w:val="20"/>
          <w:szCs w:val="20"/>
        </w:rPr>
        <w:t>ếu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tố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quan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trọng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đảm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bảo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cho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344734">
        <w:rPr>
          <w:rFonts w:ascii="Arial" w:hAnsi="Arial" w:cs="Arial"/>
          <w:sz w:val="20"/>
          <w:szCs w:val="20"/>
        </w:rPr>
        <w:t>có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thể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lãi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suất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ngay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trong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cuộc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họp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đây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lạm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phát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tiếp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tụ</w:t>
      </w:r>
      <w:r w:rsidR="00A41BFD" w:rsidRPr="00344734">
        <w:rPr>
          <w:rFonts w:ascii="Arial" w:hAnsi="Arial" w:cs="Arial"/>
          <w:sz w:val="20"/>
          <w:szCs w:val="20"/>
        </w:rPr>
        <w:t>c</w:t>
      </w:r>
      <w:proofErr w:type="spellEnd"/>
      <w:r w:rsidR="00A41BFD"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</w:rPr>
        <w:t>tăng</w:t>
      </w:r>
      <w:proofErr w:type="spellEnd"/>
      <w:r w:rsidR="00A41BFD"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</w:rPr>
        <w:t>và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thị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trường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44734">
        <w:rPr>
          <w:rFonts w:ascii="Arial" w:hAnsi="Arial" w:cs="Arial"/>
          <w:sz w:val="20"/>
          <w:szCs w:val="20"/>
        </w:rPr>
        <w:t>lao</w:t>
      </w:r>
      <w:proofErr w:type="spellEnd"/>
      <w:proofErr w:type="gram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động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cải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thiện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mạnh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.  </w:t>
      </w:r>
    </w:p>
    <w:p w:rsidR="0032725A" w:rsidRPr="00344734" w:rsidRDefault="0032725A" w:rsidP="00344734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44734">
        <w:rPr>
          <w:rFonts w:ascii="Arial" w:hAnsi="Arial" w:cs="Arial"/>
          <w:sz w:val="20"/>
          <w:szCs w:val="20"/>
        </w:rPr>
        <w:t>Tại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cuộc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họp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</w:rPr>
        <w:t>các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quan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chức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không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đề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cập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đến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tác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động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của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chính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sách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thuế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44734">
        <w:rPr>
          <w:rFonts w:ascii="Arial" w:hAnsi="Arial" w:cs="Arial"/>
          <w:sz w:val="20"/>
          <w:szCs w:val="20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cắt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giảm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khá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cao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44734">
        <w:rPr>
          <w:rFonts w:ascii="Arial" w:hAnsi="Arial" w:cs="Arial"/>
          <w:sz w:val="20"/>
          <w:szCs w:val="20"/>
        </w:rPr>
        <w:t>đối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nền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kinh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tế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không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đưa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ra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bình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luận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gì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về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khả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năng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lạm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phát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quá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44734">
        <w:rPr>
          <w:rFonts w:ascii="Arial" w:hAnsi="Arial" w:cs="Arial"/>
          <w:sz w:val="20"/>
          <w:szCs w:val="20"/>
        </w:rPr>
        <w:t>Trước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đó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</w:rPr>
        <w:t>một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số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quan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chức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344734">
        <w:rPr>
          <w:rFonts w:ascii="Arial" w:hAnsi="Arial" w:cs="Arial"/>
          <w:sz w:val="20"/>
          <w:szCs w:val="20"/>
        </w:rPr>
        <w:t>bày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tỏ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hy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vọng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</w:rPr>
        <w:t>những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thay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đổi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về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thuế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r w:rsidR="00A41BFD" w:rsidRPr="00344734">
        <w:rPr>
          <w:rFonts w:ascii="Arial" w:hAnsi="Arial" w:cs="Arial"/>
          <w:sz w:val="20"/>
          <w:szCs w:val="20"/>
        </w:rPr>
        <w:t>(</w:t>
      </w:r>
      <w:proofErr w:type="spellStart"/>
      <w:r w:rsidRPr="00344734">
        <w:rPr>
          <w:rFonts w:ascii="Arial" w:hAnsi="Arial" w:cs="Arial"/>
          <w:sz w:val="20"/>
          <w:szCs w:val="20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cắt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giảm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thuế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nhập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doanh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nghiệp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cá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nhân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có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thể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lên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344734">
        <w:rPr>
          <w:rFonts w:ascii="Arial" w:hAnsi="Arial" w:cs="Arial"/>
          <w:sz w:val="20"/>
          <w:szCs w:val="20"/>
        </w:rPr>
        <w:t>,5</w:t>
      </w:r>
      <w:proofErr w:type="gram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nghìn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tỷ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USD</w:t>
      </w:r>
      <w:r w:rsidR="00A41BFD" w:rsidRPr="00344734">
        <w:rPr>
          <w:rFonts w:ascii="Arial" w:hAnsi="Arial" w:cs="Arial"/>
          <w:sz w:val="20"/>
          <w:szCs w:val="20"/>
        </w:rPr>
        <w:t>)</w:t>
      </w:r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thúc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đẩy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hoạt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động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sản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xuất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kinh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doanh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344734">
        <w:rPr>
          <w:rFonts w:ascii="Arial" w:hAnsi="Arial" w:cs="Arial"/>
          <w:sz w:val="20"/>
          <w:szCs w:val="20"/>
        </w:rPr>
        <w:t>tiêu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dùng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của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cá</w:t>
      </w:r>
      <w:r w:rsidR="00A41BFD" w:rsidRPr="00344734">
        <w:rPr>
          <w:rFonts w:ascii="Arial" w:hAnsi="Arial" w:cs="Arial"/>
          <w:sz w:val="20"/>
          <w:szCs w:val="20"/>
        </w:rPr>
        <w:t>c</w:t>
      </w:r>
      <w:proofErr w:type="spellEnd"/>
      <w:r w:rsidR="00A41BFD"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</w:rPr>
        <w:t>hộ</w:t>
      </w:r>
      <w:proofErr w:type="spellEnd"/>
      <w:r w:rsidR="00A41BFD"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</w:rPr>
        <w:t>gia</w:t>
      </w:r>
      <w:proofErr w:type="spellEnd"/>
      <w:r w:rsidR="00A41BFD"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hAnsi="Arial" w:cs="Arial"/>
          <w:sz w:val="20"/>
          <w:szCs w:val="20"/>
        </w:rPr>
        <w:t>đình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44734">
        <w:rPr>
          <w:rFonts w:ascii="Arial" w:hAnsi="Arial" w:cs="Arial"/>
          <w:sz w:val="20"/>
          <w:szCs w:val="20"/>
        </w:rPr>
        <w:t>Trong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năm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2017, GDP </w:t>
      </w:r>
      <w:proofErr w:type="spellStart"/>
      <w:r w:rsidRPr="00344734">
        <w:rPr>
          <w:rFonts w:ascii="Arial" w:hAnsi="Arial" w:cs="Arial"/>
          <w:sz w:val="20"/>
          <w:szCs w:val="20"/>
        </w:rPr>
        <w:t>tại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Mỹ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2,3%, </w:t>
      </w:r>
      <w:proofErr w:type="spellStart"/>
      <w:r w:rsidRPr="00344734">
        <w:rPr>
          <w:rFonts w:ascii="Arial" w:hAnsi="Arial" w:cs="Arial"/>
          <w:sz w:val="20"/>
          <w:szCs w:val="20"/>
        </w:rPr>
        <w:t>thị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trường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chứng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khoán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lập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kỷ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lục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các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nhà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đầu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tư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ước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tính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</w:rPr>
        <w:t>lợi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nhuận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của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doanh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nghiệp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cao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sau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khi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luật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thuế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mới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được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344734">
        <w:rPr>
          <w:rFonts w:ascii="Arial" w:hAnsi="Arial" w:cs="Arial"/>
          <w:sz w:val="20"/>
          <w:szCs w:val="20"/>
        </w:rPr>
        <w:t>hành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và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có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hiệu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</w:rPr>
        <w:t>lực</w:t>
      </w:r>
      <w:proofErr w:type="spellEnd"/>
      <w:r w:rsidRPr="00344734">
        <w:rPr>
          <w:rFonts w:ascii="Arial" w:hAnsi="Arial" w:cs="Arial"/>
          <w:sz w:val="20"/>
          <w:szCs w:val="20"/>
        </w:rPr>
        <w:t xml:space="preserve">. </w:t>
      </w:r>
    </w:p>
    <w:p w:rsidR="0032725A" w:rsidRPr="00344734" w:rsidRDefault="0032725A" w:rsidP="00344734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344734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tuyên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Fed,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41BFD" w:rsidRPr="00344734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="00A41BFD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nhìn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344734">
        <w:rPr>
          <w:rFonts w:ascii="Arial" w:eastAsia="Times New Roman" w:hAnsi="Arial" w:cs="Arial"/>
          <w:sz w:val="20"/>
          <w:szCs w:val="20"/>
        </w:rPr>
        <w:t>chung</w:t>
      </w:r>
      <w:proofErr w:type="spellEnd"/>
      <w:proofErr w:type="gram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đều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, Fed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bắt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lãi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suất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ngay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cuộc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họp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tới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Trên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chứng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khoán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Phố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Wall,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công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nghiệp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Dow Jones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kết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thúc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phiên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giao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dịch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31/01</w:t>
      </w:r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ở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26.149,39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điểm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4</w:t>
      </w:r>
      <w:proofErr w:type="gramStart"/>
      <w:r w:rsidRPr="00344734">
        <w:rPr>
          <w:rFonts w:ascii="Arial" w:hAnsi="Arial" w:cs="Arial"/>
          <w:sz w:val="20"/>
          <w:szCs w:val="20"/>
          <w:shd w:val="clear" w:color="auto" w:fill="FFFFFF"/>
        </w:rPr>
        <w:t>,92</w:t>
      </w:r>
      <w:proofErr w:type="gram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% so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ghi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nhận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xu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hướng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trở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phiên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liên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tới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3 con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="00A41BFD" w:rsidRPr="0034473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bất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chấp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lo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ngại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về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khả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Fed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Tương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tự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công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nghệ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Nasdaq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đóng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cửa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ở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7.411,48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điểm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4,9% so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S&amp;P 500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đóng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cửa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ở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2.823,81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điểm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4,08% so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607EED" w:rsidRPr="00344734" w:rsidRDefault="00A41BFD" w:rsidP="00344734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31/01/2018,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hỉ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Dollar so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sáu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chủ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chốt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khác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phục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hồi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lên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83</w:t>
      </w:r>
      <w:proofErr w:type="gram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,25</w:t>
      </w:r>
      <w:proofErr w:type="gram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điểm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nhưng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vẫn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thấp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83,32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điểm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29/01</w:t>
      </w:r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-</w:t>
      </w:r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giả</w:t>
      </w:r>
      <w:r w:rsidRPr="00344734">
        <w:rPr>
          <w:rFonts w:ascii="Arial" w:hAnsi="Arial" w:cs="Arial"/>
          <w:sz w:val="20"/>
          <w:szCs w:val="20"/>
          <w:shd w:val="clear" w:color="auto" w:fill="FFFFFF"/>
        </w:rPr>
        <w:t>m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44734">
        <w:rPr>
          <w:rFonts w:ascii="Arial" w:hAnsi="Arial" w:cs="Arial"/>
          <w:sz w:val="20"/>
          <w:szCs w:val="20"/>
          <w:shd w:val="clear" w:color="auto" w:fill="FFFFFF"/>
        </w:rPr>
        <w:t>khoảng</w:t>
      </w:r>
      <w:proofErr w:type="spellEnd"/>
      <w:r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3,2% so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thấp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nhất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kể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từ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tháng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12/2014.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đó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euro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giao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dịch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ở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proofErr w:type="gram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,2416</w:t>
      </w:r>
      <w:proofErr w:type="gram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USD,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3,5% so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32725A" w:rsidRPr="00344734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109</w:t>
      </w:r>
      <w:proofErr w:type="gramStart"/>
      <w:r w:rsidR="0032725A" w:rsidRPr="00344734">
        <w:rPr>
          <w:rFonts w:ascii="Arial" w:eastAsia="Times New Roman" w:hAnsi="Arial" w:cs="Arial"/>
          <w:sz w:val="20"/>
          <w:szCs w:val="20"/>
        </w:rPr>
        <w:t>,34</w:t>
      </w:r>
      <w:proofErr w:type="gram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sz w:val="20"/>
          <w:szCs w:val="20"/>
        </w:rPr>
        <w:t>yên</w:t>
      </w:r>
      <w:proofErr w:type="spellEnd"/>
      <w:r w:rsidRPr="00344734">
        <w:rPr>
          <w:rFonts w:ascii="Arial" w:eastAsia="Times New Roman" w:hAnsi="Arial" w:cs="Arial"/>
          <w:sz w:val="20"/>
          <w:szCs w:val="20"/>
        </w:rPr>
        <w:t xml:space="preserve"> </w:t>
      </w:r>
      <w:r w:rsidR="0032725A" w:rsidRPr="00344734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khoảng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3,0% so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4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qua; 6,2931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dân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qua. So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phiên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29/01, USD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nhẹ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so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dollar Australia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Frank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Thụy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Sỹ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lượt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0</w:t>
      </w:r>
      <w:proofErr w:type="gramStart"/>
      <w:r w:rsidR="0032725A" w:rsidRPr="00344734">
        <w:rPr>
          <w:rFonts w:ascii="Arial" w:eastAsia="Times New Roman" w:hAnsi="Arial" w:cs="Arial"/>
          <w:sz w:val="20"/>
          <w:szCs w:val="20"/>
        </w:rPr>
        <w:t>,8049</w:t>
      </w:r>
      <w:proofErr w:type="gram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AUD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0,9319 CHF (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29/01 ở </w:t>
      </w:r>
      <w:proofErr w:type="spellStart"/>
      <w:r w:rsidR="0032725A" w:rsidRPr="00344734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32725A" w:rsidRPr="00344734">
        <w:rPr>
          <w:rFonts w:ascii="Arial" w:eastAsia="Times New Roman" w:hAnsi="Arial" w:cs="Arial"/>
          <w:sz w:val="20"/>
          <w:szCs w:val="20"/>
        </w:rPr>
        <w:t xml:space="preserve"> 0,8089 AUD; 0,9326 CHF). </w:t>
      </w:r>
    </w:p>
    <w:p w:rsidR="00BA0344" w:rsidRPr="00344734" w:rsidRDefault="00BA0344" w:rsidP="00344734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344734">
        <w:rPr>
          <w:rFonts w:ascii="Arial" w:eastAsia="Times New Roman" w:hAnsi="Arial" w:cs="Arial"/>
          <w:b/>
          <w:i/>
          <w:sz w:val="20"/>
          <w:szCs w:val="20"/>
        </w:rPr>
        <w:t>Xuân</w:t>
      </w:r>
      <w:proofErr w:type="spellEnd"/>
      <w:r w:rsidRPr="00344734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344734">
        <w:rPr>
          <w:rFonts w:ascii="Arial" w:eastAsia="Times New Roman" w:hAnsi="Arial" w:cs="Arial"/>
          <w:b/>
          <w:i/>
          <w:sz w:val="20"/>
          <w:szCs w:val="20"/>
        </w:rPr>
        <w:t>Thanh</w:t>
      </w:r>
      <w:proofErr w:type="spellEnd"/>
    </w:p>
    <w:sectPr w:rsidR="00BA0344" w:rsidRPr="003447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6F" w:rsidRDefault="0075636F" w:rsidP="0032725A">
      <w:pPr>
        <w:spacing w:after="0" w:line="240" w:lineRule="auto"/>
      </w:pPr>
      <w:r>
        <w:separator/>
      </w:r>
    </w:p>
  </w:endnote>
  <w:endnote w:type="continuationSeparator" w:id="0">
    <w:p w:rsidR="0075636F" w:rsidRDefault="0075636F" w:rsidP="0032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001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725A" w:rsidRDefault="00327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25A" w:rsidRDefault="00327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6F" w:rsidRDefault="0075636F" w:rsidP="0032725A">
      <w:pPr>
        <w:spacing w:after="0" w:line="240" w:lineRule="auto"/>
      </w:pPr>
      <w:r>
        <w:separator/>
      </w:r>
    </w:p>
  </w:footnote>
  <w:footnote w:type="continuationSeparator" w:id="0">
    <w:p w:rsidR="0075636F" w:rsidRDefault="0075636F" w:rsidP="00327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016FB"/>
    <w:multiLevelType w:val="hybridMultilevel"/>
    <w:tmpl w:val="A54C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5A"/>
    <w:rsid w:val="0000716D"/>
    <w:rsid w:val="0032725A"/>
    <w:rsid w:val="00344734"/>
    <w:rsid w:val="00605BF1"/>
    <w:rsid w:val="00607EED"/>
    <w:rsid w:val="0075636F"/>
    <w:rsid w:val="009421F4"/>
    <w:rsid w:val="00A41BFD"/>
    <w:rsid w:val="00BA0344"/>
    <w:rsid w:val="00D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47D94B-BF51-446B-A323-2342A0BC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j-summary">
    <w:name w:val="wsj-summary"/>
    <w:basedOn w:val="Normal"/>
    <w:rsid w:val="0032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5A"/>
  </w:style>
  <w:style w:type="paragraph" w:styleId="Footer">
    <w:name w:val="footer"/>
    <w:basedOn w:val="Normal"/>
    <w:link w:val="FooterChar"/>
    <w:uiPriority w:val="99"/>
    <w:unhideWhenUsed/>
    <w:rsid w:val="0032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5A"/>
  </w:style>
  <w:style w:type="paragraph" w:styleId="ListParagraph">
    <w:name w:val="List Paragraph"/>
    <w:basedOn w:val="Normal"/>
    <w:uiPriority w:val="34"/>
    <w:qFormat/>
    <w:rsid w:val="00A4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2018-02-01T10:23:00Z</dcterms:created>
  <dcterms:modified xsi:type="dcterms:W3CDTF">2018-02-01T10:25:00Z</dcterms:modified>
</cp:coreProperties>
</file>