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D7" w:rsidRPr="00165388" w:rsidRDefault="00F141D7" w:rsidP="00165388">
      <w:pPr>
        <w:shd w:val="clear" w:color="auto" w:fill="FFFFFF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165388">
        <w:rPr>
          <w:rFonts w:ascii="Arial" w:hAnsi="Arial" w:cs="Arial"/>
          <w:sz w:val="20"/>
          <w:szCs w:val="20"/>
        </w:rPr>
        <w:t>Yếu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tố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thứ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nhất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cản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trở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165388">
        <w:rPr>
          <w:rFonts w:ascii="Arial" w:hAnsi="Arial" w:cs="Arial"/>
          <w:sz w:val="20"/>
          <w:szCs w:val="20"/>
        </w:rPr>
        <w:t>tăng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giá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bắt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nguồn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từ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khả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năng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nhiều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ngân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hàng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trung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ương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khác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sẽ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65388">
        <w:rPr>
          <w:rFonts w:ascii="Arial" w:hAnsi="Arial" w:cs="Arial"/>
          <w:sz w:val="20"/>
          <w:szCs w:val="20"/>
        </w:rPr>
        <w:t>theo</w:t>
      </w:r>
      <w:proofErr w:type="spellEnd"/>
      <w:proofErr w:type="gram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chân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Cục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Dự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trữ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liên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bang </w:t>
      </w:r>
      <w:proofErr w:type="spellStart"/>
      <w:r w:rsidRPr="00165388">
        <w:rPr>
          <w:rFonts w:ascii="Arial" w:hAnsi="Arial" w:cs="Arial"/>
          <w:sz w:val="20"/>
          <w:szCs w:val="20"/>
        </w:rPr>
        <w:t>Mỹ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(Fed) </w:t>
      </w:r>
      <w:proofErr w:type="spellStart"/>
      <w:r w:rsidRPr="00165388">
        <w:rPr>
          <w:rFonts w:ascii="Arial" w:hAnsi="Arial" w:cs="Arial"/>
          <w:sz w:val="20"/>
          <w:szCs w:val="20"/>
        </w:rPr>
        <w:t>thắt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chặt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tiền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tệ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trong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năm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nay. Xu </w:t>
      </w:r>
      <w:proofErr w:type="spellStart"/>
      <w:r w:rsidRPr="00165388">
        <w:rPr>
          <w:rFonts w:ascii="Arial" w:hAnsi="Arial" w:cs="Arial"/>
          <w:sz w:val="20"/>
          <w:szCs w:val="20"/>
        </w:rPr>
        <w:t>hướng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chính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sách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này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đã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gây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tác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động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bất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lợi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cho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hoạt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động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xuất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khẩu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của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các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doanh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nghiệp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Mỹ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hAnsi="Arial" w:cs="Arial"/>
          <w:sz w:val="20"/>
          <w:szCs w:val="20"/>
        </w:rPr>
        <w:t>trong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khi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nhập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khẩu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vào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Mỹ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tăng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cao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hơn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165388">
        <w:rPr>
          <w:rFonts w:ascii="Arial" w:hAnsi="Arial" w:cs="Arial"/>
          <w:sz w:val="20"/>
          <w:szCs w:val="20"/>
        </w:rPr>
        <w:t>với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xuất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khẩu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65388">
        <w:rPr>
          <w:rFonts w:ascii="Arial" w:hAnsi="Arial" w:cs="Arial"/>
          <w:sz w:val="20"/>
          <w:szCs w:val="20"/>
        </w:rPr>
        <w:t>Vì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thế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hAnsi="Arial" w:cs="Arial"/>
          <w:sz w:val="20"/>
          <w:szCs w:val="20"/>
        </w:rPr>
        <w:t>thâm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hụt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thương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mại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năm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2017 </w:t>
      </w:r>
      <w:proofErr w:type="spellStart"/>
      <w:r w:rsidRPr="00165388">
        <w:rPr>
          <w:rFonts w:ascii="Arial" w:hAnsi="Arial" w:cs="Arial"/>
          <w:sz w:val="20"/>
          <w:szCs w:val="20"/>
        </w:rPr>
        <w:t>tăng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r w:rsidRPr="00165388">
        <w:rPr>
          <w:rFonts w:ascii="Arial" w:eastAsia="Times New Roman" w:hAnsi="Arial" w:cs="Arial"/>
          <w:sz w:val="20"/>
          <w:szCs w:val="20"/>
        </w:rPr>
        <w:t>8</w:t>
      </w:r>
      <w:proofErr w:type="gramStart"/>
      <w:r w:rsidRPr="00165388">
        <w:rPr>
          <w:rFonts w:ascii="Arial" w:eastAsia="Times New Roman" w:hAnsi="Arial" w:cs="Arial"/>
          <w:sz w:val="20"/>
          <w:szCs w:val="20"/>
        </w:rPr>
        <w:t>,1</w:t>
      </w:r>
      <w:proofErr w:type="gramEnd"/>
      <w:r w:rsidRPr="00165388">
        <w:rPr>
          <w:rFonts w:ascii="Arial" w:eastAsia="Times New Roman" w:hAnsi="Arial" w:cs="Arial"/>
          <w:sz w:val="20"/>
          <w:szCs w:val="20"/>
        </w:rPr>
        <w:t xml:space="preserve">% so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lên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796,15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tỉ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USD,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kỷ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lục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kể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2008.</w:t>
      </w:r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Trong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đó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hAnsi="Arial" w:cs="Arial"/>
          <w:sz w:val="20"/>
          <w:szCs w:val="20"/>
        </w:rPr>
        <w:t>thâm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hụt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mại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8,1%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lên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kỷ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lục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375,2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tỉ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USD;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thâm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hụt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mại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Mêhicô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10%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lên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71,06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tỉ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USD,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kể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2007.</w:t>
      </w:r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Thâm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hụt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mại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dẫn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đến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nghi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ngờ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nỗ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lực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Tổng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thống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Donald Trump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tìm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kiếm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lợi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hơn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Mỹ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đó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thuế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mới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Mỹ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khiến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thâm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hụt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thêm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>.</w:t>
      </w:r>
    </w:p>
    <w:p w:rsidR="00F141D7" w:rsidRPr="00165388" w:rsidRDefault="00F141D7" w:rsidP="00165388">
      <w:pPr>
        <w:shd w:val="clear" w:color="auto" w:fill="FFFFFF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65388">
        <w:rPr>
          <w:rFonts w:ascii="Arial" w:hAnsi="Arial" w:cs="Arial"/>
          <w:sz w:val="20"/>
          <w:szCs w:val="20"/>
        </w:rPr>
        <w:t>Yếu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tố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thứ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hai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bắt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nguồn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từ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những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bình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luận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của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Bộ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trưởng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Tài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chính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Mỹ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65388">
        <w:rPr>
          <w:rFonts w:ascii="Arial" w:hAnsi="Arial" w:cs="Arial"/>
          <w:sz w:val="20"/>
          <w:szCs w:val="20"/>
        </w:rPr>
        <w:t>khi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cho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rằng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hAnsi="Arial" w:cs="Arial"/>
          <w:sz w:val="20"/>
          <w:szCs w:val="20"/>
        </w:rPr>
        <w:t>đồng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165388">
        <w:rPr>
          <w:rFonts w:ascii="Arial" w:hAnsi="Arial" w:cs="Arial"/>
          <w:sz w:val="20"/>
          <w:szCs w:val="20"/>
        </w:rPr>
        <w:t>suy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yếu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là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cần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thiết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trong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ngắn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hạn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hAnsi="Arial" w:cs="Arial"/>
          <w:sz w:val="20"/>
          <w:szCs w:val="20"/>
        </w:rPr>
        <w:t>nhằm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hỗ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trợ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xuất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khẩu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và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tăng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cường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năng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lực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cạnh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tranh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của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các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doanh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nghiệp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Mỹ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65388">
        <w:rPr>
          <w:rFonts w:ascii="Arial" w:hAnsi="Arial" w:cs="Arial"/>
          <w:sz w:val="20"/>
          <w:szCs w:val="20"/>
        </w:rPr>
        <w:t>Quan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điểm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của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Bộ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trưởng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Steven </w:t>
      </w:r>
      <w:proofErr w:type="spellStart"/>
      <w:r w:rsidRPr="00165388">
        <w:rPr>
          <w:rFonts w:ascii="Arial" w:hAnsi="Arial" w:cs="Arial"/>
          <w:sz w:val="20"/>
          <w:szCs w:val="20"/>
        </w:rPr>
        <w:t>Mnuchin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đã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dẫn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đến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những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đồn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đoán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về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khả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năng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1301" w:rsidRPr="00165388">
        <w:rPr>
          <w:rFonts w:ascii="Arial" w:hAnsi="Arial" w:cs="Arial"/>
          <w:sz w:val="20"/>
          <w:szCs w:val="20"/>
        </w:rPr>
        <w:t>C</w:t>
      </w:r>
      <w:r w:rsidRPr="00165388">
        <w:rPr>
          <w:rFonts w:ascii="Arial" w:hAnsi="Arial" w:cs="Arial"/>
          <w:sz w:val="20"/>
          <w:szCs w:val="20"/>
        </w:rPr>
        <w:t>hính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phủ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Mỹ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sẽ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theo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đuổi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chính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sách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đồng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165388">
        <w:rPr>
          <w:rFonts w:ascii="Arial" w:hAnsi="Arial" w:cs="Arial"/>
          <w:sz w:val="20"/>
          <w:szCs w:val="20"/>
        </w:rPr>
        <w:t>yếu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, do </w:t>
      </w:r>
      <w:proofErr w:type="spellStart"/>
      <w:r w:rsidRPr="00165388">
        <w:rPr>
          <w:rFonts w:ascii="Arial" w:hAnsi="Arial" w:cs="Arial"/>
          <w:sz w:val="20"/>
          <w:szCs w:val="20"/>
        </w:rPr>
        <w:t>thâm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hụt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thương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mại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của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Mỹ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đã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tăng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lên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mức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cao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nhất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trong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thập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kỷ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qua.</w:t>
      </w:r>
    </w:p>
    <w:p w:rsidR="00F141D7" w:rsidRPr="00165388" w:rsidRDefault="00F141D7" w:rsidP="00165388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proofErr w:type="spellStart"/>
      <w:r w:rsidRPr="00165388">
        <w:rPr>
          <w:rFonts w:ascii="Arial" w:hAnsi="Arial" w:cs="Arial"/>
          <w:sz w:val="20"/>
          <w:szCs w:val="20"/>
        </w:rPr>
        <w:t>Yếu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tố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thứ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ba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và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cũng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mang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tính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áp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đảo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bắt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nguồn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từ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những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lo </w:t>
      </w:r>
      <w:proofErr w:type="spellStart"/>
      <w:r w:rsidRPr="00165388">
        <w:rPr>
          <w:rFonts w:ascii="Arial" w:hAnsi="Arial" w:cs="Arial"/>
          <w:sz w:val="20"/>
          <w:szCs w:val="20"/>
        </w:rPr>
        <w:t>ngại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ngày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càng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tăng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về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chính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sách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kinh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tế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của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Tổng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thống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Donald Trump, </w:t>
      </w:r>
      <w:proofErr w:type="spellStart"/>
      <w:r w:rsidRPr="00165388">
        <w:rPr>
          <w:rFonts w:ascii="Arial" w:hAnsi="Arial" w:cs="Arial"/>
          <w:sz w:val="20"/>
          <w:szCs w:val="20"/>
        </w:rPr>
        <w:t>trong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đó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chương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trình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cắt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giảm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thuế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quy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mô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lớn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và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kế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hoạch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mở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rộng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165388">
        <w:rPr>
          <w:rFonts w:ascii="Arial" w:hAnsi="Arial" w:cs="Arial"/>
          <w:sz w:val="20"/>
          <w:szCs w:val="20"/>
        </w:rPr>
        <w:t>tiêu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công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sẽ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làm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tăng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thâm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hụt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ngân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sách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hAnsi="Arial" w:cs="Arial"/>
          <w:sz w:val="20"/>
          <w:szCs w:val="20"/>
        </w:rPr>
        <w:t>cản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trở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dư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địa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chính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sách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khi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Pr="00165388">
        <w:rPr>
          <w:rFonts w:ascii="Arial" w:hAnsi="Arial" w:cs="Arial"/>
          <w:sz w:val="20"/>
          <w:szCs w:val="20"/>
        </w:rPr>
        <w:t>phải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tiến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hành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các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biện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pháp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cứu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vớt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tài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khóa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trong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đợt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suy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thoái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tới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đây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. </w:t>
      </w:r>
      <w:r w:rsidRPr="00165388">
        <w:rPr>
          <w:rFonts w:ascii="Arial" w:eastAsia="Times New Roman" w:hAnsi="Arial" w:cs="Arial"/>
          <w:sz w:val="20"/>
          <w:szCs w:val="20"/>
        </w:rPr>
        <w:t xml:space="preserve">Theo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tính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toán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chương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trình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cắt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thuế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mở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rộng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chi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tiêu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khiến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thâm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hụt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ngân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sách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liên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bang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sẽ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thêm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nghìn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USD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2019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lên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20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nghìn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USD.</w:t>
      </w:r>
    </w:p>
    <w:p w:rsidR="00F141D7" w:rsidRPr="00165388" w:rsidRDefault="00F141D7" w:rsidP="0016538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65388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Pr="00165388">
        <w:rPr>
          <w:rFonts w:ascii="Arial" w:hAnsi="Arial" w:cs="Arial"/>
          <w:sz w:val="20"/>
          <w:szCs w:val="20"/>
        </w:rPr>
        <w:t>ghi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nhận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của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một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số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chuyên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gia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, USD </w:t>
      </w:r>
      <w:proofErr w:type="spellStart"/>
      <w:r w:rsidRPr="00165388">
        <w:rPr>
          <w:rFonts w:ascii="Arial" w:hAnsi="Arial" w:cs="Arial"/>
          <w:sz w:val="20"/>
          <w:szCs w:val="20"/>
        </w:rPr>
        <w:t>tiếp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tục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giảm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hAnsi="Arial" w:cs="Arial"/>
          <w:sz w:val="20"/>
          <w:szCs w:val="20"/>
        </w:rPr>
        <w:t>nhưng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có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sự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thay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đổi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về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cách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thức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tác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động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65388">
        <w:rPr>
          <w:rFonts w:ascii="Arial" w:hAnsi="Arial" w:cs="Arial"/>
          <w:sz w:val="20"/>
          <w:szCs w:val="20"/>
        </w:rPr>
        <w:t>Vào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thời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điểm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này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hAnsi="Arial" w:cs="Arial"/>
          <w:sz w:val="20"/>
          <w:szCs w:val="20"/>
        </w:rPr>
        <w:t>khi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Chính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phủ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đang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có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kế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hoạch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mở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rộng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phát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hành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nợ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và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Pr="00165388">
        <w:rPr>
          <w:rFonts w:ascii="Arial" w:hAnsi="Arial" w:cs="Arial"/>
          <w:sz w:val="20"/>
          <w:szCs w:val="20"/>
        </w:rPr>
        <w:t>cắt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giảm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chương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trình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mua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trái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phiếu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hAnsi="Arial" w:cs="Arial"/>
          <w:sz w:val="20"/>
          <w:szCs w:val="20"/>
        </w:rPr>
        <w:t>thâm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hụt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tài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khóa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tăng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cao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là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mối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quan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tâm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lớn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nhất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65388">
        <w:rPr>
          <w:rFonts w:ascii="Arial" w:hAnsi="Arial" w:cs="Arial"/>
          <w:sz w:val="20"/>
          <w:szCs w:val="20"/>
        </w:rPr>
        <w:t>Điều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này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nghĩa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là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hAnsi="Arial" w:cs="Arial"/>
          <w:sz w:val="20"/>
          <w:szCs w:val="20"/>
        </w:rPr>
        <w:t>lãi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suất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trái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phiếu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chính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phủ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kỳ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hạn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dài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sẽ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tăng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cao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hAnsi="Arial" w:cs="Arial"/>
          <w:sz w:val="20"/>
          <w:szCs w:val="20"/>
        </w:rPr>
        <w:t>trong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khi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165388">
        <w:rPr>
          <w:rFonts w:ascii="Arial" w:hAnsi="Arial" w:cs="Arial"/>
          <w:sz w:val="20"/>
          <w:szCs w:val="20"/>
        </w:rPr>
        <w:t>vẫn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165388">
        <w:rPr>
          <w:rFonts w:ascii="Arial" w:hAnsi="Arial" w:cs="Arial"/>
          <w:sz w:val="20"/>
          <w:szCs w:val="20"/>
        </w:rPr>
        <w:t>mức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thấp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65388">
        <w:rPr>
          <w:rFonts w:ascii="Arial" w:hAnsi="Arial" w:cs="Arial"/>
          <w:sz w:val="20"/>
          <w:szCs w:val="20"/>
        </w:rPr>
        <w:t>Nói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đúng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hơn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hAnsi="Arial" w:cs="Arial"/>
          <w:sz w:val="20"/>
          <w:szCs w:val="20"/>
        </w:rPr>
        <w:t>đà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phục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hồi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của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165388">
        <w:rPr>
          <w:rFonts w:ascii="Arial" w:hAnsi="Arial" w:cs="Arial"/>
          <w:sz w:val="20"/>
          <w:szCs w:val="20"/>
        </w:rPr>
        <w:t>sẽ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rất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nhỏ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hAnsi="Arial" w:cs="Arial"/>
          <w:sz w:val="20"/>
          <w:szCs w:val="20"/>
        </w:rPr>
        <w:t>không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nhằm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nhè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gì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165388">
        <w:rPr>
          <w:rFonts w:ascii="Arial" w:hAnsi="Arial" w:cs="Arial"/>
          <w:sz w:val="20"/>
          <w:szCs w:val="20"/>
        </w:rPr>
        <w:t>với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xu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hướng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mất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giá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của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đồng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bạc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xanh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này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65388">
        <w:rPr>
          <w:rFonts w:ascii="Arial" w:hAnsi="Arial" w:cs="Arial"/>
          <w:sz w:val="20"/>
          <w:szCs w:val="20"/>
        </w:rPr>
        <w:t>Thậm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chí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các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chuyên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gia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kinh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tế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cho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rằng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hAnsi="Arial" w:cs="Arial"/>
          <w:sz w:val="20"/>
          <w:szCs w:val="20"/>
        </w:rPr>
        <w:t>chương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trình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cắt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giảm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thuế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quy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mô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lớn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có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thể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phản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tác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dụng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165388">
        <w:rPr>
          <w:rFonts w:ascii="Arial" w:hAnsi="Arial" w:cs="Arial"/>
          <w:sz w:val="20"/>
          <w:szCs w:val="20"/>
        </w:rPr>
        <w:t>chương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trình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này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sẽ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đẩy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kinh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tế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Mỹ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tăng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nóng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và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làm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gia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tăng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lạm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phát</w:t>
      </w:r>
      <w:proofErr w:type="spellEnd"/>
      <w:r w:rsidRPr="00165388">
        <w:rPr>
          <w:rFonts w:ascii="Arial" w:hAnsi="Arial" w:cs="Arial"/>
          <w:sz w:val="20"/>
          <w:szCs w:val="20"/>
        </w:rPr>
        <w:t>.</w:t>
      </w:r>
    </w:p>
    <w:p w:rsidR="00F141D7" w:rsidRPr="00165388" w:rsidRDefault="00F141D7" w:rsidP="00165388">
      <w:pPr>
        <w:shd w:val="clear" w:color="auto" w:fill="FFFFFF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65388">
        <w:rPr>
          <w:rFonts w:ascii="Arial" w:hAnsi="Arial" w:cs="Arial"/>
          <w:sz w:val="20"/>
          <w:szCs w:val="20"/>
        </w:rPr>
        <w:t>Để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đối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phó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với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suy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thoái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2007-2009, Fed </w:t>
      </w:r>
      <w:proofErr w:type="spellStart"/>
      <w:r w:rsidRPr="00165388">
        <w:rPr>
          <w:rFonts w:ascii="Arial" w:hAnsi="Arial" w:cs="Arial"/>
          <w:sz w:val="20"/>
          <w:szCs w:val="20"/>
        </w:rPr>
        <w:t>đã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giảm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các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mức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lãi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suất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chính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sách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xuống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gần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bằng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không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hAnsi="Arial" w:cs="Arial"/>
          <w:sz w:val="20"/>
          <w:szCs w:val="20"/>
        </w:rPr>
        <w:t>và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mua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trái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phiếu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với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tổng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giá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trị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khoảng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3</w:t>
      </w:r>
      <w:proofErr w:type="gramStart"/>
      <w:r w:rsidRPr="00165388">
        <w:rPr>
          <w:rFonts w:ascii="Arial" w:hAnsi="Arial" w:cs="Arial"/>
          <w:sz w:val="20"/>
          <w:szCs w:val="20"/>
        </w:rPr>
        <w:t>,5</w:t>
      </w:r>
      <w:proofErr w:type="gram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nghìn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tỷ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165388">
        <w:rPr>
          <w:rFonts w:ascii="Arial" w:hAnsi="Arial" w:cs="Arial"/>
          <w:sz w:val="20"/>
          <w:szCs w:val="20"/>
        </w:rPr>
        <w:t>nhằm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giảm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165388">
        <w:rPr>
          <w:rFonts w:ascii="Arial" w:hAnsi="Arial" w:cs="Arial"/>
          <w:sz w:val="20"/>
          <w:szCs w:val="20"/>
        </w:rPr>
        <w:t>phí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vay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vốn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dài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hạn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cho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doanh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hAnsi="Arial" w:cs="Arial"/>
          <w:sz w:val="20"/>
          <w:szCs w:val="20"/>
        </w:rPr>
        <w:t>nghiệp</w:t>
      </w:r>
      <w:proofErr w:type="spellEnd"/>
      <w:r w:rsidRPr="00165388">
        <w:rPr>
          <w:rFonts w:ascii="Arial" w:hAnsi="Arial" w:cs="Arial"/>
          <w:sz w:val="20"/>
          <w:szCs w:val="20"/>
        </w:rPr>
        <w:t xml:space="preserve">. </w:t>
      </w:r>
    </w:p>
    <w:p w:rsidR="00F141D7" w:rsidRPr="00165388" w:rsidRDefault="00F141D7" w:rsidP="00165388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cuối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2015, Fed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bắt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165388">
        <w:rPr>
          <w:rFonts w:ascii="Arial" w:eastAsia="Times New Roman" w:hAnsi="Arial" w:cs="Arial"/>
          <w:sz w:val="20"/>
          <w:szCs w:val="20"/>
        </w:rPr>
        <w:t>thu</w:t>
      </w:r>
      <w:proofErr w:type="spellEnd"/>
      <w:proofErr w:type="gram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hẹp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sách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tệ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yếu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dần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mặt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bằng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lãi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suất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Hiện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nay,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lãi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suất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sách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lên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ngưỡng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1</w:t>
      </w:r>
      <w:proofErr w:type="gramStart"/>
      <w:r w:rsidRPr="00165388">
        <w:rPr>
          <w:rFonts w:ascii="Arial" w:eastAsia="Times New Roman" w:hAnsi="Arial" w:cs="Arial"/>
          <w:sz w:val="20"/>
          <w:szCs w:val="20"/>
        </w:rPr>
        <w:t>,25</w:t>
      </w:r>
      <w:proofErr w:type="gramEnd"/>
      <w:r w:rsidRPr="00165388">
        <w:rPr>
          <w:rFonts w:ascii="Arial" w:eastAsia="Times New Roman" w:hAnsi="Arial" w:cs="Arial"/>
          <w:sz w:val="20"/>
          <w:szCs w:val="20"/>
        </w:rPr>
        <w:t xml:space="preserve">-1,5%,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Fed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kỳ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vọng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sẽ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lên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2,0-2,25%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nay.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đó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, Fed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sẽ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tiến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hành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bước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đi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thận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trọng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do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tiềm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trưởng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chậm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dần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kiến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chỉ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lãi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suất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lên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tối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đa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2</w:t>
      </w:r>
      <w:proofErr w:type="gramStart"/>
      <w:r w:rsidRPr="00165388">
        <w:rPr>
          <w:rFonts w:ascii="Arial" w:eastAsia="Times New Roman" w:hAnsi="Arial" w:cs="Arial"/>
          <w:sz w:val="20"/>
          <w:szCs w:val="20"/>
        </w:rPr>
        <w:t>,75</w:t>
      </w:r>
      <w:proofErr w:type="gramEnd"/>
      <w:r w:rsidRPr="00165388">
        <w:rPr>
          <w:rFonts w:ascii="Arial" w:eastAsia="Times New Roman" w:hAnsi="Arial" w:cs="Arial"/>
          <w:sz w:val="20"/>
          <w:szCs w:val="20"/>
        </w:rPr>
        <w:t xml:space="preserve">%,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chi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phí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vay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vốn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bắt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kìm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hãm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trưởng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Phần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lớn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gia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rằng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lãi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suất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vay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vốn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đợt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suy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thoái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sẽ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lên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bình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4%.</w:t>
      </w:r>
    </w:p>
    <w:p w:rsidR="00F141D7" w:rsidRPr="00165388" w:rsidRDefault="00F141D7" w:rsidP="00165388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proofErr w:type="spellStart"/>
      <w:r w:rsidRPr="00165388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lãi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suất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quá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thấp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, Fed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không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nhiều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lựa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chọn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cắt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gói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kích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thích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trưởng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nền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Mỹ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nóng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Cùng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xu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hướng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phục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hồi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nhiều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trên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thế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giới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chương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trình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kích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thích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đang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phát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tín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hiệu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xu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hướng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gia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lạm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phát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lệ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thất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xuống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thấp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17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qua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sẽ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khiến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nền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nóng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chấm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dứt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đợt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phục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hồi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dài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lịch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sử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sz w:val="20"/>
          <w:szCs w:val="20"/>
        </w:rPr>
        <w:t>Mỹ</w:t>
      </w:r>
      <w:proofErr w:type="spellEnd"/>
      <w:r w:rsidRPr="0016538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F141D7" w:rsidRPr="00165388" w:rsidRDefault="00F141D7" w:rsidP="00165388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b/>
          <w:i/>
          <w:sz w:val="20"/>
          <w:szCs w:val="20"/>
        </w:rPr>
      </w:pPr>
      <w:proofErr w:type="spellStart"/>
      <w:r w:rsidRPr="00165388">
        <w:rPr>
          <w:rFonts w:ascii="Arial" w:eastAsia="Times New Roman" w:hAnsi="Arial" w:cs="Arial"/>
          <w:b/>
          <w:i/>
          <w:sz w:val="20"/>
          <w:szCs w:val="20"/>
        </w:rPr>
        <w:t>Hoàng</w:t>
      </w:r>
      <w:proofErr w:type="spellEnd"/>
      <w:r w:rsidRPr="0016538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b/>
          <w:i/>
          <w:sz w:val="20"/>
          <w:szCs w:val="20"/>
        </w:rPr>
        <w:t>Thế</w:t>
      </w:r>
      <w:proofErr w:type="spellEnd"/>
      <w:r w:rsidRPr="0016538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5388">
        <w:rPr>
          <w:rFonts w:ascii="Arial" w:eastAsia="Times New Roman" w:hAnsi="Arial" w:cs="Arial"/>
          <w:b/>
          <w:i/>
          <w:sz w:val="20"/>
          <w:szCs w:val="20"/>
        </w:rPr>
        <w:t>Thỏa</w:t>
      </w:r>
      <w:proofErr w:type="spellEnd"/>
    </w:p>
    <w:p w:rsidR="00D10D14" w:rsidRPr="00165388" w:rsidRDefault="00F141D7" w:rsidP="00165388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</w:rPr>
      </w:pPr>
      <w:proofErr w:type="spellStart"/>
      <w:r w:rsidRPr="00165388">
        <w:rPr>
          <w:rFonts w:ascii="Arial" w:eastAsia="Times New Roman" w:hAnsi="Arial" w:cs="Arial"/>
          <w:i/>
          <w:sz w:val="20"/>
          <w:szCs w:val="20"/>
        </w:rPr>
        <w:t>Nguồn</w:t>
      </w:r>
      <w:proofErr w:type="spellEnd"/>
      <w:r w:rsidRPr="00165388">
        <w:rPr>
          <w:rFonts w:ascii="Arial" w:eastAsia="Times New Roman" w:hAnsi="Arial" w:cs="Arial"/>
          <w:i/>
          <w:sz w:val="20"/>
          <w:szCs w:val="20"/>
        </w:rPr>
        <w:t>: Bloomberg, Reuters</w:t>
      </w:r>
    </w:p>
    <w:sectPr w:rsidR="00D10D14" w:rsidRPr="00165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D7"/>
    <w:rsid w:val="00165388"/>
    <w:rsid w:val="002E0512"/>
    <w:rsid w:val="00931301"/>
    <w:rsid w:val="00D10D14"/>
    <w:rsid w:val="00F1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BE89B3-3A4B-4383-BBA9-A47740B3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1D7"/>
  </w:style>
  <w:style w:type="paragraph" w:styleId="Heading1">
    <w:name w:val="heading 1"/>
    <w:basedOn w:val="Normal"/>
    <w:next w:val="Normal"/>
    <w:link w:val="Heading1Char"/>
    <w:uiPriority w:val="9"/>
    <w:qFormat/>
    <w:rsid w:val="00F141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DELL-TRAN ANH</dc:creator>
  <cp:lastModifiedBy>Hewlett-Packard Company</cp:lastModifiedBy>
  <cp:revision>3</cp:revision>
  <dcterms:created xsi:type="dcterms:W3CDTF">2018-02-28T02:38:00Z</dcterms:created>
  <dcterms:modified xsi:type="dcterms:W3CDTF">2018-02-28T02:39:00Z</dcterms:modified>
</cp:coreProperties>
</file>