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567" w:type="pct"/>
        <w:tblLook w:val="05A0"/>
      </w:tblPr>
      <w:tblGrid>
        <w:gridCol w:w="632"/>
        <w:gridCol w:w="1097"/>
        <w:gridCol w:w="2428"/>
        <w:gridCol w:w="2333"/>
        <w:gridCol w:w="3917"/>
        <w:gridCol w:w="115"/>
        <w:gridCol w:w="1728"/>
        <w:gridCol w:w="190"/>
        <w:gridCol w:w="1948"/>
        <w:gridCol w:w="2134"/>
        <w:gridCol w:w="2134"/>
        <w:gridCol w:w="2134"/>
        <w:gridCol w:w="2134"/>
        <w:gridCol w:w="2119"/>
      </w:tblGrid>
      <w:tr w:rsidR="00786904" w:rsidRPr="00786904" w:rsidTr="006E26BC">
        <w:trPr>
          <w:gridAfter w:val="5"/>
          <w:wAfter w:w="2127" w:type="pct"/>
          <w:trHeight w:val="420"/>
        </w:trPr>
        <w:tc>
          <w:tcPr>
            <w:tcW w:w="287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904" w:rsidRPr="00786904" w:rsidRDefault="00786904" w:rsidP="007869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RANGE!A1:G582"/>
            <w:r w:rsidRPr="00786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DANH SÁCH BAN CHỈ ĐẠO, ĐẦU MỐI THÔNG TƯ 31/2013/TT-NHNN TẠI CÁC TCTD</w:t>
            </w:r>
            <w:bookmarkEnd w:id="0"/>
          </w:p>
        </w:tc>
      </w:tr>
      <w:tr w:rsidR="00F3526B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MÃ TCTD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CHỨC VỤ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 xml:space="preserve">VỊ TRÍ TẠI BAN 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br/>
              <w:t>TRIỂN KHAI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6904" w:rsidRPr="00786904" w:rsidRDefault="00786904" w:rsidP="006E26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SỐ ĐIỆN THOẠI</w:t>
            </w:r>
          </w:p>
        </w:tc>
      </w:tr>
      <w:tr w:rsidR="00786904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6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5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3" w:type="pct"/>
            <w:gridSpan w:val="2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9" w:type="pct"/>
            <w:vMerge/>
            <w:shd w:val="clear" w:color="auto" w:fill="D9D9D9" w:themeFill="background1" w:themeFillShade="D9"/>
            <w:hideMark/>
          </w:tcPr>
          <w:p w:rsidR="00786904" w:rsidRPr="00786904" w:rsidRDefault="00786904" w:rsidP="0078690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1461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B11461" w:rsidRPr="00786904" w:rsidRDefault="00B11461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B11461" w:rsidRPr="00786904" w:rsidRDefault="00B11461" w:rsidP="00F91A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TPCP nhà nước</w:t>
            </w:r>
            <w:r w:rsidRPr="00786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Công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BC56F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1196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Đầu tư và phát triển Việt Nam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Xuân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Ban thông tin quản lý và hỗ trợ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0912.544.525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Trọng Kiên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0989.846.688</w:t>
            </w:r>
          </w:p>
        </w:tc>
      </w:tr>
      <w:tr w:rsidR="00F3526B" w:rsidRPr="00786904" w:rsidTr="00AE65AD">
        <w:trPr>
          <w:gridAfter w:val="5"/>
          <w:wAfter w:w="2127" w:type="pct"/>
          <w:trHeight w:val="37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Thanh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TP ban MIS.ALCO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nghiệp vụ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0983.256.674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kỹ thuật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0913.557.871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Ngoại thương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Thục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0945.882.435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Phân tích Chiến 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NNo và PTNT VN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Tiết Văn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04-3837 9045/08-3821 0263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0913.885.141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Văn Hưng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4060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Xuân Đoan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4081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Thống kê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56FC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04-3831 3971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1207004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Chính sách Xã hội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Quang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Lan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Phạm Anh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 Ban KH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0912.784.488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Ngân hàng phát triển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nhà ĐBSCL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Bùi Thanh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Văn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THBC&amp;QLDL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0903.847.181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QLNV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Lâm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TTCNTT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Nam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THBC&amp;BC khác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0987.274.999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Hoàng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Phòng Quan hệ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Bảo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ban PMO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9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Luyện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CB Trung tâm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TMCP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Hàng Hải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Quảng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04-3771 8989 (ext: 8529) 0985.890.203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Nam Thịnh Vượng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Thị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đốc- kiêm 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0912.344.041</w:t>
            </w:r>
          </w:p>
        </w:tc>
      </w:tr>
      <w:tr w:rsidR="00F3526B" w:rsidRPr="00786904" w:rsidTr="00AE65AD">
        <w:trPr>
          <w:gridAfter w:val="5"/>
          <w:wAfter w:w="2127" w:type="pct"/>
          <w:trHeight w:val="7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Tiến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 hợp và CS K.toán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5111 (ext: 100411) 0979.743.889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Kỹ thương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Mr Vikesh Mirani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 tập đoàn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1052- Phuong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Cù Anh Toán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vận hành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Mai Thị Vinh Hà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định kỳ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Tổ dự án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1032)</w:t>
            </w:r>
          </w:p>
        </w:tc>
      </w:tr>
      <w:tr w:rsidR="00F3526B" w:rsidRPr="00786904" w:rsidTr="00AE65AD">
        <w:trPr>
          <w:gridAfter w:val="5"/>
          <w:wAfter w:w="2127" w:type="pct"/>
          <w:trHeight w:val="82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Bích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6368</w:t>
            </w:r>
          </w:p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1061)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0913.014.946</w:t>
            </w:r>
          </w:p>
        </w:tc>
      </w:tr>
      <w:tr w:rsidR="00F3526B" w:rsidRPr="00786904" w:rsidTr="00AE65AD">
        <w:trPr>
          <w:gridAfter w:val="5"/>
          <w:wAfter w:w="2127" w:type="pct"/>
          <w:trHeight w:val="40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Quân đội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An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04-62 777 222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786904">
              <w:rPr>
                <w:rFonts w:ascii="Times New Roman" w:eastAsia="Times New Roman" w:hAnsi="Times New Roman" w:cs="Times New Roman"/>
              </w:rPr>
              <w:t>ext: 6668)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Xuân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– Văn phòng CEO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0433)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Loan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04-62 777 222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6226)  0984.866.138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1314001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Quốc tế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Phương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04-6276 0068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4397) 0903.450.436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Đình Khoán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8688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7208)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04-3944 8688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8608)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Thương 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Thanh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Ms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08-3846 9516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Đông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Phương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Kiều Thị Xuân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nghiên cứu và QLCL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A Hồ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Nghiên cứu &amp; QLý CLược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08-3995 6067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Xuất Nhập Khẩu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Tấn Lộc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thường trực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 Hoàng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Chị Hằng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3277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Tuyết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6699-80401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quản lý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08-3929 6699-70301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Á Châu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Đàm Văn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Thái TRường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Nguyễn Hữu Đức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P. Kế toán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08-3835 6604; 0908.445.571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40313001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Bắc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Vĩnh Lợi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Thông tin Quản lý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0989.313.009;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6974 (ext:139)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Công thương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tin học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0903.828.329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Quốc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4576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Nhà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Hữu Đặng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Đâu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Bích Huyền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Huyền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TBP PKế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0989.620.039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Quản lý Cơ sở dữ liệu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Anh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TC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Xuân Trường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08-6267 9679 (ext:121)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Thuận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Ngọc Bảo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112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Kim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Tài chính -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Nhật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Trung tâm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Trịnh văn Tỷ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Mai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5B0F2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</w:t>
            </w:r>
            <w:r w:rsidR="00786904" w:rsidRPr="00786904">
              <w:rPr>
                <w:rFonts w:ascii="Times New Roman" w:eastAsia="Times New Roman" w:hAnsi="Times New Roman" w:cs="Times New Roman"/>
                <w:color w:val="000000"/>
              </w:rPr>
              <w:t>ưởng phòng Quản lý Chi nhánh Hội sở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08.38663890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121) 0902.649.818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Phương Đông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 Hoàng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IT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0902.926.926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 BC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0915.263.394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  Dầu khí toàn cầu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Quyết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04-3734 5345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6868)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Phương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5888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Lãnh đạo các phòng ban nghiệp vụ thuộc Hội sở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1341003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Xăng Dầu Petrolimex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Hồng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04-6281 1298 (ext:165)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Hoàng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492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Việt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Dịch vụ Ngân hàng bán lẻ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Công Hòa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Đào Duy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nguồn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Thị Đức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Dịch vụ Ngân hàng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1348002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 -Hà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0945.366.241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Nụ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04-3822 3838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1212 )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Thế Song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hoạch và thông tin quản trị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0985.896.991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Ban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0976.057.173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Tiên Phong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Thị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04-3768 8998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6498)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Quang Cương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Hoài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KHTH&amp;CSKT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6555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PTUD-Khối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1359001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Bảo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Đăng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04.39288989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1700)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1360002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Đại Chúng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0904.174.932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6800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(ext: 6450)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Thế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6268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Thúy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Thế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Đoàn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GSTD&amp;XLN-Khối PC&amp;XLN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Đỗ Văn Nghĩa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CNTT-Khối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Tào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QTRR-Khối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Việt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Đầu tư-Khối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NV&amp;KDV-Khối NV&amp;TTTC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Huy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 TT trong nước-Khối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Tôn Đức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1375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Hồ Thanh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Phát triển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Quan hệ cổ đông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Hùng Mạnh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Văn Công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gia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Hoàng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Ngọc Thùy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Ngọc Long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Đào Thị Thúy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Văn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Bùi Hương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P.Quản lý danh mục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Tú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Giấy tờ có giá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Quý Lê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P.Thanh toán trong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TT TT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P.Kho quỹ và DVKH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P.Tác nghiệp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Ngọc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Phòng Đầu tư CP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30319001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Đại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6789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 ext: 3456)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tài chính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Duy Tiệm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BCTC&amp;BC theo quy định pháp luật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3178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0913.366.428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 Bình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Cảnh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0908.244.314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DVHT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0963.368.836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0918.462.357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Hiện Hữu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Mạnh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Hải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TTPT&amp;QLUD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P.GĐ Khối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GĐTT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Dương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Võ Thị Thanh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chiến lược&amp;PT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TTHT và VHDV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Đỗ Anh Thư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Lê Thị Thanh Tâm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Kế toán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0903.990.926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CV Quản trị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Sài Gòn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08-3923 0666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Mỹ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PT VP HĐQT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Bích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BDA Corebanking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Khánh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TNT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XLN&amp;KTTS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Tuyết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P.HT ALCO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Quốc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P.PTKHCN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Hải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P.TNTTTM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Thúy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Nguyễn Ngọc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BP thuộc P.QLRRTD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Tố Như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MIS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QLRRTD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Hoàng Nguyệt 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PTKHDN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Hữu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QTNV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Minh Giang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SPCN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Mạnh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Minh Nam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Phan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KDNH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Minh Thu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Ngọc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Nam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Quốc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0903.401.788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Võ Văn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0165.343.1111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0913.943.383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Trí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Kinh doanh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Đinh Thị Đoan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Mỹ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vận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Đầu tư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 Tiến Quyến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Khối QTRR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Hồng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Hữu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Khối Công nghệ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79355001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 Á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Hoàng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Vinh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Chung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2497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80339001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Xây dựng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Công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Vũ Thị Như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Khối 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Ngọc Hiền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Trịnh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PGĐ phụ trách Trung tâm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Hồ Phương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P.QL&amp;PTUD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Kim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Phát triển sản phẩm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Tuấn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Quyền TP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Hoàng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Phạm Thị Xuân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P.Vàng ngoại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Trang Em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0903.970.254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Đặng Thị Kim Tuyến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Tổ báo cáo P.KTTC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5336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Vương Trang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89343001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Phát Triển Mê Kông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Dương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kiêm GĐ Khối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08-6291 8931 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Nguyễn Hoàng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4430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Paul Malay Kumer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GĐ khối QLRR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Như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Pháp chế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 kiêm PGĐ khối Kinh doanh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Quốc Duy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Khối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8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Thọ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91353001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Kiên Long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Toan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0918.069.681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Quang Thành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kế hoạch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0908.229.965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Văn Hiển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0913.902.036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0903.040.721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 Tấn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Q.GĐ Phòng KHDN và KHCN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0903.801.687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Tường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QL vốn và KD tiền tệ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0903.661.616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Kho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0914.100.850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Quang Bộ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0906.556.575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Văn Thanh Phong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Thẻ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0986.737.374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Lê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0903.607.009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Hồng Quốc Bình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pháp chế và Xử lý nợ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0913.864.484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Dưỡng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0907.678.868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Tuấn Kiệt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0918.640.151</w:t>
            </w:r>
          </w:p>
        </w:tc>
      </w:tr>
      <w:tr w:rsidR="00F3526B" w:rsidRPr="00786904" w:rsidTr="00AE65AD">
        <w:trPr>
          <w:gridAfter w:val="5"/>
          <w:wAfter w:w="2127" w:type="pct"/>
          <w:trHeight w:val="49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Huỳnh Chí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Báo cáo, P.KHTH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Thư ký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0979.112.111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93357001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Bưu điện Liên Việt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Phạm Doãn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Gấm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P.TGĐ/Kế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Thống kê và Quản lý tài sản nợ-có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0982.668.896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94356001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Nam Thương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tín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Ông Dương Nhất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Mai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0918.939.398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Thái Thị Hồng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Ngô Trần Đoan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P.PT &amp;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Việt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Trương Thị Quỳnh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KSV P.TTQT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Thanh Cung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SPHĐ&amp;DV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Đặng Võ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GĐ. SPTD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Kiều Vũ Thụy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Hải Quốc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P.CNTT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01901001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Ngân hàng Hợp tác xã Việt Nam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Quốc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Mệnh Hoàng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Nghĩa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TT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Tám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04-3974 1612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Hùng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 DN và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Kế hoạch -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32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243F2" w:rsidRDefault="007243F2" w:rsidP="006642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liên doanh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VID Public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Thùy Dương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04-3943 8999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 0912.322.028.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Minh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QH đại lý &amp;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Lã Thị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Nguồn vốn &amp; Kinh doanh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Khắc Huệ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Minh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Trp. Chế độ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1505001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Việt- Nga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Leonid Trifonv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Quang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04-3942 6668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Indovina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Phú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Lệ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Huỳnh Trang Nhã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4995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6199)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Hoàng Phương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kế toán tổng hợp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Tăng quốc Bảo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Lư Thành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QLTD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79504001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Việt Thái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Ban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08-3821 0630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220)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Quyên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213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Ngân hàng 100% vốn nước ngoài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Hongleong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Tan Sim Lim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Tài chính kế toán làm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227)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1602002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ANZ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Green Brendan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Nigel Piper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khối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Tôn Nữ Quỳnh Trân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doanh nghiệp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nghiệp vụ khối khách hàng cá nhân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Bích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Thanh Sang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dự án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Thị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Phương Thanh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Hà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04-3938 6901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1604002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Standard Chartered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Sinhan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Ryu Je Eun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hoạch tài chính và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7819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Xuân Ba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Lan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7816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Phan Trọng Nhân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phòng kế hoạch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7809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Hồng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Trúc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Quang Hưng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Kiểm soát tuân thủ nội bộ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 2288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85255)</w:t>
            </w:r>
          </w:p>
        </w:tc>
      </w:tr>
      <w:tr w:rsidR="007243F2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7243F2" w:rsidRPr="00786904" w:rsidRDefault="007243F2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7243F2" w:rsidRPr="00786904" w:rsidRDefault="007243F2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Chi nhánh ngân hàng nước ngoà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Citi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Thuý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ngân hàng Nhà nước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7178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1613001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Masamichi Ishikawa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Mai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04-3936 8727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Mizuho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Takuma Kanai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Thị Thu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08-3827 8260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Byong Hoon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dự án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Minh Hải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9839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Seishi Okamoto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Huy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04-3946 1100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171)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Sumitomo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Yuji Kubo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Cẩm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08-3520 2525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Minh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tiền gửi và chuyển tiền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Thị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 cho vay, 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Masao Yokoyama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và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Kim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nhóm Kiểm soát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Trung Trực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Thanh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pháp chế và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Hua Nan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Wang Wen Tang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Tuyết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08-3837 1888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Kwak 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2660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Commonwealth Bank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Simon Chan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báo cáo thuế và thống kê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08-5445 2939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633)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Bình Dương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Hiền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0650-627 8899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Mai Dung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04-3772 2212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61011)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Taipei Fubon HCM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Huy Toàn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5888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61214)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ANZ 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Sinh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Minh Diệp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4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Ngọc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6901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2810) 0983.245.825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Standard Chartered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Benjamin Yongsu Choi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bộ phận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6383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49634001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Cathay - Chu Lai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Liao Wei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Thái Trương Ngọc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phụ trách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0510-381 3035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Industrial Bank of Korea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Woo Dong Ho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Song Joo Huyn9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Chính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04-2220 9001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116) 0947.035.288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Minh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pháp chế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75606001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Savings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Yang Chi Li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Ngọc Tuyền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viên P.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06-1887 5111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1638001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Ngô Bá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Kế hoạch tổng hợp -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Điện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thường trực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Công Bằng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Thanh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KHTH&amp;ĐT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04-3938 8556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Ông Nguyễn Đức Tình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QTTD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Thu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P. DVKH&amp;QLNQ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Lâm Văn Thắng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QHKH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Hà Nội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Kao Cheng Lung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Anh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04-3555 8282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216)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HN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Lệ Hằng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C. Thanh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04-3824 1788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79601001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Natexis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Bourguignat Laurent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Mai Minh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08-3932 6031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China Constructions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Huang Guoyong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P.TGĐ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Wang Zhaoyang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Nghiệp vụ và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Đình Quí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IT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08-3829-5533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823)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Bà Trần Uyên Phương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Pháp lý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817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Bangkok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Surapol Sungsutpunya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chi nhánh TP HCM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60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Tâm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GĐ CN Hà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0912.906.294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P. Pháp chế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Chị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Kế hoạch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Làm báo cáo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 4396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125)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BNP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Quang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 chỉ đạo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Phượng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Khánh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Xuân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08-3528 5583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79615001</w:t>
            </w:r>
          </w:p>
        </w:tc>
        <w:tc>
          <w:tcPr>
            <w:tcW w:w="485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Communications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ngọc vân 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08-3936 9988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Unite Oversea Bank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Minh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Huy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1424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200)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Deutsche Bank</w:t>
            </w:r>
          </w:p>
        </w:tc>
        <w:tc>
          <w:tcPr>
            <w:tcW w:w="466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Trần Văn Trí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trưởng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Trần Vâ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 Quỳnh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Thị Thanh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khối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8944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Văn Sơn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Phan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Quyền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Công nghệ thông tin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8897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Cao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Trần Tỷ Hân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Phòng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 8901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A. Đức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08-62998905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Kookmin </w:t>
            </w: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Kim Dal Hai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Đinh Khắc Tuệ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QHKH nội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786904" w:rsidRPr="00786904" w:rsidRDefault="00786904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Hương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08-3910 7058 </w:t>
            </w:r>
          </w:p>
          <w:p w:rsidR="00786904" w:rsidRPr="00786904" w:rsidRDefault="00786904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309)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Far East National Bank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Johny Wu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Vũ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0566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131)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Hồ Ngọc Châu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Thanh toán quốc tế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Hiệp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Tăng Thị Ngọc Quế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Chăm sóc khách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Pp Nguồn vốn và KD ngoại hối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Vĩnh Phát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168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Quang Dự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162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79650001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DBS 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Tan Soon Chai 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Đông Nguyên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nghệ &amp;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Thanh Vân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Kiểm soát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Kim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08-3914 8074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HSBC Hà Nội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Nguyệt Oanh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Tổng giám đốc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Hà Lê Thảo Vy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08-3829 2288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86636)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1649001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ICBC Hà Nội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Liu Ming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tài chính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04-6269 8888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8829)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Korea Exchange Bank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Ham Jin Sik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Yong Woo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Việt Yến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31)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tổng hợp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04-3771 6800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16)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Bank of China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Bie Young Chun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Liang Bin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Thông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Trợ lý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08-3821.9949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124)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Thanh Huyền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Phòng rủi ro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79621001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Credit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Đang làm thủ tục hoàn tất giải thể theo kế hoạch là giải thể vào 1/4/2015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79622001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HCM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Shinichi Kimijima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Thị Phương Lan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Trường 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Vương Thị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8049)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Lâm Minh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Tuân thủ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Cẩm Tú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1560 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8010)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Bá Đài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Dũng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hệ thống và kế hoạch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NGọc Lân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Thanh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vay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Phúc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Phó phòng Giao dịch chuyển tiền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Bích Ngọc Trâm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phòng giao dịch Tiền gửi và TTQT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Ngọc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Xuất - Nhập khẩu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1653001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Bank of Tokyo Misubisi HN 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Keita Kodama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Bích Ngọc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 toán trường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Hồng Nhung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viên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0904.698.518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Trịnh Lam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Quản lý Nguồn vốn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Thu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Ngân quỹ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Ngọc Thanh Hường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Thanh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Phương Nga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Kinh doanh tiền tệ và nguồn vốn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Chi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hành chính -  Nhân sự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Trung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Tin học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79623001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Mega ICBC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Thường Chiêu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08-3822 5697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30)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OCBC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ê Thị Hồng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Quý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Vĩnh Thạch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0825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Hoàng Anh Tuấn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0836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Hồng Mai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kỹ thuật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Kim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0837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Quỳnh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nghiệp vụ ngân hàng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chuyên trách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0803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JP Morgan Chase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Thu Ngân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Giám đốc phụ trách Tài chinh kiêm giám </w:t>
            </w:r>
            <w:r w:rsidR="00075545">
              <w:rPr>
                <w:rFonts w:ascii="Times New Roman" w:eastAsia="Times New Roman" w:hAnsi="Times New Roman" w:cs="Times New Roman"/>
                <w:color w:val="000000"/>
              </w:rPr>
              <w:t>đ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ốc khối nghiệp vụ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Quỳnh Hoa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Bộ phận tuân thủ 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Tiêu Mỹ Trinh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Lan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nghiệp vụ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Mạnh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nghiệp vụ tài trợ thương mại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Xuân Phú Cường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kế toán và tài chính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08-3824 0621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Thùy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quản lý rủi ro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Bích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hỗ trợ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NH (China Trust) CTBC Bank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Thị Hoàng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08-3910 1888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Minh Thanh Tùng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báo cáo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Trung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79630001</w:t>
            </w:r>
          </w:p>
        </w:tc>
        <w:tc>
          <w:tcPr>
            <w:tcW w:w="485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First Commercial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Phùng Trọng Thái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IT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Đầu mối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08-3823 8111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222)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79635001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May Bank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Ragu Mani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Giám đốc điều hành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Hiếu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08-3827 8188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117)</w:t>
            </w:r>
          </w:p>
        </w:tc>
      </w:tr>
      <w:tr w:rsidR="00F3526B" w:rsidRPr="00786904" w:rsidTr="00AE65AD">
        <w:trPr>
          <w:gridAfter w:val="5"/>
          <w:wAfter w:w="2127" w:type="pct"/>
          <w:trHeight w:val="33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Mỹ Thảo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quản lý tín dụng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104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1624001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Woori HN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Park Jin Han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Liên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5281 -120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kế toán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043 831 5281 - 118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79648001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NH Đầu tư và Phát triển Campuchia HCM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Công Thiện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Minh Tài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TP. CNTT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Thùy Linh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P.TP TCKT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đầu mối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Uyên Hà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 trưởng</w:t>
            </w:r>
          </w:p>
        </w:tc>
        <w:tc>
          <w:tcPr>
            <w:tcW w:w="389" w:type="pct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08-6266 6999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508)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Mỹ Hương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204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Thị Vĩnh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Tài Ngọc Quỳnh Trang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Thị Ánh Tuyết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Duy Thực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Bông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Trương Vũ Minh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Đông Anh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3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Ngọc Bích Thủy</w:t>
            </w:r>
          </w:p>
        </w:tc>
        <w:tc>
          <w:tcPr>
            <w:tcW w:w="805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389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4"/>
          <w:wAfter w:w="1701" w:type="pct"/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tài chín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h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Dệt may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liên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5059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đức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TB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văn Đông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TCHC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0942.889.388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Đoàn thị thu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NVDT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5064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hồ điệp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Lưu đức toàn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04-3259 5065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1807001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Bưu điện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Vũ Khắc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0301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Thế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Tuấn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tin học phòng Tư vấn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Đức Tiến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Nguyễn Thị Hồng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9683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Thu Thủy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Chuyên viên phòng Đầu tư tài chính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04-3944 9676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Tàu thuỷ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0912.061.577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Thẩm định và quản trị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0916.556.699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Công Minh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0936.251.368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1815002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Toyota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Trang Diệp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0918.176.789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Lê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0908.358.666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Trần Ái Uyên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0909.078.855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</w:t>
            </w:r>
            <w:r w:rsidRPr="00786904">
              <w:rPr>
                <w:rFonts w:ascii="Times New Roman" w:eastAsia="Times New Roman" w:hAnsi="Times New Roman" w:cs="Times New Roman"/>
              </w:rPr>
              <w:lastRenderedPageBreak/>
              <w:t>Handico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Đinh Hoài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Q. TGĐ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0935.373.456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Hoàng Minh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Trp TCKT và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0985.368.823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Thanh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TCKT &amp; Nghiệp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0983.529.746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Tú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Kiểm soát nội bộ &amp;QLTD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0988.186.886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Văn Hưng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phụ trách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0904.633.662</w:t>
            </w:r>
          </w:p>
        </w:tc>
      </w:tr>
      <w:tr w:rsidR="00F3526B" w:rsidRPr="00786904" w:rsidTr="00AE65AD">
        <w:trPr>
          <w:gridAfter w:val="5"/>
          <w:wAfter w:w="2127" w:type="pct"/>
          <w:trHeight w:val="422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Than - Khoáng sản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0943.838.668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Minh Tuấn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Quản trị rủi ro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0985.131.313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Mai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trưởng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0985.080.208</w:t>
            </w:r>
          </w:p>
        </w:tc>
      </w:tr>
      <w:tr w:rsidR="00F3526B" w:rsidRPr="00786904" w:rsidTr="00AE65AD">
        <w:trPr>
          <w:gridAfter w:val="5"/>
          <w:wAfter w:w="2127" w:type="pct"/>
          <w:trHeight w:val="413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Thanh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Quan hệ khách hàng I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6E26BC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0912.973.027</w:t>
            </w:r>
          </w:p>
        </w:tc>
      </w:tr>
      <w:tr w:rsidR="00F3526B" w:rsidRPr="00786904" w:rsidTr="00AE65AD">
        <w:trPr>
          <w:gridAfter w:val="5"/>
          <w:wAfter w:w="2127" w:type="pct"/>
          <w:trHeight w:val="51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Minh Nguyệt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Phòng Quan hệ khách hàng II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0912.868.622</w:t>
            </w:r>
          </w:p>
        </w:tc>
      </w:tr>
      <w:tr w:rsidR="00F3526B" w:rsidRPr="00786904" w:rsidTr="00AE65AD">
        <w:trPr>
          <w:gridAfter w:val="5"/>
          <w:wAfter w:w="2127" w:type="pct"/>
          <w:trHeight w:val="332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T.Hương Lan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Kiểm tra, KSNB &amp; PC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0988.080.346</w:t>
            </w:r>
          </w:p>
        </w:tc>
      </w:tr>
      <w:tr w:rsidR="00F3526B" w:rsidRPr="00786904" w:rsidTr="00AE65AD">
        <w:trPr>
          <w:gridAfter w:val="5"/>
          <w:wAfter w:w="2127" w:type="pct"/>
          <w:trHeight w:val="368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Đức Dũng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Trưởng Phòng Nguồn vốn &amp; QHQT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0912.786.999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Văn Luận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 xml:space="preserve">ởng Phòng Kế hoạch - Tổng hợp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0983.080.807</w:t>
            </w:r>
          </w:p>
        </w:tc>
      </w:tr>
      <w:tr w:rsidR="00F3526B" w:rsidRPr="00786904" w:rsidTr="00AE65AD">
        <w:trPr>
          <w:gridAfter w:val="5"/>
          <w:wAfter w:w="2127" w:type="pct"/>
          <w:trHeight w:val="35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Tiến Duật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Chánh Văn phòng, phụ trách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0934.261.868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Thanh Liêm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Chuyên viên CNTT, Phòng Kế toán Tổng hợp thuộc Chi nhánh Quảng </w:t>
            </w:r>
            <w:r w:rsidR="006E26BC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E26BC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0913.251.880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1825001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Sông Đà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tiến đạt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0983.066.133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Xuân Cảnh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KT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0912.104.292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Đình chính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TD&amp;ĐT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0985.202.888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Minh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0989.338.449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Thanh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QLRR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0983.329.455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Trịnh Quốc Lịch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Chánh VP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0949.528.668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đầu mối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cổ phần tài chính Điện lực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Cao Thị Thu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0936.415.969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Thị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0904.130.022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Đào Hoàng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0978.913.579</w:t>
            </w:r>
          </w:p>
        </w:tc>
      </w:tr>
      <w:tr w:rsidR="00F3526B" w:rsidRPr="00786904" w:rsidTr="00AE65AD">
        <w:trPr>
          <w:gridAfter w:val="5"/>
          <w:wAfter w:w="2127" w:type="pct"/>
          <w:trHeight w:val="45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cổ phần Xi măng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Văn quang đức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0989.095.878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Ngô mạnh cường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0902.093.390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tuyết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0983.082.878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hồng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TP thẩm định giám sát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0988.115.125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thu huyền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phòng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0979.721.187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1829001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Hóa chất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Phan Thị Hồng Vân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04-3933 3032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601) 0904.403.497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Hải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thẩm định và quản lý rủi ro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nghiệp vụ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ext: 419 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>0902.283.979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Lại Vương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 thường trực về Công nghệ thông tin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602</w:t>
            </w:r>
            <w:r w:rsidRPr="0078690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0906.224.686 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Mý Hường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nguồn vốn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0912.215.484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Phương Thành Vinh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0916.142.203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thanh bình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tài chính 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0985.504.011</w:t>
            </w:r>
          </w:p>
        </w:tc>
      </w:tr>
      <w:tr w:rsidR="00F3526B" w:rsidRPr="00786904" w:rsidTr="00AE65AD">
        <w:trPr>
          <w:gridAfter w:val="5"/>
          <w:wAfter w:w="2127" w:type="pct"/>
          <w:trHeight w:val="61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văn 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tư vấn đầu tư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0913.306.894</w:t>
            </w:r>
          </w:p>
        </w:tc>
      </w:tr>
      <w:tr w:rsidR="00F3526B" w:rsidRPr="00786904" w:rsidTr="00AE65AD">
        <w:trPr>
          <w:gridAfter w:val="5"/>
          <w:wAfter w:w="2127" w:type="pct"/>
          <w:trHeight w:val="58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1831001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 Vinaconex Viettel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Sĩ Mạnh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0988.066.089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Thái Dương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pháp chế và kiểm soát tuân thủ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 thường trực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0904.408.581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Trung Hiếu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GĐ Ban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Ủy viên 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0926.788.788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79806001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Cao su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Huỳnh Hồng Vĩnh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Tổng giám đốc -KTT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0913.902.429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Thị Kim Thảo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Phó 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0983.575.853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Thị Hồng Nga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tín dụng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0908.237.150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Bùi Thị Châu Giang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 trưởng phòng kế hoạch pháp chế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0983.078.318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Đức Hạnh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PTP kế toán tài vụ-phục trách IT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Ủy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0988.006.107</w:t>
            </w:r>
          </w:p>
        </w:tc>
      </w:tr>
      <w:tr w:rsidR="00F3526B" w:rsidRPr="00786904" w:rsidTr="00AE65AD">
        <w:trPr>
          <w:gridAfter w:val="5"/>
          <w:wAfter w:w="2127" w:type="pct"/>
          <w:trHeight w:val="46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Mirae Asset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Lee Yun Hyoung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Tổng 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Đỗ Thúy Vi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 - Thành viên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0938.058.688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Chu Văn Quang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phòng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0989.989.985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thị ngọc loan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0948.971.641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Phạm ngọc Duyên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0932.056.368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nguyễn bảo ngọc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Nhân viên giám sát phòng kinh doanh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0908.451.084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 xml:space="preserve">Công ty tài chính HD Finance 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Lập Nguyên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Quản lý chỉ đạo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0908.374.867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Võ Ngọc Trường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Kế toán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Kiểm soát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01212.071.987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Nguyễn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0983.707.571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Giáng 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0905.703.928</w:t>
            </w:r>
          </w:p>
        </w:tc>
      </w:tr>
      <w:tr w:rsidR="00F3526B" w:rsidRPr="00786904" w:rsidTr="00AE65AD">
        <w:trPr>
          <w:gridAfter w:val="5"/>
          <w:wAfter w:w="2127" w:type="pct"/>
          <w:trHeight w:val="54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Trần Thị Ngọc Cúc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Cán bộ bộ phận đầu mối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01644.462.100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Prudential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Koh Teik Lim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2368F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 tài chính</w:t>
            </w:r>
            <w:r w:rsidR="00F3526B"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08-3911 3666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2703)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Bào Đào Thị Thanh Xuân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 Trưởng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Bà Lưu Thị Minh Hà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Kế toán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2715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Nguyễn Thành Phú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quản trị rủi ro và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2737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Trịnh Minh Chiêu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báo cáo quản trị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ext: 2736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Bùi Xuân Khải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bộ phận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08-3948 1001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2700)</w:t>
            </w:r>
          </w:p>
        </w:tc>
      </w:tr>
      <w:tr w:rsidR="00F3526B" w:rsidRPr="00786904" w:rsidTr="00AE65AD">
        <w:trPr>
          <w:gridAfter w:val="5"/>
          <w:wAfter w:w="2127" w:type="pct"/>
          <w:trHeight w:val="55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Ông Trần Quốc Huy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2368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Phụ trách công nghệ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368FB"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08-3948 1001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2709)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79830001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PPF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Igor Prerovsky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Michal Brejcha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Karel Bern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Thục Quyên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0963.040.240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79808001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tài chính Quốc tế VN JACCS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Vũ Anh Hùng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0902.446.089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Đặng Huệ Anh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0903.123.037</w:t>
            </w:r>
          </w:p>
        </w:tc>
      </w:tr>
      <w:tr w:rsidR="00F3526B" w:rsidRPr="00786904" w:rsidTr="00AE65AD">
        <w:trPr>
          <w:gridAfter w:val="5"/>
          <w:wAfter w:w="2127" w:type="pct"/>
          <w:trHeight w:val="57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Nguyễn Xuân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Thành viên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0983.084.679</w:t>
            </w:r>
          </w:p>
        </w:tc>
      </w:tr>
      <w:tr w:rsidR="00F3526B" w:rsidRPr="00786904" w:rsidTr="00AE65AD">
        <w:trPr>
          <w:trHeight w:val="420"/>
        </w:trPr>
        <w:tc>
          <w:tcPr>
            <w:tcW w:w="126" w:type="pct"/>
            <w:noWrap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VII</w:t>
            </w:r>
          </w:p>
        </w:tc>
        <w:tc>
          <w:tcPr>
            <w:tcW w:w="2746" w:type="pct"/>
            <w:gridSpan w:val="8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Công ty cho thuê tài chính</w:t>
            </w:r>
          </w:p>
        </w:tc>
        <w:tc>
          <w:tcPr>
            <w:tcW w:w="426" w:type="pct"/>
          </w:tcPr>
          <w:p w:rsidR="00F3526B" w:rsidRPr="00786904" w:rsidRDefault="00F3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Thành Trung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426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3" w:type="pct"/>
          </w:tcPr>
          <w:p w:rsidR="00F3526B" w:rsidRPr="00786904" w:rsidRDefault="00F3526B" w:rsidP="00F352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1819001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công nghiệp tàu thủy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Nguyễn Thành Trung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Trưởng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Vũ Thị Lượng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bp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0988.838.309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79803001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quốc tế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Kim Byung Sun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Đinh T. Ngọc Gấm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0916.752.202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79804001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Kexim Việt nam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Choun Jae Lee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Hà Thị Bích Diệp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08-3825 7000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132)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Kiều Trúc Ly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08-3825 7000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110)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79820001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TNHH CTTC Quốc tế Chailease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Cheng Yi Chen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Đăng Thùy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kế toán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08-7301 6010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8401)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1201500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công thương VN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 Phương Hoa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Hoàng Thị Tuyết Nhung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phòng TC-KT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5749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Đức Hùng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Tổ trưởng tổ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04-3733 9141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Ngân hàng Ngoại thương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Đậu Nam Long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Phó giám đốc 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Tổ công nghệ 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04-3928 9289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408/406)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1204500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 Ngân hàng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Thanh Sơn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Hạnh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0946.946.248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79204500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cho thuê tài chính II - NHNo&amp;PTNT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Ngọc Châu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Tổng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Thị Phương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Phụ trách phòng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08-3924 1110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430)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Dương Trọng Nghĩa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Trưởng phòng CNTT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0938.174.949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707)</w:t>
            </w:r>
          </w:p>
        </w:tc>
      </w:tr>
      <w:tr w:rsidR="00F3526B" w:rsidRPr="00786904" w:rsidTr="00AE65AD">
        <w:trPr>
          <w:gridAfter w:val="5"/>
          <w:wAfter w:w="2127" w:type="pct"/>
          <w:trHeight w:val="435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Đỗ Văn Vũ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NV phòng KH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0919.262.702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234)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79202501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II Ngân hàng ĐT&amp;PT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Hữu Đức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Lê Thị Hồng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P. Kế hoạch tổng hợp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0909.667.550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79303500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NH Sài Gòn Thương Tín</w:t>
            </w: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Phạm Lê Kiên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26B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F3526B" w:rsidRPr="00786904" w:rsidRDefault="00F3526B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T. Anh Thư</w:t>
            </w:r>
          </w:p>
        </w:tc>
        <w:tc>
          <w:tcPr>
            <w:tcW w:w="782" w:type="pct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Bộ phận Công nghệ thông tin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F3526B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08-3932 6889 </w:t>
            </w:r>
          </w:p>
          <w:p w:rsidR="00F3526B" w:rsidRPr="00786904" w:rsidRDefault="00F3526B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104)</w:t>
            </w:r>
          </w:p>
        </w:tc>
      </w:tr>
      <w:tr w:rsidR="00075545" w:rsidRPr="00786904" w:rsidTr="00AE65AD">
        <w:trPr>
          <w:gridAfter w:val="5"/>
          <w:wAfter w:w="2127" w:type="pct"/>
          <w:trHeight w:val="420"/>
        </w:trPr>
        <w:tc>
          <w:tcPr>
            <w:tcW w:w="126" w:type="pct"/>
            <w:vMerge w:val="restart"/>
            <w:vAlign w:val="center"/>
            <w:hideMark/>
          </w:tcPr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075545" w:rsidRPr="00786904" w:rsidRDefault="00075545" w:rsidP="00AE6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79307500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  <w:r w:rsidRPr="00786904">
              <w:rPr>
                <w:rFonts w:ascii="Times New Roman" w:eastAsia="Times New Roman" w:hAnsi="Times New Roman" w:cs="Times New Roman"/>
              </w:rPr>
              <w:t>Công ty CTTC ngân hàng Á Châu</w:t>
            </w:r>
          </w:p>
        </w:tc>
        <w:tc>
          <w:tcPr>
            <w:tcW w:w="466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Nguyễn T, Hoàng Yến</w:t>
            </w:r>
          </w:p>
        </w:tc>
        <w:tc>
          <w:tcPr>
            <w:tcW w:w="782" w:type="pct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Phó Tổng giám đốc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Trưởng ban</w:t>
            </w:r>
          </w:p>
        </w:tc>
        <w:tc>
          <w:tcPr>
            <w:tcW w:w="427" w:type="pct"/>
            <w:gridSpan w:val="2"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5545" w:rsidRPr="00786904" w:rsidTr="00664210">
        <w:trPr>
          <w:gridAfter w:val="5"/>
          <w:wAfter w:w="2127" w:type="pct"/>
          <w:trHeight w:val="420"/>
        </w:trPr>
        <w:tc>
          <w:tcPr>
            <w:tcW w:w="126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Chị Dung</w:t>
            </w:r>
          </w:p>
        </w:tc>
        <w:tc>
          <w:tcPr>
            <w:tcW w:w="782" w:type="pct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noWrap/>
            <w:vAlign w:val="center"/>
            <w:hideMark/>
          </w:tcPr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Bộ phận đầu mối</w:t>
            </w:r>
          </w:p>
        </w:tc>
        <w:tc>
          <w:tcPr>
            <w:tcW w:w="427" w:type="pct"/>
            <w:gridSpan w:val="2"/>
            <w:noWrap/>
            <w:vAlign w:val="center"/>
            <w:hideMark/>
          </w:tcPr>
          <w:p w:rsidR="00075545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 xml:space="preserve">08-6290 5966 </w:t>
            </w:r>
          </w:p>
          <w:p w:rsidR="00075545" w:rsidRPr="00786904" w:rsidRDefault="00075545" w:rsidP="006642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6904">
              <w:rPr>
                <w:rFonts w:ascii="Times New Roman" w:eastAsia="Times New Roman" w:hAnsi="Times New Roman" w:cs="Times New Roman"/>
                <w:color w:val="000000"/>
              </w:rPr>
              <w:t>(ext: 105)</w:t>
            </w:r>
          </w:p>
        </w:tc>
      </w:tr>
    </w:tbl>
    <w:p w:rsidR="00F3526B" w:rsidRDefault="00F3526B"/>
    <w:sectPr w:rsidR="00F3526B" w:rsidSect="0078690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3E" w:rsidRDefault="0007633E" w:rsidP="006E26BC">
      <w:pPr>
        <w:spacing w:after="0" w:line="240" w:lineRule="auto"/>
      </w:pPr>
      <w:r>
        <w:separator/>
      </w:r>
    </w:p>
  </w:endnote>
  <w:endnote w:type="continuationSeparator" w:id="1">
    <w:p w:rsidR="0007633E" w:rsidRDefault="0007633E" w:rsidP="006E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6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368FB" w:rsidRPr="006E26BC" w:rsidRDefault="0017044E">
        <w:pPr>
          <w:pStyle w:val="Footer"/>
          <w:jc w:val="center"/>
          <w:rPr>
            <w:rFonts w:ascii="Times New Roman" w:hAnsi="Times New Roman" w:cs="Times New Roman"/>
          </w:rPr>
        </w:pPr>
        <w:r w:rsidRPr="006E26BC">
          <w:rPr>
            <w:rFonts w:ascii="Times New Roman" w:hAnsi="Times New Roman" w:cs="Times New Roman"/>
          </w:rPr>
          <w:fldChar w:fldCharType="begin"/>
        </w:r>
        <w:r w:rsidR="002368FB" w:rsidRPr="006E26BC">
          <w:rPr>
            <w:rFonts w:ascii="Times New Roman" w:hAnsi="Times New Roman" w:cs="Times New Roman"/>
          </w:rPr>
          <w:instrText xml:space="preserve"> PAGE   \* MERGEFORMAT </w:instrText>
        </w:r>
        <w:r w:rsidRPr="006E26BC">
          <w:rPr>
            <w:rFonts w:ascii="Times New Roman" w:hAnsi="Times New Roman" w:cs="Times New Roman"/>
          </w:rPr>
          <w:fldChar w:fldCharType="separate"/>
        </w:r>
        <w:r w:rsidR="005B0F25">
          <w:rPr>
            <w:rFonts w:ascii="Times New Roman" w:hAnsi="Times New Roman" w:cs="Times New Roman"/>
            <w:noProof/>
          </w:rPr>
          <w:t>12</w:t>
        </w:r>
        <w:r w:rsidRPr="006E26BC">
          <w:rPr>
            <w:rFonts w:ascii="Times New Roman" w:hAnsi="Times New Roman" w:cs="Times New Roman"/>
          </w:rPr>
          <w:fldChar w:fldCharType="end"/>
        </w:r>
      </w:p>
    </w:sdtContent>
  </w:sdt>
  <w:p w:rsidR="002368FB" w:rsidRDefault="00236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3E" w:rsidRDefault="0007633E" w:rsidP="006E26BC">
      <w:pPr>
        <w:spacing w:after="0" w:line="240" w:lineRule="auto"/>
      </w:pPr>
      <w:r>
        <w:separator/>
      </w:r>
    </w:p>
  </w:footnote>
  <w:footnote w:type="continuationSeparator" w:id="1">
    <w:p w:rsidR="0007633E" w:rsidRDefault="0007633E" w:rsidP="006E2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904"/>
    <w:rsid w:val="00075545"/>
    <w:rsid w:val="0007633E"/>
    <w:rsid w:val="0017044E"/>
    <w:rsid w:val="001A310D"/>
    <w:rsid w:val="001F4CC2"/>
    <w:rsid w:val="00203820"/>
    <w:rsid w:val="0020539F"/>
    <w:rsid w:val="002368FB"/>
    <w:rsid w:val="00425908"/>
    <w:rsid w:val="00492518"/>
    <w:rsid w:val="005B0F25"/>
    <w:rsid w:val="00664210"/>
    <w:rsid w:val="006E26BC"/>
    <w:rsid w:val="007243F2"/>
    <w:rsid w:val="007462F3"/>
    <w:rsid w:val="00775D62"/>
    <w:rsid w:val="00786904"/>
    <w:rsid w:val="00AE65AD"/>
    <w:rsid w:val="00B11461"/>
    <w:rsid w:val="00B16A5B"/>
    <w:rsid w:val="00BC56FC"/>
    <w:rsid w:val="00F3526B"/>
    <w:rsid w:val="00F9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6BC"/>
  </w:style>
  <w:style w:type="paragraph" w:styleId="Footer">
    <w:name w:val="footer"/>
    <w:basedOn w:val="Normal"/>
    <w:link w:val="FooterChar"/>
    <w:uiPriority w:val="99"/>
    <w:unhideWhenUsed/>
    <w:rsid w:val="006E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BC"/>
  </w:style>
  <w:style w:type="table" w:styleId="TableGrid">
    <w:name w:val="Table Grid"/>
    <w:basedOn w:val="TableNormal"/>
    <w:uiPriority w:val="59"/>
    <w:rsid w:val="006E2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theme/theme1.xml" Type="http://schemas.openxmlformats.org/officeDocument/2006/relationships/theme" Id="rId8"></Relationship><Relationship Target="webSettings.xml" Type="http://schemas.openxmlformats.org/officeDocument/2006/relationships/webSettings" Id="rId3"></Relationship><Relationship Target="fontTable.xml" Type="http://schemas.openxmlformats.org/officeDocument/2006/relationships/fontTable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oter1.xml" Type="http://schemas.openxmlformats.org/officeDocument/2006/relationships/footer" Id="rId6"></Relationship><Relationship Target="endnotes.xml" Type="http://schemas.openxmlformats.org/officeDocument/2006/relationships/endnotes" Id="rId5"></Relationship><Relationship Target="footnotes.xml" Type="http://schemas.openxmlformats.org/officeDocument/2006/relationships/footnote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5933</Words>
  <Characters>33822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380</cp:lastModifiedBy>
  <cp:revision>3</cp:revision>
  <cp:lastPrinted>2014-04-04T03:06:00Z</cp:lastPrinted>
  <dcterms:created xsi:type="dcterms:W3CDTF">2014-05-08T16:02:00Z</dcterms:created>
  <dcterms:modified xsi:type="dcterms:W3CDTF">2014-05-14T16:26:00Z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SBV239679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242107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http://webcenter-app01:16200/cs/idcplg?IdcService=DESKTOP_DOC_INFO&amp;dDocName=SBV239679&amp;dID=242107&amp;ClientControlled=DocMan,taskpane&amp;coreContentOnly=1</vt:lpwstr>
  </property>
</Properties>
</file>