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0C" w:rsidRDefault="00482F0C" w:rsidP="00482F0C">
      <w:pPr>
        <w:ind w:left="-284" w:right="191" w:firstLine="709"/>
        <w:rPr>
          <w:b/>
          <w:lang w:val="en-GB"/>
        </w:rPr>
      </w:pPr>
      <w:r w:rsidRPr="008A72DC">
        <w:rPr>
          <w:b/>
          <w:sz w:val="26"/>
          <w:szCs w:val="26"/>
          <w:lang w:val="en-GB"/>
        </w:rPr>
        <w:tab/>
        <w:t xml:space="preserve">    </w:t>
      </w:r>
      <w:r w:rsidRPr="007A5F74">
        <w:rPr>
          <w:b/>
          <w:lang w:val="en-GB"/>
        </w:rPr>
        <w:t xml:space="preserve">   </w:t>
      </w:r>
      <w:r>
        <w:rPr>
          <w:b/>
          <w:lang w:val="en-GB"/>
        </w:rPr>
        <w:t xml:space="preserve">     </w:t>
      </w:r>
      <w:r w:rsidRPr="007A5F74">
        <w:rPr>
          <w:b/>
          <w:lang w:val="en-GB"/>
        </w:rPr>
        <w:t xml:space="preserve">    </w:t>
      </w:r>
      <w:r>
        <w:rPr>
          <w:b/>
          <w:lang w:val="en-GB"/>
        </w:rPr>
        <w:t xml:space="preserve">                 </w:t>
      </w:r>
    </w:p>
    <w:tbl>
      <w:tblPr>
        <w:tblW w:w="9953" w:type="dxa"/>
        <w:tblLook w:val="0000"/>
      </w:tblPr>
      <w:tblGrid>
        <w:gridCol w:w="4087"/>
        <w:gridCol w:w="5866"/>
      </w:tblGrid>
      <w:tr w:rsidR="00482F0C" w:rsidRPr="00F56361" w:rsidTr="00F70DBA">
        <w:tblPrEx>
          <w:tblCellMar>
            <w:top w:w="0" w:type="dxa"/>
            <w:bottom w:w="0" w:type="dxa"/>
          </w:tblCellMar>
        </w:tblPrEx>
        <w:trPr>
          <w:trHeight w:val="1540"/>
        </w:trPr>
        <w:tc>
          <w:tcPr>
            <w:tcW w:w="4087" w:type="dxa"/>
          </w:tcPr>
          <w:p w:rsidR="00482F0C" w:rsidRPr="000D61DD" w:rsidRDefault="00482F0C" w:rsidP="00F70DBA">
            <w:pPr>
              <w:pStyle w:val="Heading1"/>
              <w:jc w:val="center"/>
            </w:pPr>
            <w:r w:rsidRPr="000D61DD">
              <w:t xml:space="preserve">NGÂN HÀNG NHÀ NƯỚC </w:t>
            </w:r>
          </w:p>
          <w:p w:rsidR="00482F0C" w:rsidRPr="00F56361" w:rsidRDefault="00482F0C" w:rsidP="00F70DBA">
            <w:pPr>
              <w:pStyle w:val="Heading1"/>
            </w:pPr>
            <w:r>
              <w:t xml:space="preserve">                   VIỆT </w:t>
            </w:r>
            <w:smartTag w:uri="urn:schemas-microsoft-com:office:smarttags" w:element="place">
              <w:smartTag w:uri="urn:schemas-microsoft-com:office:smarttags" w:element="country-region">
                <w:r>
                  <w:t>NAM</w:t>
                </w:r>
              </w:smartTag>
            </w:smartTag>
            <w:r>
              <w:t xml:space="preserve"> </w:t>
            </w:r>
          </w:p>
          <w:p w:rsidR="00482F0C" w:rsidRPr="00DE28D0" w:rsidRDefault="00482F0C" w:rsidP="00F70DBA">
            <w:pPr>
              <w:pStyle w:val="Heading1"/>
            </w:pPr>
            <w:r w:rsidRPr="00F56361">
              <w:rPr>
                <w:noProof/>
                <w:sz w:val="20"/>
              </w:rPr>
              <w:pict>
                <v:line id="_x0000_s1026" style="position:absolute;flip:y;z-index:251660288" from="62.35pt,2.45pt" to="116.35pt,2.45pt"/>
              </w:pict>
            </w:r>
          </w:p>
        </w:tc>
        <w:tc>
          <w:tcPr>
            <w:tcW w:w="5866" w:type="dxa"/>
          </w:tcPr>
          <w:p w:rsidR="00482F0C" w:rsidRPr="00F56361" w:rsidRDefault="00482F0C" w:rsidP="00F70DBA">
            <w:pPr>
              <w:pStyle w:val="Heading1"/>
            </w:pPr>
            <w:r>
              <w:t xml:space="preserve">          </w:t>
            </w:r>
            <w:r w:rsidRPr="00F56361">
              <w:t xml:space="preserve">CỘNG HÒA XÃ HỘI CHỦ NGHĨA VIỆT </w:t>
            </w:r>
            <w:smartTag w:uri="urn:schemas-microsoft-com:office:smarttags" w:element="place">
              <w:smartTag w:uri="urn:schemas-microsoft-com:office:smarttags" w:element="country-region">
                <w:r w:rsidRPr="00F56361">
                  <w:t>NAM</w:t>
                </w:r>
              </w:smartTag>
            </w:smartTag>
          </w:p>
          <w:p w:rsidR="00482F0C" w:rsidRPr="00F56361" w:rsidRDefault="00482F0C" w:rsidP="00F70DBA">
            <w:pPr>
              <w:pStyle w:val="Heading2"/>
              <w:jc w:val="center"/>
            </w:pPr>
            <w:r>
              <w:t xml:space="preserve">          </w:t>
            </w:r>
            <w:r w:rsidRPr="00F56361">
              <w:t>Độc lập – Tự do – Hạnh phúc</w:t>
            </w:r>
          </w:p>
          <w:p w:rsidR="00482F0C" w:rsidRPr="00F56361" w:rsidRDefault="00482F0C" w:rsidP="00F70DBA">
            <w:pPr>
              <w:rPr>
                <w:i/>
                <w:iCs/>
                <w:sz w:val="28"/>
              </w:rPr>
            </w:pPr>
            <w:r w:rsidRPr="00F56361">
              <w:rPr>
                <w:noProof/>
                <w:sz w:val="20"/>
              </w:rPr>
              <w:pict>
                <v:line id="_x0000_s1027" style="position:absolute;flip:y;z-index:251661312" from="66.85pt,5.75pt" to="228.85pt,5.85pt"/>
              </w:pict>
            </w:r>
          </w:p>
          <w:p w:rsidR="00482F0C" w:rsidRPr="00F56361" w:rsidRDefault="00482F0C" w:rsidP="00F70DBA">
            <w:pPr>
              <w:pStyle w:val="Heading3"/>
              <w:rPr>
                <w:b/>
                <w:bCs/>
              </w:rPr>
            </w:pPr>
            <w:r>
              <w:t>Hà Nội, ngày 16</w:t>
            </w:r>
            <w:r w:rsidRPr="00F56361">
              <w:t xml:space="preserve"> tháng </w:t>
            </w:r>
            <w:r>
              <w:t>12</w:t>
            </w:r>
            <w:r w:rsidRPr="00F56361">
              <w:t xml:space="preserve"> năm 201</w:t>
            </w:r>
            <w:r>
              <w:t>3</w:t>
            </w:r>
          </w:p>
        </w:tc>
      </w:tr>
    </w:tbl>
    <w:p w:rsidR="00482F0C" w:rsidRPr="001801B5" w:rsidRDefault="00482F0C" w:rsidP="00482F0C">
      <w:pPr>
        <w:spacing w:before="240"/>
        <w:ind w:left="-284" w:right="187"/>
        <w:rPr>
          <w:b/>
          <w:sz w:val="32"/>
          <w:szCs w:val="32"/>
          <w:lang w:val="vi-VN"/>
        </w:rPr>
      </w:pPr>
      <w:r>
        <w:rPr>
          <w:lang w:val="en-GB"/>
        </w:rPr>
        <w:t xml:space="preserve">     </w:t>
      </w:r>
      <w:r>
        <w:rPr>
          <w:lang w:val="en-GB"/>
        </w:rPr>
        <w:tab/>
      </w:r>
      <w:r>
        <w:rPr>
          <w:lang w:val="en-GB"/>
        </w:rPr>
        <w:tab/>
      </w:r>
      <w:r>
        <w:rPr>
          <w:lang w:val="en-GB"/>
        </w:rPr>
        <w:tab/>
      </w:r>
      <w:r>
        <w:rPr>
          <w:lang w:val="en-GB"/>
        </w:rPr>
        <w:tab/>
      </w:r>
      <w:r>
        <w:rPr>
          <w:lang w:val="vi-VN"/>
        </w:rPr>
        <w:t xml:space="preserve">    </w:t>
      </w:r>
      <w:r w:rsidRPr="001801B5">
        <w:rPr>
          <w:b/>
          <w:sz w:val="32"/>
          <w:szCs w:val="32"/>
          <w:lang w:val="vi-VN"/>
        </w:rPr>
        <w:t>THÔNG CÁO BÁO CHÍ</w:t>
      </w:r>
    </w:p>
    <w:p w:rsidR="00482F0C" w:rsidRPr="001801B5" w:rsidRDefault="00482F0C" w:rsidP="00482F0C">
      <w:pPr>
        <w:jc w:val="center"/>
        <w:rPr>
          <w:sz w:val="28"/>
          <w:szCs w:val="28"/>
          <w:lang w:val="vi-VN"/>
        </w:rPr>
      </w:pPr>
      <w:r w:rsidRPr="001801B5">
        <w:rPr>
          <w:sz w:val="28"/>
          <w:szCs w:val="28"/>
          <w:lang w:val="vi-VN"/>
        </w:rPr>
        <w:t>TRIỂN KHAI NHIỆM VỤ NGÂN HÀNG NĂM 2014</w:t>
      </w:r>
    </w:p>
    <w:p w:rsidR="00482F0C" w:rsidRPr="001801B5" w:rsidRDefault="00482F0C" w:rsidP="00482F0C">
      <w:pPr>
        <w:jc w:val="center"/>
        <w:rPr>
          <w:i/>
          <w:sz w:val="28"/>
          <w:szCs w:val="28"/>
          <w:lang w:val="vi-VN"/>
        </w:rPr>
      </w:pPr>
      <w:r w:rsidRPr="001801B5">
        <w:rPr>
          <w:i/>
          <w:sz w:val="28"/>
          <w:szCs w:val="28"/>
          <w:lang w:val="vi-VN"/>
        </w:rPr>
        <w:t>(Tài liệu họp báo của NHNN VN chiều ngày 16/12/2013)</w:t>
      </w:r>
    </w:p>
    <w:p w:rsidR="00482F0C" w:rsidRPr="001801B5" w:rsidRDefault="00482F0C" w:rsidP="00482F0C">
      <w:pPr>
        <w:jc w:val="center"/>
        <w:rPr>
          <w:b/>
          <w:sz w:val="2"/>
          <w:szCs w:val="28"/>
          <w:lang w:val="vi-VN"/>
        </w:rPr>
      </w:pPr>
    </w:p>
    <w:p w:rsidR="00482F0C" w:rsidRDefault="00482F0C" w:rsidP="00482F0C">
      <w:pPr>
        <w:spacing w:before="120" w:after="120"/>
        <w:ind w:firstLine="567"/>
        <w:jc w:val="both"/>
        <w:rPr>
          <w:spacing w:val="-6"/>
          <w:sz w:val="28"/>
          <w:szCs w:val="28"/>
          <w:lang w:val="sv-SE"/>
        </w:rPr>
      </w:pPr>
      <w:r w:rsidRPr="00374340">
        <w:rPr>
          <w:spacing w:val="-6"/>
          <w:sz w:val="28"/>
          <w:szCs w:val="28"/>
          <w:lang w:val="pt-BR" w:eastAsia="vi-VN"/>
        </w:rPr>
        <w:t xml:space="preserve">Năm 2013, kinh tế thế giới đã có những dấu hiệu tích cực nhưng mức tăng trưởng vẫn thấp hơn so với năm 2012. </w:t>
      </w:r>
      <w:r w:rsidRPr="001801B5">
        <w:rPr>
          <w:spacing w:val="-6"/>
          <w:sz w:val="28"/>
          <w:szCs w:val="28"/>
          <w:lang w:val="pt-BR"/>
        </w:rPr>
        <w:t xml:space="preserve">Ở trong nước, lạm phát được kiểm soát ở mức thấp hơn năm 2012, chỉ số CPI tháng 11 tăng 5,5% so với đầu năm và tăng 5,78% so với cùng kỳ năm ngoái. Tăng trưởng kinh tế quý sau cao hơn quý trước và dự kiến cả năm đạt khoảng 5,4%. </w:t>
      </w:r>
      <w:r w:rsidRPr="00374340">
        <w:rPr>
          <w:spacing w:val="-6"/>
          <w:sz w:val="28"/>
          <w:szCs w:val="28"/>
          <w:lang w:val="sv-SE"/>
        </w:rPr>
        <w:t>Mặc dù vậy, tổng cầu và sức mua của nền kinh tế còn yếu, hoạt động sản xuất kinh doanh vẫn còn nhiều khó khăn, lạm phát đã được kiểm soát nhưng vẫn tiềm ẩn nguy cơ gia tăng trở lại.</w:t>
      </w:r>
    </w:p>
    <w:p w:rsidR="00482F0C" w:rsidRPr="00244AC6" w:rsidRDefault="00482F0C" w:rsidP="00482F0C">
      <w:pPr>
        <w:spacing w:before="120" w:after="120"/>
        <w:ind w:firstLine="567"/>
        <w:jc w:val="both"/>
        <w:rPr>
          <w:b/>
          <w:bCs/>
          <w:sz w:val="28"/>
          <w:szCs w:val="28"/>
          <w:lang w:val="vi-VN"/>
        </w:rPr>
      </w:pPr>
      <w:r w:rsidRPr="001801B5">
        <w:rPr>
          <w:b/>
          <w:sz w:val="28"/>
          <w:szCs w:val="28"/>
          <w:lang w:val="sv-SE"/>
        </w:rPr>
        <w:t>1</w:t>
      </w:r>
      <w:r w:rsidRPr="00244AC6">
        <w:rPr>
          <w:b/>
          <w:sz w:val="28"/>
          <w:szCs w:val="28"/>
          <w:lang w:val="vi-VN"/>
        </w:rPr>
        <w:t xml:space="preserve">. </w:t>
      </w:r>
      <w:r w:rsidRPr="001801B5">
        <w:rPr>
          <w:b/>
          <w:sz w:val="28"/>
          <w:szCs w:val="28"/>
          <w:lang w:val="sv-SE"/>
        </w:rPr>
        <w:t>Đánh giá kết quả điều hành chính sách tiền tệ và hoạt động ngân hàng năm 2013</w:t>
      </w:r>
      <w:r w:rsidRPr="00244AC6">
        <w:rPr>
          <w:b/>
          <w:bCs/>
          <w:sz w:val="28"/>
          <w:szCs w:val="28"/>
          <w:lang w:val="vi-VN"/>
        </w:rPr>
        <w:t xml:space="preserve"> </w:t>
      </w:r>
    </w:p>
    <w:p w:rsidR="00482F0C" w:rsidRPr="001801B5" w:rsidRDefault="00482F0C" w:rsidP="00482F0C">
      <w:pPr>
        <w:pStyle w:val="NormalWeb"/>
        <w:spacing w:before="120" w:beforeAutospacing="0" w:after="120" w:afterAutospacing="0"/>
        <w:ind w:firstLine="567"/>
        <w:jc w:val="both"/>
        <w:rPr>
          <w:spacing w:val="-8"/>
          <w:sz w:val="28"/>
          <w:szCs w:val="28"/>
          <w:lang w:val="vi-VN"/>
        </w:rPr>
      </w:pPr>
      <w:r w:rsidRPr="00244AC6">
        <w:rPr>
          <w:sz w:val="28"/>
          <w:szCs w:val="28"/>
          <w:lang w:val="vi-VN"/>
        </w:rPr>
        <w:t>Thực hiện</w:t>
      </w:r>
      <w:r w:rsidRPr="00C26D84">
        <w:rPr>
          <w:spacing w:val="-8"/>
          <w:sz w:val="28"/>
          <w:szCs w:val="28"/>
          <w:lang w:val="vi-VN"/>
        </w:rPr>
        <w:t xml:space="preserve"> </w:t>
      </w:r>
      <w:r>
        <w:rPr>
          <w:spacing w:val="-8"/>
          <w:sz w:val="28"/>
          <w:szCs w:val="28"/>
          <w:lang w:val="vi-VN"/>
        </w:rPr>
        <w:t>các Nghị quyết của Quốc hội,</w:t>
      </w:r>
      <w:r w:rsidRPr="00C26D84">
        <w:rPr>
          <w:spacing w:val="-8"/>
          <w:sz w:val="28"/>
          <w:szCs w:val="28"/>
          <w:lang w:val="vi-VN"/>
        </w:rPr>
        <w:t xml:space="preserve"> Chính phủ</w:t>
      </w:r>
      <w:r>
        <w:rPr>
          <w:spacing w:val="-8"/>
          <w:sz w:val="28"/>
          <w:szCs w:val="28"/>
          <w:lang w:val="es-NI"/>
        </w:rPr>
        <w:t xml:space="preserve"> và </w:t>
      </w:r>
      <w:r>
        <w:rPr>
          <w:spacing w:val="-8"/>
          <w:sz w:val="28"/>
          <w:szCs w:val="28"/>
          <w:lang w:val="vi-VN"/>
        </w:rPr>
        <w:t xml:space="preserve">trên cơ sở </w:t>
      </w:r>
      <w:r w:rsidRPr="001801B5">
        <w:rPr>
          <w:spacing w:val="-8"/>
          <w:sz w:val="28"/>
          <w:szCs w:val="28"/>
          <w:lang w:val="vi-VN"/>
        </w:rPr>
        <w:t xml:space="preserve">mục tiêu, nhiệm vụ ngành </w:t>
      </w:r>
      <w:r>
        <w:rPr>
          <w:spacing w:val="-8"/>
          <w:sz w:val="28"/>
          <w:szCs w:val="28"/>
          <w:lang w:val="vi-VN"/>
        </w:rPr>
        <w:t>N</w:t>
      </w:r>
      <w:r w:rsidRPr="001801B5">
        <w:rPr>
          <w:spacing w:val="-8"/>
          <w:sz w:val="28"/>
          <w:szCs w:val="28"/>
          <w:lang w:val="vi-VN"/>
        </w:rPr>
        <w:t xml:space="preserve">gân hàng </w:t>
      </w:r>
      <w:r>
        <w:rPr>
          <w:spacing w:val="-8"/>
          <w:sz w:val="28"/>
          <w:szCs w:val="28"/>
          <w:lang w:val="vi-VN"/>
        </w:rPr>
        <w:t xml:space="preserve">đã đề ra từ đầu năm, </w:t>
      </w:r>
      <w:r w:rsidRPr="00C26D84">
        <w:rPr>
          <w:spacing w:val="-8"/>
          <w:sz w:val="28"/>
          <w:szCs w:val="28"/>
          <w:lang w:val="vi-VN"/>
        </w:rPr>
        <w:t xml:space="preserve">NHNN đã tổ chức triển khai </w:t>
      </w:r>
      <w:r>
        <w:rPr>
          <w:spacing w:val="-8"/>
          <w:sz w:val="28"/>
          <w:szCs w:val="28"/>
          <w:lang w:val="vi-VN"/>
        </w:rPr>
        <w:t xml:space="preserve">quyết liệt, đồng bộ và có hiệu quả </w:t>
      </w:r>
      <w:r w:rsidRPr="00C26D84">
        <w:rPr>
          <w:spacing w:val="-8"/>
          <w:sz w:val="28"/>
          <w:szCs w:val="28"/>
          <w:lang w:val="vi-VN"/>
        </w:rPr>
        <w:t>các giải pháp</w:t>
      </w:r>
      <w:r>
        <w:rPr>
          <w:spacing w:val="-8"/>
          <w:sz w:val="28"/>
          <w:szCs w:val="28"/>
          <w:lang w:val="vi-VN"/>
        </w:rPr>
        <w:t xml:space="preserve"> </w:t>
      </w:r>
      <w:r w:rsidRPr="00C26D84">
        <w:rPr>
          <w:spacing w:val="-8"/>
          <w:sz w:val="28"/>
          <w:szCs w:val="28"/>
          <w:lang w:val="vi-VN"/>
        </w:rPr>
        <w:t xml:space="preserve">điều hành chính sách tiền tệ và </w:t>
      </w:r>
      <w:r>
        <w:rPr>
          <w:spacing w:val="-8"/>
          <w:sz w:val="28"/>
          <w:szCs w:val="28"/>
          <w:lang w:val="vi-VN"/>
        </w:rPr>
        <w:t>hoạt động ngân hàng năm 2013</w:t>
      </w:r>
      <w:r w:rsidRPr="00C26D84">
        <w:rPr>
          <w:spacing w:val="-8"/>
          <w:sz w:val="28"/>
          <w:szCs w:val="28"/>
          <w:lang w:val="vi-VN"/>
        </w:rPr>
        <w:t>:</w:t>
      </w:r>
    </w:p>
    <w:p w:rsidR="00482F0C" w:rsidRPr="00795652" w:rsidRDefault="00482F0C" w:rsidP="00482F0C">
      <w:pPr>
        <w:pStyle w:val="NormalWeb"/>
        <w:spacing w:before="120" w:beforeAutospacing="0" w:after="120" w:afterAutospacing="0"/>
        <w:ind w:firstLine="567"/>
        <w:jc w:val="both"/>
        <w:rPr>
          <w:spacing w:val="-4"/>
          <w:sz w:val="28"/>
          <w:szCs w:val="28"/>
          <w:lang w:val="pt-BR"/>
        </w:rPr>
      </w:pPr>
      <w:r w:rsidRPr="00C26D84">
        <w:rPr>
          <w:b/>
          <w:i/>
          <w:spacing w:val="-8"/>
          <w:sz w:val="28"/>
          <w:szCs w:val="28"/>
          <w:lang w:val="pt-BR"/>
        </w:rPr>
        <w:t xml:space="preserve">1.1. Điều hành đồng bộ các công cụ chính sách tiền tệ, kết hợp giữa điều hành theo lãi suất và điều hành lượng tiền cung ứng nhằm kiểm soát các chỉ tiêu </w:t>
      </w:r>
      <w:r>
        <w:rPr>
          <w:b/>
          <w:i/>
          <w:spacing w:val="-8"/>
          <w:sz w:val="28"/>
          <w:szCs w:val="28"/>
          <w:lang w:val="pt-BR"/>
        </w:rPr>
        <w:t xml:space="preserve">tiền tệ, </w:t>
      </w:r>
      <w:r w:rsidRPr="00C26D84">
        <w:rPr>
          <w:b/>
          <w:i/>
          <w:noProof/>
          <w:spacing w:val="-8"/>
          <w:sz w:val="28"/>
          <w:szCs w:val="28"/>
          <w:lang w:val="pt-BR"/>
        </w:rPr>
        <w:t>vừa góp phần ổn định thị trường tiền tệ, ngoại hối, đảm bảo thanh khoản của các TCTD, vừa góp phần kiểm soát lạm phát và ổn định kinh tế vĩ mô:</w:t>
      </w:r>
      <w:r>
        <w:rPr>
          <w:b/>
          <w:i/>
          <w:noProof/>
          <w:spacing w:val="-8"/>
          <w:sz w:val="28"/>
          <w:szCs w:val="28"/>
          <w:lang w:val="pt-BR"/>
        </w:rPr>
        <w:t xml:space="preserve"> </w:t>
      </w:r>
      <w:r w:rsidRPr="00F057D1">
        <w:rPr>
          <w:noProof/>
          <w:spacing w:val="-8"/>
          <w:sz w:val="28"/>
          <w:szCs w:val="28"/>
          <w:lang w:val="pt-BR"/>
        </w:rPr>
        <w:t>L</w:t>
      </w:r>
      <w:r>
        <w:rPr>
          <w:noProof/>
          <w:spacing w:val="-8"/>
          <w:sz w:val="28"/>
          <w:szCs w:val="28"/>
          <w:lang w:val="pt-BR"/>
        </w:rPr>
        <w:t xml:space="preserve">ãi suất và </w:t>
      </w:r>
      <w:r w:rsidRPr="006B7094">
        <w:rPr>
          <w:noProof/>
          <w:spacing w:val="-8"/>
          <w:sz w:val="28"/>
          <w:szCs w:val="28"/>
          <w:lang w:val="pt-BR"/>
        </w:rPr>
        <w:t>nghiệp vụ</w:t>
      </w:r>
      <w:r>
        <w:rPr>
          <w:noProof/>
          <w:spacing w:val="-8"/>
          <w:sz w:val="28"/>
          <w:szCs w:val="28"/>
          <w:lang w:val="pt-BR"/>
        </w:rPr>
        <w:t xml:space="preserve"> thị</w:t>
      </w:r>
      <w:r w:rsidRPr="006B7094">
        <w:rPr>
          <w:noProof/>
          <w:spacing w:val="-8"/>
          <w:sz w:val="28"/>
          <w:szCs w:val="28"/>
          <w:lang w:val="pt-BR"/>
        </w:rPr>
        <w:t xml:space="preserve"> trường mở được sử dụng chủ yếu</w:t>
      </w:r>
      <w:r>
        <w:rPr>
          <w:noProof/>
          <w:spacing w:val="-8"/>
          <w:sz w:val="28"/>
          <w:szCs w:val="28"/>
          <w:lang w:val="pt-BR"/>
        </w:rPr>
        <w:t xml:space="preserve">, điều chỉnh linh hoạt, kịp thời </w:t>
      </w:r>
      <w:r w:rsidRPr="00C26D84">
        <w:rPr>
          <w:spacing w:val="-8"/>
          <w:sz w:val="28"/>
          <w:szCs w:val="28"/>
          <w:lang w:val="sv-SE"/>
        </w:rPr>
        <w:t>theo cả hai chiều mua</w:t>
      </w:r>
      <w:r>
        <w:rPr>
          <w:spacing w:val="-8"/>
          <w:sz w:val="28"/>
          <w:szCs w:val="28"/>
          <w:lang w:val="sv-SE"/>
        </w:rPr>
        <w:t xml:space="preserve">, </w:t>
      </w:r>
      <w:r w:rsidRPr="00C26D84">
        <w:rPr>
          <w:spacing w:val="-8"/>
          <w:sz w:val="28"/>
          <w:szCs w:val="28"/>
          <w:lang w:val="sv-SE"/>
        </w:rPr>
        <w:t>bán</w:t>
      </w:r>
      <w:r>
        <w:rPr>
          <w:spacing w:val="-8"/>
          <w:sz w:val="28"/>
          <w:szCs w:val="28"/>
          <w:lang w:val="sv-SE"/>
        </w:rPr>
        <w:t xml:space="preserve"> kết hợp với </w:t>
      </w:r>
      <w:r w:rsidRPr="00C26D84">
        <w:rPr>
          <w:spacing w:val="-8"/>
          <w:sz w:val="28"/>
          <w:szCs w:val="28"/>
          <w:lang w:val="sv-SE"/>
        </w:rPr>
        <w:t xml:space="preserve">phát hành tín phiếu NHNN </w:t>
      </w:r>
      <w:r>
        <w:rPr>
          <w:spacing w:val="-8"/>
          <w:sz w:val="28"/>
          <w:szCs w:val="28"/>
          <w:lang w:val="sv-SE"/>
        </w:rPr>
        <w:t xml:space="preserve">để kiểm soát các chỉ tiêu tiền tệ theo mục tiêu lạm phát, hỗ trợ thanh khoản, giảm mặt bằng lãi suất, </w:t>
      </w:r>
      <w:r w:rsidRPr="00C26D84">
        <w:rPr>
          <w:spacing w:val="-8"/>
          <w:sz w:val="28"/>
          <w:szCs w:val="28"/>
          <w:lang w:val="sv-SE"/>
        </w:rPr>
        <w:t xml:space="preserve">ổn định </w:t>
      </w:r>
      <w:r>
        <w:rPr>
          <w:spacing w:val="-8"/>
          <w:sz w:val="28"/>
          <w:szCs w:val="28"/>
          <w:lang w:val="sv-SE"/>
        </w:rPr>
        <w:t xml:space="preserve">tỷ giá và </w:t>
      </w:r>
      <w:r w:rsidRPr="00C26D84">
        <w:rPr>
          <w:spacing w:val="-8"/>
          <w:sz w:val="28"/>
          <w:szCs w:val="28"/>
          <w:lang w:val="sv-SE"/>
        </w:rPr>
        <w:t>thị trường ngoại hối</w:t>
      </w:r>
      <w:r>
        <w:rPr>
          <w:spacing w:val="-8"/>
          <w:sz w:val="28"/>
          <w:szCs w:val="28"/>
          <w:lang w:val="sv-SE"/>
        </w:rPr>
        <w:t xml:space="preserve"> trong điều kiện NHNN thực hiện mua ngoại tệ để tăng dự trữ ngoại hối nhà nước, đấu thầu tăng nguồn cung vàng cho nền kinh tế và thực hiện tất toán huy động vàng. Chỉ tiêu tổng phương tiện thanh toán tiếp tục tăng ở mức phù hợp với mục tiêu định hướng 14-16% đặt ra từ đầu năm, đ</w:t>
      </w:r>
      <w:r w:rsidRPr="00C26D84">
        <w:rPr>
          <w:spacing w:val="-8"/>
          <w:sz w:val="28"/>
          <w:szCs w:val="28"/>
          <w:lang w:val="sv-SE"/>
        </w:rPr>
        <w:t xml:space="preserve">ến ngày </w:t>
      </w:r>
      <w:r>
        <w:rPr>
          <w:spacing w:val="-8"/>
          <w:sz w:val="28"/>
          <w:szCs w:val="28"/>
          <w:lang w:val="sv-SE"/>
        </w:rPr>
        <w:t>12</w:t>
      </w:r>
      <w:r w:rsidRPr="00C26D84">
        <w:rPr>
          <w:spacing w:val="-8"/>
          <w:sz w:val="28"/>
          <w:szCs w:val="28"/>
          <w:lang w:val="sv-SE"/>
        </w:rPr>
        <w:t>/1</w:t>
      </w:r>
      <w:r>
        <w:rPr>
          <w:spacing w:val="-8"/>
          <w:sz w:val="28"/>
          <w:szCs w:val="28"/>
          <w:lang w:val="sv-SE"/>
        </w:rPr>
        <w:t>2</w:t>
      </w:r>
      <w:r w:rsidRPr="00C26D84">
        <w:rPr>
          <w:spacing w:val="-8"/>
          <w:sz w:val="28"/>
          <w:szCs w:val="28"/>
          <w:lang w:val="sv-SE"/>
        </w:rPr>
        <w:t>/2013</w:t>
      </w:r>
      <w:r w:rsidRPr="00C26D84">
        <w:rPr>
          <w:bCs/>
          <w:iCs/>
          <w:spacing w:val="-8"/>
          <w:sz w:val="28"/>
          <w:szCs w:val="28"/>
          <w:lang w:val="pt-BR"/>
        </w:rPr>
        <w:t>, tăng 1</w:t>
      </w:r>
      <w:r>
        <w:rPr>
          <w:bCs/>
          <w:iCs/>
          <w:spacing w:val="-8"/>
          <w:sz w:val="28"/>
          <w:szCs w:val="28"/>
          <w:lang w:val="pt-BR"/>
        </w:rPr>
        <w:t>4</w:t>
      </w:r>
      <w:r w:rsidRPr="00C26D84">
        <w:rPr>
          <w:bCs/>
          <w:iCs/>
          <w:spacing w:val="-8"/>
          <w:sz w:val="28"/>
          <w:szCs w:val="28"/>
          <w:lang w:val="pt-BR"/>
        </w:rPr>
        <w:t>,</w:t>
      </w:r>
      <w:r>
        <w:rPr>
          <w:bCs/>
          <w:iCs/>
          <w:spacing w:val="-8"/>
          <w:sz w:val="28"/>
          <w:szCs w:val="28"/>
          <w:lang w:val="pt-BR"/>
        </w:rPr>
        <w:t>64% so với cuối năm 2012</w:t>
      </w:r>
      <w:r w:rsidRPr="00F94D23">
        <w:rPr>
          <w:bCs/>
          <w:iCs/>
          <w:spacing w:val="-8"/>
          <w:sz w:val="28"/>
          <w:szCs w:val="28"/>
          <w:lang w:val="pt-BR"/>
        </w:rPr>
        <w:t xml:space="preserve">; </w:t>
      </w:r>
      <w:r w:rsidRPr="00F94D23">
        <w:rPr>
          <w:spacing w:val="-4"/>
          <w:sz w:val="28"/>
          <w:szCs w:val="28"/>
          <w:lang w:val="sv-SE"/>
        </w:rPr>
        <w:t>h</w:t>
      </w:r>
      <w:r w:rsidRPr="001801B5">
        <w:rPr>
          <w:spacing w:val="-8"/>
          <w:sz w:val="28"/>
          <w:szCs w:val="28"/>
          <w:lang w:val="sv-SE"/>
        </w:rPr>
        <w:t xml:space="preserve">uy động vốn tăng 15,61%, trong đó bằng ngoại tệ </w:t>
      </w:r>
      <w:r w:rsidRPr="00F94D23">
        <w:rPr>
          <w:bCs/>
          <w:iCs/>
          <w:spacing w:val="-8"/>
          <w:sz w:val="28"/>
          <w:szCs w:val="28"/>
          <w:lang w:val="pt-BR"/>
        </w:rPr>
        <w:t>tăng 1</w:t>
      </w:r>
      <w:r>
        <w:rPr>
          <w:bCs/>
          <w:iCs/>
          <w:spacing w:val="-8"/>
          <w:sz w:val="28"/>
          <w:szCs w:val="28"/>
          <w:lang w:val="pt-BR"/>
        </w:rPr>
        <w:t>3,7%, bằng VND tăng khá cao 15,93</w:t>
      </w:r>
      <w:r w:rsidRPr="00F94D23">
        <w:rPr>
          <w:bCs/>
          <w:iCs/>
          <w:spacing w:val="-8"/>
          <w:sz w:val="28"/>
          <w:szCs w:val="28"/>
          <w:lang w:val="pt-BR"/>
        </w:rPr>
        <w:t>% so với cuối năm 2012.</w:t>
      </w:r>
      <w:r>
        <w:rPr>
          <w:bCs/>
          <w:iCs/>
          <w:spacing w:val="-8"/>
          <w:sz w:val="28"/>
          <w:szCs w:val="28"/>
          <w:lang w:val="pt-BR"/>
        </w:rPr>
        <w:t xml:space="preserve"> </w:t>
      </w:r>
    </w:p>
    <w:p w:rsidR="00482F0C" w:rsidRPr="00C26D84" w:rsidRDefault="00482F0C" w:rsidP="00482F0C">
      <w:pPr>
        <w:spacing w:before="120" w:after="120"/>
        <w:ind w:firstLine="567"/>
        <w:jc w:val="both"/>
        <w:rPr>
          <w:rFonts w:eastAsia="Times New Roman"/>
          <w:noProof/>
          <w:spacing w:val="-8"/>
          <w:sz w:val="28"/>
          <w:szCs w:val="28"/>
          <w:lang w:val="it-IT" w:eastAsia="en-US"/>
        </w:rPr>
      </w:pPr>
      <w:r w:rsidRPr="001801B5">
        <w:rPr>
          <w:b/>
          <w:i/>
          <w:spacing w:val="-8"/>
          <w:sz w:val="28"/>
          <w:szCs w:val="28"/>
          <w:lang w:val="pt-BR"/>
        </w:rPr>
        <w:t xml:space="preserve">1.2. </w:t>
      </w:r>
      <w:r w:rsidRPr="00C26D84">
        <w:rPr>
          <w:b/>
          <w:i/>
          <w:spacing w:val="-8"/>
          <w:sz w:val="28"/>
          <w:szCs w:val="28"/>
          <w:lang w:val="vi-VN"/>
        </w:rPr>
        <w:t>Điều hành lãi suất theo hướng chủ động</w:t>
      </w:r>
      <w:r w:rsidRPr="00C26D84">
        <w:rPr>
          <w:b/>
          <w:i/>
          <w:spacing w:val="-8"/>
          <w:sz w:val="28"/>
          <w:szCs w:val="28"/>
          <w:lang w:val="pl-PL"/>
        </w:rPr>
        <w:t>, dẫn dắt thị trường</w:t>
      </w:r>
      <w:r w:rsidRPr="00C26D84">
        <w:rPr>
          <w:b/>
          <w:i/>
          <w:spacing w:val="-8"/>
          <w:sz w:val="28"/>
          <w:szCs w:val="28"/>
          <w:lang w:val="vi-VN"/>
        </w:rPr>
        <w:t xml:space="preserve"> và bám sát diễn biến kinh tế vĩ mô, tiền tệ, </w:t>
      </w:r>
      <w:r>
        <w:rPr>
          <w:b/>
          <w:i/>
          <w:spacing w:val="-8"/>
          <w:sz w:val="28"/>
          <w:szCs w:val="28"/>
          <w:lang w:val="it-IT"/>
        </w:rPr>
        <w:t xml:space="preserve">tiếp tục </w:t>
      </w:r>
      <w:r w:rsidRPr="00C26D84">
        <w:rPr>
          <w:b/>
          <w:i/>
          <w:spacing w:val="-8"/>
          <w:sz w:val="28"/>
          <w:szCs w:val="28"/>
          <w:lang w:val="it-IT"/>
        </w:rPr>
        <w:t xml:space="preserve">giảm mặt bằng lãi suất, </w:t>
      </w:r>
      <w:r w:rsidRPr="00C26D84">
        <w:rPr>
          <w:b/>
          <w:i/>
          <w:spacing w:val="-8"/>
          <w:sz w:val="28"/>
          <w:szCs w:val="28"/>
          <w:lang w:val="vi-VN"/>
        </w:rPr>
        <w:t xml:space="preserve">góp phần </w:t>
      </w:r>
      <w:r w:rsidRPr="00C26D84">
        <w:rPr>
          <w:b/>
          <w:i/>
          <w:spacing w:val="-8"/>
          <w:sz w:val="28"/>
          <w:szCs w:val="28"/>
          <w:lang w:val="it-IT"/>
        </w:rPr>
        <w:t xml:space="preserve">tháo gỡ khó khăn cho </w:t>
      </w:r>
      <w:r w:rsidRPr="00C26D84">
        <w:rPr>
          <w:b/>
          <w:i/>
          <w:spacing w:val="-8"/>
          <w:sz w:val="28"/>
          <w:szCs w:val="28"/>
          <w:lang w:val="vi-VN"/>
        </w:rPr>
        <w:t>sản xuất kinh doanh</w:t>
      </w:r>
      <w:r w:rsidRPr="00C26D84">
        <w:rPr>
          <w:b/>
          <w:i/>
          <w:spacing w:val="-8"/>
          <w:sz w:val="28"/>
          <w:szCs w:val="28"/>
          <w:lang w:val="it-IT"/>
        </w:rPr>
        <w:t xml:space="preserve">, hỗ trợ tăng trưởng kinh tế ở mức hợp lý: </w:t>
      </w:r>
      <w:r w:rsidRPr="00C26D84">
        <w:rPr>
          <w:bCs/>
          <w:iCs/>
          <w:spacing w:val="-8"/>
          <w:sz w:val="28"/>
          <w:szCs w:val="28"/>
          <w:lang w:val="it-IT"/>
        </w:rPr>
        <w:t xml:space="preserve">Trong năm 2013, NHNN </w:t>
      </w:r>
      <w:r w:rsidRPr="00C26D84">
        <w:rPr>
          <w:spacing w:val="-8"/>
          <w:sz w:val="28"/>
          <w:szCs w:val="28"/>
          <w:lang w:val="pl-PL"/>
        </w:rPr>
        <w:t xml:space="preserve">giảm 2%/năm các mức lãi suất điều hành; giảm 3%/năm lãi suất cho vay ngắn hạn tối đa bằng VND đối với các lĩnh vực ưu tiên; giảm 1%/năm lãi suất tối đa áp dụng đối với tiền gửi bằng VND, </w:t>
      </w:r>
      <w:r>
        <w:rPr>
          <w:spacing w:val="-8"/>
          <w:sz w:val="28"/>
          <w:szCs w:val="28"/>
          <w:lang w:val="pl-PL"/>
        </w:rPr>
        <w:t>từ cuối tháng 6</w:t>
      </w:r>
      <w:r w:rsidRPr="00C26D84">
        <w:rPr>
          <w:spacing w:val="-8"/>
          <w:sz w:val="28"/>
          <w:szCs w:val="28"/>
          <w:lang w:val="pl-PL"/>
        </w:rPr>
        <w:t xml:space="preserve"> cho phép các TCTD </w:t>
      </w:r>
      <w:r>
        <w:rPr>
          <w:spacing w:val="-8"/>
          <w:sz w:val="28"/>
          <w:szCs w:val="28"/>
          <w:lang w:val="pl-PL"/>
        </w:rPr>
        <w:t>t</w:t>
      </w:r>
      <w:r>
        <w:rPr>
          <w:spacing w:val="-8"/>
          <w:sz w:val="28"/>
          <w:szCs w:val="28"/>
          <w:lang w:val="vi-VN"/>
        </w:rPr>
        <w:t>ự</w:t>
      </w:r>
      <w:r>
        <w:rPr>
          <w:spacing w:val="-8"/>
          <w:sz w:val="28"/>
          <w:szCs w:val="28"/>
          <w:lang w:val="pl-PL"/>
        </w:rPr>
        <w:t xml:space="preserve"> </w:t>
      </w:r>
      <w:r w:rsidRPr="00C26D84">
        <w:rPr>
          <w:spacing w:val="-8"/>
          <w:sz w:val="28"/>
          <w:szCs w:val="28"/>
          <w:lang w:val="pl-PL"/>
        </w:rPr>
        <w:t xml:space="preserve">ấn định lãi suất tiền gửi VND có kỳ hạn từ 6 tháng trở </w:t>
      </w:r>
      <w:r>
        <w:rPr>
          <w:spacing w:val="-8"/>
          <w:sz w:val="28"/>
          <w:szCs w:val="28"/>
          <w:lang w:val="pl-PL"/>
        </w:rPr>
        <w:t>lên</w:t>
      </w:r>
      <w:r w:rsidRPr="00C26D84">
        <w:rPr>
          <w:spacing w:val="-8"/>
          <w:sz w:val="28"/>
          <w:szCs w:val="28"/>
          <w:lang w:val="pl-PL"/>
        </w:rPr>
        <w:t xml:space="preserve">. </w:t>
      </w:r>
      <w:r w:rsidRPr="00C26D84">
        <w:rPr>
          <w:rFonts w:eastAsia="Times New Roman"/>
          <w:bCs/>
          <w:noProof/>
          <w:spacing w:val="-8"/>
          <w:sz w:val="28"/>
          <w:szCs w:val="28"/>
          <w:lang w:val="es-NI" w:eastAsia="en-US"/>
        </w:rPr>
        <w:t xml:space="preserve">Với các giải pháp trên kết hợp với điều hành linh hoạt cung ứng tiền, mặt bằng lãi suất tiếp tục giảm 2-5%/năm </w:t>
      </w:r>
      <w:r>
        <w:rPr>
          <w:rFonts w:eastAsia="Times New Roman"/>
          <w:bCs/>
          <w:noProof/>
          <w:spacing w:val="-8"/>
          <w:sz w:val="28"/>
          <w:szCs w:val="28"/>
          <w:lang w:val="es-NI" w:eastAsia="en-US"/>
        </w:rPr>
        <w:t>(</w:t>
      </w:r>
      <w:r w:rsidRPr="00C26D84">
        <w:rPr>
          <w:rFonts w:eastAsia="Times New Roman"/>
          <w:bCs/>
          <w:noProof/>
          <w:spacing w:val="-8"/>
          <w:sz w:val="28"/>
          <w:szCs w:val="28"/>
          <w:lang w:val="es-NI" w:eastAsia="en-US"/>
        </w:rPr>
        <w:t xml:space="preserve">trở về mức lãi suất của giai </w:t>
      </w:r>
      <w:r w:rsidRPr="00C26D84">
        <w:rPr>
          <w:rFonts w:eastAsia="Times New Roman"/>
          <w:bCs/>
          <w:noProof/>
          <w:spacing w:val="-8"/>
          <w:sz w:val="28"/>
          <w:szCs w:val="28"/>
          <w:lang w:val="es-NI" w:eastAsia="en-US"/>
        </w:rPr>
        <w:lastRenderedPageBreak/>
        <w:t>đoạn 2005-2006</w:t>
      </w:r>
      <w:r>
        <w:rPr>
          <w:rFonts w:eastAsia="Times New Roman"/>
          <w:bCs/>
          <w:noProof/>
          <w:spacing w:val="-8"/>
          <w:sz w:val="28"/>
          <w:szCs w:val="28"/>
          <w:lang w:val="es-NI" w:eastAsia="en-US"/>
        </w:rPr>
        <w:t xml:space="preserve">) </w:t>
      </w:r>
      <w:r w:rsidRPr="00C26D84">
        <w:rPr>
          <w:rFonts w:eastAsia="Times New Roman"/>
          <w:bCs/>
          <w:noProof/>
          <w:spacing w:val="-8"/>
          <w:sz w:val="28"/>
          <w:szCs w:val="28"/>
          <w:lang w:val="es-NI" w:eastAsia="en-US"/>
        </w:rPr>
        <w:t xml:space="preserve">nhưng vẫn đảm bảo mục tiêu kiểm soát lạm phát và ổn định thị trường tiền tệ. </w:t>
      </w:r>
      <w:r w:rsidRPr="005C7E7C">
        <w:rPr>
          <w:spacing w:val="-8"/>
          <w:sz w:val="28"/>
          <w:szCs w:val="28"/>
          <w:lang w:val="vi-VN"/>
        </w:rPr>
        <w:t xml:space="preserve">Thanh khoản VND của hệ thống các TCTD </w:t>
      </w:r>
      <w:r w:rsidRPr="001801B5">
        <w:rPr>
          <w:spacing w:val="-8"/>
          <w:sz w:val="28"/>
          <w:szCs w:val="28"/>
          <w:lang w:val="es-NI"/>
        </w:rPr>
        <w:t xml:space="preserve">được giữ vững và tiếp tục </w:t>
      </w:r>
      <w:r w:rsidRPr="005C7E7C">
        <w:rPr>
          <w:spacing w:val="-8"/>
          <w:sz w:val="28"/>
          <w:szCs w:val="28"/>
          <w:lang w:val="vi-VN"/>
        </w:rPr>
        <w:t>cải thiện, đảm bảo khả năng thanh toán và chi trả của hệ thống</w:t>
      </w:r>
      <w:r>
        <w:rPr>
          <w:spacing w:val="-8"/>
          <w:sz w:val="28"/>
          <w:szCs w:val="28"/>
          <w:lang w:val="vi-VN"/>
        </w:rPr>
        <w:t xml:space="preserve">. </w:t>
      </w:r>
      <w:r w:rsidRPr="005C7E7C">
        <w:rPr>
          <w:spacing w:val="-8"/>
          <w:sz w:val="28"/>
          <w:szCs w:val="28"/>
          <w:lang w:val="pt-BR" w:eastAsia="vi-VN"/>
        </w:rPr>
        <w:t xml:space="preserve">Tính kỷ luật thị trường </w:t>
      </w:r>
      <w:r w:rsidRPr="00C26D84">
        <w:rPr>
          <w:spacing w:val="-8"/>
          <w:sz w:val="28"/>
          <w:szCs w:val="28"/>
          <w:lang w:val="pt-BR" w:eastAsia="vi-VN"/>
        </w:rPr>
        <w:t>đượ</w:t>
      </w:r>
      <w:r>
        <w:rPr>
          <w:spacing w:val="-8"/>
          <w:sz w:val="28"/>
          <w:szCs w:val="28"/>
          <w:lang w:val="pt-BR" w:eastAsia="vi-VN"/>
        </w:rPr>
        <w:t>c tăng cường</w:t>
      </w:r>
      <w:r w:rsidRPr="00C26D84">
        <w:rPr>
          <w:spacing w:val="-8"/>
          <w:sz w:val="28"/>
          <w:szCs w:val="28"/>
          <w:lang w:val="pt-BR" w:eastAsia="vi-VN"/>
        </w:rPr>
        <w:t xml:space="preserve">, </w:t>
      </w:r>
      <w:r w:rsidRPr="00C26D84">
        <w:rPr>
          <w:rFonts w:eastAsia="Times New Roman"/>
          <w:bCs/>
          <w:noProof/>
          <w:spacing w:val="-8"/>
          <w:sz w:val="28"/>
          <w:szCs w:val="28"/>
          <w:lang w:val="sv-SE" w:eastAsia="en-US"/>
        </w:rPr>
        <w:t>đ</w:t>
      </w:r>
      <w:r w:rsidRPr="00C26D84">
        <w:rPr>
          <w:spacing w:val="-8"/>
          <w:sz w:val="28"/>
          <w:szCs w:val="28"/>
          <w:lang w:val="pt-BR" w:eastAsia="vi-VN"/>
        </w:rPr>
        <w:t>ường cong lãi suất đã dần được hình thành, theo đó kỳ hạn ngắn có lãi suất thấp, kỳ hạn dài có lãi suất cao hơn.</w:t>
      </w:r>
      <w:r w:rsidRPr="00C26D84">
        <w:rPr>
          <w:rFonts w:eastAsia="Times New Roman"/>
          <w:bCs/>
          <w:noProof/>
          <w:spacing w:val="-8"/>
          <w:sz w:val="28"/>
          <w:szCs w:val="28"/>
          <w:lang w:val="sv-SE" w:eastAsia="en-US"/>
        </w:rPr>
        <w:t xml:space="preserve"> </w:t>
      </w:r>
    </w:p>
    <w:p w:rsidR="00482F0C" w:rsidRDefault="00482F0C" w:rsidP="00482F0C">
      <w:pPr>
        <w:tabs>
          <w:tab w:val="left" w:pos="540"/>
          <w:tab w:val="left" w:pos="4340"/>
        </w:tabs>
        <w:spacing w:before="120" w:after="120"/>
        <w:jc w:val="both"/>
        <w:rPr>
          <w:b/>
          <w:i/>
          <w:spacing w:val="-8"/>
          <w:sz w:val="28"/>
          <w:lang w:val="it-IT"/>
        </w:rPr>
      </w:pPr>
      <w:r w:rsidRPr="00C26D84">
        <w:rPr>
          <w:b/>
          <w:i/>
          <w:spacing w:val="-8"/>
          <w:sz w:val="28"/>
          <w:lang w:val="it-IT"/>
        </w:rPr>
        <w:tab/>
        <w:t xml:space="preserve">1.3. </w:t>
      </w:r>
      <w:r>
        <w:rPr>
          <w:b/>
          <w:i/>
          <w:spacing w:val="-8"/>
          <w:sz w:val="28"/>
          <w:lang w:val="it-IT"/>
        </w:rPr>
        <w:t>Triển khai đồng bộ các giải pháp tháo gỡ khó khăn cho hoạt động sản xuất kinh doanh, hỗ trợ thị trường:</w:t>
      </w:r>
    </w:p>
    <w:p w:rsidR="00482F0C" w:rsidRPr="004C5B1C" w:rsidRDefault="00482F0C" w:rsidP="00482F0C">
      <w:pPr>
        <w:spacing w:before="120" w:after="120"/>
        <w:ind w:firstLine="567"/>
        <w:jc w:val="both"/>
        <w:rPr>
          <w:sz w:val="28"/>
          <w:szCs w:val="28"/>
          <w:lang w:val="sv-SE"/>
        </w:rPr>
      </w:pPr>
      <w:r w:rsidRPr="0066561E">
        <w:rPr>
          <w:b/>
          <w:spacing w:val="-8"/>
          <w:sz w:val="28"/>
          <w:lang w:val="it-IT"/>
        </w:rPr>
        <w:t>a.</w:t>
      </w:r>
      <w:r>
        <w:rPr>
          <w:b/>
          <w:i/>
          <w:spacing w:val="-8"/>
          <w:sz w:val="28"/>
          <w:lang w:val="it-IT"/>
        </w:rPr>
        <w:t xml:space="preserve"> </w:t>
      </w:r>
      <w:r w:rsidRPr="0066561E">
        <w:rPr>
          <w:spacing w:val="-8"/>
          <w:sz w:val="28"/>
          <w:lang w:val="it-IT"/>
        </w:rPr>
        <w:t>Đ</w:t>
      </w:r>
      <w:r w:rsidRPr="0066561E">
        <w:rPr>
          <w:spacing w:val="-8"/>
          <w:sz w:val="28"/>
          <w:szCs w:val="28"/>
          <w:lang w:val="sv-SE"/>
        </w:rPr>
        <w:t>iều hành tín dụng linh hoạt theo hướng mở rộng tín dụng đi đôi với an toàn hoạt động củ</w:t>
      </w:r>
      <w:r>
        <w:rPr>
          <w:spacing w:val="-8"/>
          <w:sz w:val="28"/>
          <w:szCs w:val="28"/>
          <w:lang w:val="sv-SE"/>
        </w:rPr>
        <w:t xml:space="preserve">a TCTD. </w:t>
      </w:r>
      <w:r w:rsidRPr="001801B5">
        <w:rPr>
          <w:sz w:val="28"/>
          <w:szCs w:val="28"/>
          <w:lang w:val="sv-SE"/>
        </w:rPr>
        <w:t>Kiểm soát chặt hoạt động cho vay bằng ngoại tệ phù hợp với chủ trương của Chính phủ về hạn chế đô la hóa trong nền kinh tế.</w:t>
      </w:r>
    </w:p>
    <w:p w:rsidR="00482F0C" w:rsidRDefault="00482F0C" w:rsidP="00482F0C">
      <w:pPr>
        <w:spacing w:before="120" w:after="120"/>
        <w:ind w:firstLine="567"/>
        <w:jc w:val="both"/>
        <w:rPr>
          <w:spacing w:val="-8"/>
          <w:sz w:val="28"/>
          <w:szCs w:val="28"/>
          <w:lang w:val="sv-SE"/>
        </w:rPr>
      </w:pPr>
      <w:r w:rsidRPr="008A655C">
        <w:rPr>
          <w:b/>
          <w:spacing w:val="-8"/>
          <w:sz w:val="28"/>
          <w:szCs w:val="28"/>
          <w:lang w:val="sv-SE"/>
        </w:rPr>
        <w:t>b.</w:t>
      </w:r>
      <w:r>
        <w:rPr>
          <w:spacing w:val="-8"/>
          <w:sz w:val="28"/>
          <w:szCs w:val="28"/>
          <w:lang w:val="sv-SE"/>
        </w:rPr>
        <w:t xml:space="preserve"> </w:t>
      </w:r>
      <w:r w:rsidRPr="00C26D84">
        <w:rPr>
          <w:spacing w:val="-8"/>
          <w:sz w:val="28"/>
          <w:szCs w:val="28"/>
          <w:lang w:val="nl-NL"/>
        </w:rPr>
        <w:t xml:space="preserve">Chỉ đạo </w:t>
      </w:r>
      <w:r>
        <w:rPr>
          <w:spacing w:val="-8"/>
          <w:sz w:val="28"/>
          <w:szCs w:val="28"/>
          <w:lang w:val="pt-BR"/>
        </w:rPr>
        <w:t>tháo gỡ khó khăn trong quan hệ vay vốn giữa doanh nghiệp với TCTD</w:t>
      </w:r>
      <w:r>
        <w:rPr>
          <w:spacing w:val="-8"/>
          <w:sz w:val="28"/>
          <w:szCs w:val="28"/>
          <w:lang w:val="vi-VN"/>
        </w:rPr>
        <w:t xml:space="preserve">, </w:t>
      </w:r>
      <w:r>
        <w:rPr>
          <w:spacing w:val="-8"/>
          <w:sz w:val="28"/>
          <w:szCs w:val="28"/>
          <w:lang w:val="pt-BR"/>
        </w:rPr>
        <w:t>như</w:t>
      </w:r>
      <w:r>
        <w:rPr>
          <w:spacing w:val="-8"/>
          <w:sz w:val="28"/>
          <w:szCs w:val="28"/>
          <w:lang w:val="vi-VN"/>
        </w:rPr>
        <w:t>:</w:t>
      </w:r>
      <w:r>
        <w:rPr>
          <w:spacing w:val="-8"/>
          <w:sz w:val="28"/>
          <w:szCs w:val="28"/>
          <w:lang w:val="pt-BR"/>
        </w:rPr>
        <w:t xml:space="preserve"> Xem xét </w:t>
      </w:r>
      <w:r>
        <w:rPr>
          <w:sz w:val="28"/>
          <w:szCs w:val="28"/>
          <w:lang w:val="pt-BR"/>
        </w:rPr>
        <w:t xml:space="preserve">điều chỉnh kỳ hạn trả nợ, gia hạn nợ, tạo điều kiện thuận lợi cho các khách hàng vay được tiếp cận vay mới, thực hiện </w:t>
      </w:r>
      <w:r>
        <w:rPr>
          <w:spacing w:val="-8"/>
          <w:sz w:val="28"/>
          <w:szCs w:val="28"/>
          <w:lang w:val="sv-SE"/>
        </w:rPr>
        <w:t xml:space="preserve">miễn, giảm lãi vốn vay, ưu tiên thu nợ gốc trước, thu nợ lãi sau... </w:t>
      </w:r>
    </w:p>
    <w:p w:rsidR="00482F0C" w:rsidRDefault="00482F0C" w:rsidP="00482F0C">
      <w:pPr>
        <w:spacing w:before="120" w:after="120"/>
        <w:ind w:firstLine="567"/>
        <w:jc w:val="both"/>
        <w:rPr>
          <w:spacing w:val="-8"/>
          <w:sz w:val="28"/>
          <w:szCs w:val="28"/>
          <w:lang w:val="pt-BR"/>
        </w:rPr>
      </w:pPr>
      <w:r w:rsidRPr="008A655C">
        <w:rPr>
          <w:b/>
          <w:spacing w:val="-8"/>
          <w:sz w:val="28"/>
          <w:szCs w:val="28"/>
          <w:lang w:val="pt-BR"/>
        </w:rPr>
        <w:t>c.</w:t>
      </w:r>
      <w:r>
        <w:rPr>
          <w:spacing w:val="-8"/>
          <w:sz w:val="28"/>
          <w:szCs w:val="28"/>
          <w:lang w:val="pt-BR"/>
        </w:rPr>
        <w:t xml:space="preserve"> </w:t>
      </w:r>
      <w:r w:rsidRPr="00724D97">
        <w:rPr>
          <w:spacing w:val="-8"/>
          <w:sz w:val="28"/>
          <w:szCs w:val="28"/>
          <w:lang w:val="es-EC"/>
        </w:rPr>
        <w:t>P</w:t>
      </w:r>
      <w:r w:rsidRPr="00724D97">
        <w:rPr>
          <w:bCs/>
          <w:iCs/>
          <w:spacing w:val="-8"/>
          <w:sz w:val="28"/>
          <w:szCs w:val="28"/>
          <w:lang w:val="vi-VN"/>
        </w:rPr>
        <w:t xml:space="preserve">hối hợp với Bộ Xây dựng </w:t>
      </w:r>
      <w:r w:rsidRPr="00724D97">
        <w:rPr>
          <w:bCs/>
          <w:iCs/>
          <w:spacing w:val="-8"/>
          <w:sz w:val="28"/>
          <w:szCs w:val="28"/>
          <w:lang w:val="es-NI"/>
        </w:rPr>
        <w:t xml:space="preserve">ban hành Thông tư </w:t>
      </w:r>
      <w:r w:rsidRPr="00724D97">
        <w:rPr>
          <w:spacing w:val="-8"/>
          <w:sz w:val="28"/>
          <w:szCs w:val="28"/>
          <w:lang w:val="sv-SE"/>
        </w:rPr>
        <w:t xml:space="preserve">số 11/2013/TT-NHNN ngày 15/5/2013 </w:t>
      </w:r>
      <w:r w:rsidRPr="00724D97">
        <w:rPr>
          <w:bCs/>
          <w:iCs/>
          <w:spacing w:val="-8"/>
          <w:sz w:val="28"/>
          <w:szCs w:val="28"/>
          <w:lang w:val="es-NI"/>
        </w:rPr>
        <w:t>quy định về cho vay hỗ trợ nhà ở theo</w:t>
      </w:r>
      <w:r w:rsidRPr="00724D97">
        <w:rPr>
          <w:spacing w:val="-8"/>
          <w:sz w:val="28"/>
          <w:szCs w:val="28"/>
          <w:lang w:val="pt-BR"/>
        </w:rPr>
        <w:t xml:space="preserve"> </w:t>
      </w:r>
      <w:r w:rsidRPr="00724D97">
        <w:rPr>
          <w:bCs/>
          <w:iCs/>
          <w:spacing w:val="-8"/>
          <w:sz w:val="28"/>
          <w:szCs w:val="28"/>
          <w:lang w:val="es-NI"/>
        </w:rPr>
        <w:t xml:space="preserve">Nghị quyết số 02/NQ-CP của Chính phủ, </w:t>
      </w:r>
      <w:r w:rsidRPr="00724D97">
        <w:rPr>
          <w:spacing w:val="-8"/>
          <w:sz w:val="28"/>
          <w:szCs w:val="28"/>
          <w:lang w:val="pt-BR"/>
        </w:rPr>
        <w:t>góp phần giải quyết tồn kho cho thị trường</w:t>
      </w:r>
      <w:r>
        <w:rPr>
          <w:spacing w:val="-8"/>
          <w:sz w:val="28"/>
          <w:szCs w:val="28"/>
          <w:lang w:val="pt-BR"/>
        </w:rPr>
        <w:t xml:space="preserve"> vật liệu xây dựng và thị trường</w:t>
      </w:r>
      <w:r w:rsidRPr="00724D97">
        <w:rPr>
          <w:spacing w:val="-8"/>
          <w:sz w:val="28"/>
          <w:szCs w:val="28"/>
          <w:lang w:val="pt-BR"/>
        </w:rPr>
        <w:t xml:space="preserve"> bất động sản</w:t>
      </w:r>
      <w:r>
        <w:rPr>
          <w:spacing w:val="-8"/>
          <w:sz w:val="28"/>
          <w:szCs w:val="28"/>
          <w:lang w:val="pt-BR"/>
        </w:rPr>
        <w:t xml:space="preserve">. </w:t>
      </w:r>
    </w:p>
    <w:p w:rsidR="00482F0C" w:rsidRDefault="00482F0C" w:rsidP="00482F0C">
      <w:pPr>
        <w:spacing w:before="120" w:after="120"/>
        <w:ind w:firstLine="567"/>
        <w:jc w:val="both"/>
        <w:rPr>
          <w:sz w:val="28"/>
          <w:szCs w:val="28"/>
          <w:lang w:val="de-DE"/>
        </w:rPr>
      </w:pPr>
      <w:r w:rsidRPr="00B97200">
        <w:rPr>
          <w:b/>
          <w:spacing w:val="-8"/>
          <w:sz w:val="28"/>
          <w:szCs w:val="28"/>
          <w:lang w:val="pt-BR"/>
        </w:rPr>
        <w:t>d.</w:t>
      </w:r>
      <w:r w:rsidRPr="008A655C">
        <w:rPr>
          <w:spacing w:val="-8"/>
          <w:sz w:val="28"/>
          <w:szCs w:val="28"/>
          <w:lang w:val="pt-BR"/>
        </w:rPr>
        <w:t xml:space="preserve"> </w:t>
      </w:r>
      <w:r>
        <w:rPr>
          <w:spacing w:val="-8"/>
          <w:sz w:val="28"/>
          <w:szCs w:val="28"/>
          <w:lang w:val="pt-BR"/>
        </w:rPr>
        <w:t>C</w:t>
      </w:r>
      <w:r w:rsidRPr="008A655C">
        <w:rPr>
          <w:spacing w:val="-8"/>
          <w:sz w:val="28"/>
          <w:szCs w:val="28"/>
          <w:lang w:val="sv-SE"/>
        </w:rPr>
        <w:t xml:space="preserve">hỉ đạo các </w:t>
      </w:r>
      <w:r>
        <w:rPr>
          <w:spacing w:val="-8"/>
          <w:sz w:val="28"/>
          <w:szCs w:val="28"/>
          <w:lang w:val="sv-SE"/>
        </w:rPr>
        <w:t xml:space="preserve">TCTD </w:t>
      </w:r>
      <w:r w:rsidRPr="008A655C">
        <w:rPr>
          <w:spacing w:val="-8"/>
          <w:sz w:val="28"/>
          <w:szCs w:val="28"/>
          <w:lang w:val="sv-SE"/>
        </w:rPr>
        <w:t>thực hiệ</w:t>
      </w:r>
      <w:r>
        <w:rPr>
          <w:spacing w:val="-8"/>
          <w:sz w:val="28"/>
          <w:szCs w:val="28"/>
          <w:lang w:val="sv-SE"/>
        </w:rPr>
        <w:t xml:space="preserve">n các chương trình: </w:t>
      </w:r>
      <w:r>
        <w:rPr>
          <w:sz w:val="28"/>
          <w:szCs w:val="28"/>
          <w:lang w:val="de-DE"/>
        </w:rPr>
        <w:t>C</w:t>
      </w:r>
      <w:r w:rsidRPr="001028B3">
        <w:rPr>
          <w:sz w:val="28"/>
          <w:szCs w:val="28"/>
          <w:lang w:val="de-DE"/>
        </w:rPr>
        <w:t>ho vay thu mua, tạm trữ thóc gạo</w:t>
      </w:r>
      <w:r>
        <w:rPr>
          <w:sz w:val="28"/>
          <w:szCs w:val="28"/>
          <w:lang w:val="de-DE"/>
        </w:rPr>
        <w:t>;</w:t>
      </w:r>
      <w:r w:rsidRPr="00321456">
        <w:rPr>
          <w:sz w:val="28"/>
          <w:szCs w:val="28"/>
          <w:lang w:val="de-DE"/>
        </w:rPr>
        <w:t xml:space="preserve"> </w:t>
      </w:r>
      <w:r w:rsidRPr="001028B3">
        <w:rPr>
          <w:sz w:val="28"/>
          <w:szCs w:val="28"/>
          <w:lang w:val="de-DE"/>
        </w:rPr>
        <w:t>cho vay đối với chăn nuôi</w:t>
      </w:r>
      <w:r>
        <w:rPr>
          <w:sz w:val="28"/>
          <w:szCs w:val="28"/>
          <w:lang w:val="de-DE"/>
        </w:rPr>
        <w:t xml:space="preserve"> và thủy sản; </w:t>
      </w:r>
      <w:r w:rsidRPr="001028B3">
        <w:rPr>
          <w:sz w:val="28"/>
          <w:szCs w:val="28"/>
          <w:lang w:val="de-DE"/>
        </w:rPr>
        <w:t>thực hiện chính sách hỗ trợ giảm tổn thất sau thu hoạch đối với nông sản, thủy sản</w:t>
      </w:r>
      <w:r>
        <w:rPr>
          <w:sz w:val="28"/>
          <w:szCs w:val="28"/>
          <w:lang w:val="vi-VN"/>
        </w:rPr>
        <w:t>. T</w:t>
      </w:r>
      <w:r w:rsidRPr="001801B5">
        <w:rPr>
          <w:sz w:val="28"/>
          <w:szCs w:val="28"/>
          <w:lang w:val="vi-VN"/>
        </w:rPr>
        <w:t xml:space="preserve">rình Thủ tướng Chính phủ cơ </w:t>
      </w:r>
      <w:r w:rsidRPr="0054254C">
        <w:rPr>
          <w:sz w:val="28"/>
          <w:szCs w:val="28"/>
          <w:lang w:val="sv-SE"/>
        </w:rPr>
        <w:t>chế hỗ trợ vốn dài hạn để tái canh cà phê trên địa bàn các tỉnh</w:t>
      </w:r>
      <w:r>
        <w:rPr>
          <w:sz w:val="28"/>
          <w:szCs w:val="28"/>
          <w:lang w:val="sv-SE"/>
        </w:rPr>
        <w:t xml:space="preserve"> </w:t>
      </w:r>
      <w:r w:rsidRPr="0054254C">
        <w:rPr>
          <w:sz w:val="28"/>
          <w:szCs w:val="28"/>
          <w:lang w:val="sv-SE"/>
        </w:rPr>
        <w:t>Tây Nguyên</w:t>
      </w:r>
      <w:r>
        <w:rPr>
          <w:sz w:val="28"/>
          <w:szCs w:val="28"/>
          <w:lang w:val="vi-VN"/>
        </w:rPr>
        <w:t>. T</w:t>
      </w:r>
      <w:r w:rsidRPr="00B401BA">
        <w:rPr>
          <w:sz w:val="28"/>
          <w:szCs w:val="28"/>
          <w:lang w:val="de-DE"/>
        </w:rPr>
        <w:t>hực hiện các biện pháp hỗ trợ những địa phương ở miền Trung bị ảnh hưởng bão lụt</w:t>
      </w:r>
      <w:r>
        <w:rPr>
          <w:sz w:val="28"/>
          <w:szCs w:val="28"/>
          <w:lang w:val="de-DE"/>
        </w:rPr>
        <w:t>.</w:t>
      </w:r>
    </w:p>
    <w:p w:rsidR="00482F0C" w:rsidRPr="00C26D84" w:rsidRDefault="00482F0C" w:rsidP="00482F0C">
      <w:pPr>
        <w:spacing w:before="120" w:after="120"/>
        <w:ind w:firstLine="567"/>
        <w:jc w:val="both"/>
        <w:rPr>
          <w:spacing w:val="-8"/>
          <w:sz w:val="28"/>
          <w:szCs w:val="28"/>
          <w:lang w:val="pt-BR" w:eastAsia="vi-VN"/>
        </w:rPr>
      </w:pPr>
      <w:r>
        <w:rPr>
          <w:b/>
          <w:spacing w:val="-8"/>
          <w:sz w:val="28"/>
          <w:szCs w:val="28"/>
          <w:lang w:val="sv-SE"/>
        </w:rPr>
        <w:t>đ</w:t>
      </w:r>
      <w:r w:rsidRPr="00B97200">
        <w:rPr>
          <w:b/>
          <w:spacing w:val="-8"/>
          <w:sz w:val="28"/>
          <w:szCs w:val="28"/>
          <w:lang w:val="sv-SE"/>
        </w:rPr>
        <w:t xml:space="preserve">. </w:t>
      </w:r>
      <w:r>
        <w:rPr>
          <w:spacing w:val="-8"/>
          <w:sz w:val="28"/>
          <w:szCs w:val="28"/>
          <w:lang w:val="sv-SE"/>
        </w:rPr>
        <w:t>Chỉ đạo</w:t>
      </w:r>
      <w:r w:rsidRPr="00C26D84">
        <w:rPr>
          <w:spacing w:val="-8"/>
          <w:sz w:val="28"/>
          <w:szCs w:val="28"/>
          <w:lang w:val="pl-PL"/>
        </w:rPr>
        <w:t xml:space="preserve"> các TCTD</w:t>
      </w:r>
      <w:r>
        <w:rPr>
          <w:spacing w:val="-8"/>
          <w:sz w:val="28"/>
          <w:szCs w:val="28"/>
          <w:lang w:val="pl-PL"/>
        </w:rPr>
        <w:t xml:space="preserve"> nâng cao hiệu quả quản lý kinh doanh,</w:t>
      </w:r>
      <w:r w:rsidRPr="00C26D84">
        <w:rPr>
          <w:spacing w:val="-8"/>
          <w:sz w:val="28"/>
          <w:szCs w:val="28"/>
          <w:lang w:val="pl-PL"/>
        </w:rPr>
        <w:t xml:space="preserve"> tiết kiệ</w:t>
      </w:r>
      <w:r>
        <w:rPr>
          <w:spacing w:val="-8"/>
          <w:sz w:val="28"/>
          <w:szCs w:val="28"/>
          <w:lang w:val="pl-PL"/>
        </w:rPr>
        <w:t>m chi phí</w:t>
      </w:r>
      <w:r w:rsidRPr="00C26D84">
        <w:rPr>
          <w:spacing w:val="-8"/>
          <w:sz w:val="28"/>
          <w:szCs w:val="28"/>
          <w:lang w:val="pl-PL"/>
        </w:rPr>
        <w:t xml:space="preserve"> áp dụng lãi suất cho vay mới ở mức hợp lý, xem xét tiếp tục điều chỉnh giảm lãi suất cho vay cũ về mức dưới 13%/năm trên cơ sở khả năng tài chính để chia sẻ khó khăn với nền kinh tế.</w:t>
      </w:r>
    </w:p>
    <w:p w:rsidR="00482F0C" w:rsidRPr="001801B5" w:rsidRDefault="00482F0C" w:rsidP="00482F0C">
      <w:pPr>
        <w:tabs>
          <w:tab w:val="left" w:pos="567"/>
        </w:tabs>
        <w:spacing w:before="120" w:after="120"/>
        <w:jc w:val="both"/>
        <w:rPr>
          <w:sz w:val="28"/>
          <w:szCs w:val="28"/>
          <w:lang w:val="sv-SE"/>
        </w:rPr>
      </w:pPr>
      <w:r>
        <w:rPr>
          <w:spacing w:val="-8"/>
          <w:sz w:val="28"/>
          <w:szCs w:val="28"/>
          <w:lang w:val="sv-SE"/>
        </w:rPr>
        <w:tab/>
        <w:t>T</w:t>
      </w:r>
      <w:r>
        <w:rPr>
          <w:spacing w:val="-8"/>
          <w:sz w:val="28"/>
          <w:szCs w:val="28"/>
          <w:lang w:val="vi-VN"/>
        </w:rPr>
        <w:t xml:space="preserve">ăng trưởng </w:t>
      </w:r>
      <w:r>
        <w:rPr>
          <w:spacing w:val="-8"/>
          <w:sz w:val="28"/>
          <w:szCs w:val="28"/>
          <w:lang w:val="pt-BR"/>
        </w:rPr>
        <w:t>t</w:t>
      </w:r>
      <w:r w:rsidRPr="001801B5">
        <w:rPr>
          <w:sz w:val="28"/>
          <w:szCs w:val="28"/>
          <w:lang w:val="sv-SE"/>
        </w:rPr>
        <w:t>ín dụng tuy thấp hơn chỉ tiêu định hướng 12% nhưng nhiều khả năng tăng cao hơn mức tăng của năm 2012 và chất lượng tín dụng, hiệu quả tín dụng đối với nền kinh tế cũng được cải thiện rõ rệt; đến ngày 12/12/2013, tín dụng toàn hệ thống các TCTD đối với nền kinh tế đã tăng 8,83% so với cuối năm 2012.</w:t>
      </w:r>
      <w:r>
        <w:rPr>
          <w:spacing w:val="-8"/>
          <w:sz w:val="28"/>
          <w:szCs w:val="28"/>
          <w:lang w:val="vi-VN"/>
        </w:rPr>
        <w:t xml:space="preserve"> </w:t>
      </w:r>
      <w:r w:rsidRPr="00C26D84">
        <w:rPr>
          <w:spacing w:val="-8"/>
          <w:sz w:val="28"/>
          <w:szCs w:val="28"/>
          <w:lang w:val="sv-SE"/>
        </w:rPr>
        <w:t xml:space="preserve">Cơ cấu tín dụng được </w:t>
      </w:r>
      <w:r w:rsidRPr="00C26D84">
        <w:rPr>
          <w:rFonts w:eastAsia="Times New Roman"/>
          <w:noProof/>
          <w:spacing w:val="-8"/>
          <w:sz w:val="28"/>
          <w:szCs w:val="28"/>
          <w:lang w:val="sv-SE" w:eastAsia="en-US"/>
        </w:rPr>
        <w:t>tập trung vào lĩnh vực sản xuất kinh doanh, nhất là với các lĩnh vực ưu tiên</w:t>
      </w:r>
      <w:r>
        <w:rPr>
          <w:rFonts w:eastAsia="Times New Roman"/>
          <w:noProof/>
          <w:spacing w:val="-8"/>
          <w:sz w:val="28"/>
          <w:szCs w:val="28"/>
          <w:lang w:val="vi-VN" w:eastAsia="en-US"/>
        </w:rPr>
        <w:t xml:space="preserve">; </w:t>
      </w:r>
      <w:r w:rsidRPr="00C26D84">
        <w:rPr>
          <w:spacing w:val="-8"/>
          <w:sz w:val="28"/>
          <w:szCs w:val="28"/>
          <w:lang w:val="sv-SE"/>
        </w:rPr>
        <w:t>cho vay đối với lĩnh vực không khuyến khích giảm dần cả về số tuyệt đối và tỷ trọng.</w:t>
      </w:r>
      <w:r>
        <w:rPr>
          <w:rFonts w:eastAsia="Times New Roman"/>
          <w:noProof/>
          <w:spacing w:val="-8"/>
          <w:sz w:val="28"/>
          <w:szCs w:val="28"/>
          <w:lang w:val="sv-SE" w:eastAsia="en-US"/>
        </w:rPr>
        <w:t xml:space="preserve"> Đ</w:t>
      </w:r>
      <w:r w:rsidRPr="00C26D84">
        <w:rPr>
          <w:spacing w:val="-8"/>
          <w:sz w:val="28"/>
          <w:szCs w:val="28"/>
          <w:lang w:val="sv-SE"/>
        </w:rPr>
        <w:t>ến cuối tháng 1</w:t>
      </w:r>
      <w:r>
        <w:rPr>
          <w:spacing w:val="-8"/>
          <w:sz w:val="28"/>
          <w:szCs w:val="28"/>
          <w:lang w:val="sv-SE"/>
        </w:rPr>
        <w:t>1</w:t>
      </w:r>
      <w:r w:rsidRPr="00C26D84">
        <w:rPr>
          <w:spacing w:val="-8"/>
          <w:sz w:val="28"/>
          <w:szCs w:val="28"/>
          <w:lang w:val="sv-SE"/>
        </w:rPr>
        <w:t>/2013,</w:t>
      </w:r>
      <w:r w:rsidRPr="00C26D84">
        <w:rPr>
          <w:color w:val="FF0000"/>
          <w:spacing w:val="-8"/>
          <w:sz w:val="28"/>
          <w:szCs w:val="28"/>
          <w:lang w:val="sv-SE"/>
        </w:rPr>
        <w:t xml:space="preserve"> </w:t>
      </w:r>
      <w:r w:rsidRPr="00C26D84">
        <w:rPr>
          <w:spacing w:val="-8"/>
          <w:sz w:val="28"/>
          <w:szCs w:val="28"/>
          <w:lang w:val="sv-SE"/>
        </w:rPr>
        <w:t>tín dụng đối với lĩnh vực nông nghiệp, nông thôn tăng khoảng 1</w:t>
      </w:r>
      <w:r>
        <w:rPr>
          <w:spacing w:val="-8"/>
          <w:sz w:val="28"/>
          <w:szCs w:val="28"/>
          <w:lang w:val="sv-SE"/>
        </w:rPr>
        <w:t>7</w:t>
      </w:r>
      <w:r w:rsidRPr="00C26D84">
        <w:rPr>
          <w:spacing w:val="-8"/>
          <w:sz w:val="28"/>
          <w:szCs w:val="28"/>
          <w:lang w:val="sv-SE"/>
        </w:rPr>
        <w:t>%</w:t>
      </w:r>
      <w:r>
        <w:rPr>
          <w:spacing w:val="-8"/>
          <w:sz w:val="28"/>
          <w:szCs w:val="28"/>
          <w:lang w:val="sv-SE"/>
        </w:rPr>
        <w:t xml:space="preserve">, </w:t>
      </w:r>
      <w:r w:rsidRPr="00C26D84">
        <w:rPr>
          <w:spacing w:val="-8"/>
          <w:sz w:val="28"/>
          <w:szCs w:val="28"/>
          <w:lang w:val="sv-SE"/>
        </w:rPr>
        <w:t xml:space="preserve">doanh nghiệp ứng dụng công nghệ cao tăng </w:t>
      </w:r>
      <w:r>
        <w:rPr>
          <w:spacing w:val="-8"/>
          <w:sz w:val="28"/>
          <w:szCs w:val="28"/>
          <w:lang w:val="sv-SE"/>
        </w:rPr>
        <w:t>24</w:t>
      </w:r>
      <w:r w:rsidRPr="00C26D84">
        <w:rPr>
          <w:spacing w:val="-8"/>
          <w:sz w:val="28"/>
          <w:szCs w:val="28"/>
          <w:lang w:val="sv-SE"/>
        </w:rPr>
        <w:t>,</w:t>
      </w:r>
      <w:r>
        <w:rPr>
          <w:spacing w:val="-8"/>
          <w:sz w:val="28"/>
          <w:szCs w:val="28"/>
          <w:lang w:val="sv-SE"/>
        </w:rPr>
        <w:t>51</w:t>
      </w:r>
      <w:r w:rsidRPr="00C26D84">
        <w:rPr>
          <w:spacing w:val="-8"/>
          <w:sz w:val="28"/>
          <w:szCs w:val="28"/>
          <w:lang w:val="sv-SE"/>
        </w:rPr>
        <w:t xml:space="preserve">%, xuất khẩu tăng </w:t>
      </w:r>
      <w:r>
        <w:rPr>
          <w:spacing w:val="-8"/>
          <w:sz w:val="28"/>
          <w:szCs w:val="28"/>
          <w:lang w:val="sv-SE"/>
        </w:rPr>
        <w:t>3</w:t>
      </w:r>
      <w:r w:rsidRPr="00C26D84">
        <w:rPr>
          <w:spacing w:val="-8"/>
          <w:sz w:val="28"/>
          <w:szCs w:val="28"/>
          <w:lang w:val="sv-SE"/>
        </w:rPr>
        <w:t>,</w:t>
      </w:r>
      <w:r>
        <w:rPr>
          <w:spacing w:val="-8"/>
          <w:sz w:val="28"/>
          <w:szCs w:val="28"/>
          <w:lang w:val="sv-SE"/>
        </w:rPr>
        <w:t>32</w:t>
      </w:r>
      <w:r w:rsidRPr="00C26D84">
        <w:rPr>
          <w:spacing w:val="-8"/>
          <w:sz w:val="28"/>
          <w:szCs w:val="28"/>
          <w:lang w:val="sv-SE"/>
        </w:rPr>
        <w:t xml:space="preserve">%, công nghiệp hỗ trợ tăng </w:t>
      </w:r>
      <w:r>
        <w:rPr>
          <w:spacing w:val="-8"/>
          <w:sz w:val="28"/>
          <w:szCs w:val="28"/>
          <w:lang w:val="sv-SE"/>
        </w:rPr>
        <w:t>10</w:t>
      </w:r>
      <w:r w:rsidRPr="00C26D84">
        <w:rPr>
          <w:spacing w:val="-8"/>
          <w:sz w:val="28"/>
          <w:szCs w:val="28"/>
          <w:lang w:val="sv-SE"/>
        </w:rPr>
        <w:t>,</w:t>
      </w:r>
      <w:r>
        <w:rPr>
          <w:spacing w:val="-8"/>
          <w:sz w:val="28"/>
          <w:szCs w:val="28"/>
          <w:lang w:val="sv-SE"/>
        </w:rPr>
        <w:t>84</w:t>
      </w:r>
      <w:r w:rsidRPr="00C26D84">
        <w:rPr>
          <w:spacing w:val="-8"/>
          <w:sz w:val="28"/>
          <w:szCs w:val="28"/>
          <w:lang w:val="sv-SE"/>
        </w:rPr>
        <w:t>% so với cuối năm 2012</w:t>
      </w:r>
      <w:r w:rsidRPr="001801B5">
        <w:rPr>
          <w:sz w:val="28"/>
          <w:szCs w:val="28"/>
          <w:lang w:val="sv-SE"/>
        </w:rPr>
        <w:t xml:space="preserve">. </w:t>
      </w:r>
    </w:p>
    <w:p w:rsidR="00482F0C" w:rsidRPr="00C26D84" w:rsidRDefault="00482F0C" w:rsidP="00482F0C">
      <w:pPr>
        <w:spacing w:before="120" w:after="120"/>
        <w:ind w:firstLine="567"/>
        <w:jc w:val="both"/>
        <w:rPr>
          <w:color w:val="000000"/>
          <w:spacing w:val="-8"/>
          <w:sz w:val="28"/>
          <w:lang w:val="de-DE"/>
        </w:rPr>
      </w:pPr>
      <w:r w:rsidRPr="00C26D84">
        <w:rPr>
          <w:rFonts w:eastAsia="Times New Roman"/>
          <w:b/>
          <w:i/>
          <w:noProof/>
          <w:spacing w:val="-8"/>
          <w:sz w:val="28"/>
          <w:szCs w:val="28"/>
          <w:lang w:val="es-NI" w:eastAsia="en-US"/>
        </w:rPr>
        <w:t>1.</w:t>
      </w:r>
      <w:r>
        <w:rPr>
          <w:rFonts w:eastAsia="Times New Roman"/>
          <w:b/>
          <w:i/>
          <w:noProof/>
          <w:spacing w:val="-8"/>
          <w:sz w:val="28"/>
          <w:szCs w:val="28"/>
          <w:lang w:val="vi-VN" w:eastAsia="en-US"/>
        </w:rPr>
        <w:t>4</w:t>
      </w:r>
      <w:r w:rsidRPr="00C26D84">
        <w:rPr>
          <w:rFonts w:eastAsia="Times New Roman"/>
          <w:b/>
          <w:i/>
          <w:noProof/>
          <w:spacing w:val="-8"/>
          <w:sz w:val="28"/>
          <w:szCs w:val="28"/>
          <w:lang w:val="es-NI" w:eastAsia="en-US"/>
        </w:rPr>
        <w:t>.</w:t>
      </w:r>
      <w:r w:rsidRPr="00C26D84">
        <w:rPr>
          <w:rFonts w:eastAsia="Times New Roman"/>
          <w:b/>
          <w:noProof/>
          <w:spacing w:val="-8"/>
          <w:sz w:val="28"/>
          <w:szCs w:val="28"/>
          <w:lang w:val="es-NI" w:eastAsia="en-US"/>
        </w:rPr>
        <w:t xml:space="preserve"> </w:t>
      </w:r>
      <w:r w:rsidRPr="00C26D84">
        <w:rPr>
          <w:rFonts w:eastAsia="Times New Roman"/>
          <w:b/>
          <w:i/>
          <w:noProof/>
          <w:spacing w:val="-8"/>
          <w:sz w:val="28"/>
          <w:szCs w:val="28"/>
          <w:lang w:val="es-NI" w:eastAsia="en-US"/>
        </w:rPr>
        <w:t xml:space="preserve">Điều hành thị trường ngoại hối và tỷ giá linh hoạt, kết hợp chặt chẽ, </w:t>
      </w:r>
      <w:r w:rsidRPr="00C26D84">
        <w:rPr>
          <w:rFonts w:eastAsia="Times New Roman"/>
          <w:b/>
          <w:i/>
          <w:noProof/>
          <w:spacing w:val="-8"/>
          <w:sz w:val="28"/>
          <w:szCs w:val="28"/>
          <w:shd w:val="clear" w:color="auto" w:fill="FFFFFF"/>
          <w:lang w:val="es-NI" w:eastAsia="en-US"/>
        </w:rPr>
        <w:t xml:space="preserve">đồng bộ giữa chính sách tỷ giá và </w:t>
      </w:r>
      <w:r>
        <w:rPr>
          <w:rFonts w:eastAsia="Times New Roman"/>
          <w:b/>
          <w:i/>
          <w:noProof/>
          <w:spacing w:val="-8"/>
          <w:sz w:val="28"/>
          <w:szCs w:val="28"/>
          <w:shd w:val="clear" w:color="auto" w:fill="FFFFFF"/>
          <w:lang w:val="vi-VN" w:eastAsia="en-US"/>
        </w:rPr>
        <w:t xml:space="preserve">chính sách </w:t>
      </w:r>
      <w:r w:rsidRPr="00C26D84">
        <w:rPr>
          <w:rFonts w:eastAsia="Times New Roman"/>
          <w:b/>
          <w:i/>
          <w:noProof/>
          <w:spacing w:val="-8"/>
          <w:sz w:val="28"/>
          <w:szCs w:val="28"/>
          <w:shd w:val="clear" w:color="auto" w:fill="FFFFFF"/>
          <w:lang w:val="es-NI" w:eastAsia="en-US"/>
        </w:rPr>
        <w:t>lãi suất</w:t>
      </w:r>
      <w:r>
        <w:rPr>
          <w:rFonts w:eastAsia="Times New Roman"/>
          <w:b/>
          <w:i/>
          <w:noProof/>
          <w:spacing w:val="-8"/>
          <w:sz w:val="28"/>
          <w:szCs w:val="28"/>
          <w:shd w:val="clear" w:color="auto" w:fill="FFFFFF"/>
          <w:lang w:val="vi-VN" w:eastAsia="en-US"/>
        </w:rPr>
        <w:t>,</w:t>
      </w:r>
      <w:r w:rsidRPr="00C26D84">
        <w:rPr>
          <w:rFonts w:eastAsia="Times New Roman"/>
          <w:b/>
          <w:i/>
          <w:noProof/>
          <w:spacing w:val="-8"/>
          <w:sz w:val="28"/>
          <w:szCs w:val="28"/>
          <w:shd w:val="clear" w:color="auto" w:fill="FFFFFF"/>
          <w:lang w:val="es-NI" w:eastAsia="en-US"/>
        </w:rPr>
        <w:t xml:space="preserve"> góp phần nâng cao lòng tin vào đồng Việt Nam, giảm tình trạng đô la hóa trong nền kinh tế</w:t>
      </w:r>
      <w:r w:rsidRPr="00C26D84">
        <w:rPr>
          <w:rFonts w:eastAsia="Times New Roman"/>
          <w:b/>
          <w:noProof/>
          <w:spacing w:val="-8"/>
          <w:sz w:val="28"/>
          <w:szCs w:val="28"/>
          <w:shd w:val="clear" w:color="auto" w:fill="FFFFFF"/>
          <w:lang w:val="es-NI" w:eastAsia="en-US"/>
        </w:rPr>
        <w:t>:</w:t>
      </w:r>
      <w:r w:rsidRPr="00C26D84">
        <w:rPr>
          <w:spacing w:val="-8"/>
          <w:sz w:val="28"/>
          <w:szCs w:val="28"/>
          <w:lang w:val="pt-BR"/>
        </w:rPr>
        <w:t xml:space="preserve"> </w:t>
      </w:r>
      <w:r w:rsidRPr="00C26D84">
        <w:rPr>
          <w:rFonts w:eastAsia="Times New Roman"/>
          <w:noProof/>
          <w:spacing w:val="-8"/>
          <w:sz w:val="28"/>
          <w:szCs w:val="28"/>
          <w:shd w:val="clear" w:color="auto" w:fill="FFFFFF"/>
          <w:lang w:val="es-NI" w:eastAsia="en-US"/>
        </w:rPr>
        <w:t xml:space="preserve">Ngay từ đầu năm, NHNN đã đề ra mục tiêu ổn định tỷ giá </w:t>
      </w:r>
      <w:r>
        <w:rPr>
          <w:rFonts w:eastAsia="Times New Roman"/>
          <w:noProof/>
          <w:spacing w:val="-8"/>
          <w:sz w:val="28"/>
          <w:szCs w:val="28"/>
          <w:shd w:val="clear" w:color="auto" w:fill="FFFFFF"/>
          <w:lang w:val="vi-VN" w:eastAsia="en-US"/>
        </w:rPr>
        <w:t xml:space="preserve">với </w:t>
      </w:r>
      <w:r w:rsidRPr="00C26D84">
        <w:rPr>
          <w:rFonts w:eastAsia="Times New Roman"/>
          <w:noProof/>
          <w:spacing w:val="-8"/>
          <w:sz w:val="28"/>
          <w:szCs w:val="28"/>
          <w:shd w:val="clear" w:color="auto" w:fill="FFFFFF"/>
          <w:lang w:val="es-NI" w:eastAsia="en-US"/>
        </w:rPr>
        <w:t xml:space="preserve">biên độ tăng không quá 2-3% trong năm 2013 nhằm kiểm soát kỳ vọng về sự mất giá của đồng Việt Nam. Trên cơ sở theo dõi sát diễn biến cung cầu ngoại tệ, NHNN </w:t>
      </w:r>
      <w:r>
        <w:rPr>
          <w:rFonts w:eastAsia="Times New Roman"/>
          <w:noProof/>
          <w:spacing w:val="-8"/>
          <w:sz w:val="28"/>
          <w:szCs w:val="28"/>
          <w:shd w:val="clear" w:color="auto" w:fill="FFFFFF"/>
          <w:lang w:val="vi-VN" w:eastAsia="en-US"/>
        </w:rPr>
        <w:t xml:space="preserve">đã </w:t>
      </w:r>
      <w:r w:rsidRPr="00C26D84">
        <w:rPr>
          <w:rFonts w:eastAsia="Times New Roman"/>
          <w:noProof/>
          <w:spacing w:val="-8"/>
          <w:sz w:val="28"/>
          <w:szCs w:val="28"/>
          <w:shd w:val="clear" w:color="auto" w:fill="FFFFFF"/>
          <w:lang w:val="es-NI" w:eastAsia="en-US"/>
        </w:rPr>
        <w:t>đ</w:t>
      </w:r>
      <w:r w:rsidRPr="00C26D84">
        <w:rPr>
          <w:color w:val="000000"/>
          <w:spacing w:val="-8"/>
          <w:sz w:val="28"/>
          <w:lang w:val="de-DE"/>
        </w:rPr>
        <w:t>iều hành linh hoạt tỷ giá và hoạt động mua bán ngoại tệ nhằm ổn định thị trường và tăng dự trữ ngoại hối Nhà nước thông qua:</w:t>
      </w:r>
      <w:r w:rsidRPr="00C26D84">
        <w:rPr>
          <w:i/>
          <w:color w:val="000000"/>
          <w:spacing w:val="-8"/>
          <w:sz w:val="28"/>
          <w:lang w:val="de-DE"/>
        </w:rPr>
        <w:t xml:space="preserve"> </w:t>
      </w:r>
      <w:r w:rsidRPr="00C26D84">
        <w:rPr>
          <w:b/>
          <w:color w:val="000000"/>
          <w:spacing w:val="-8"/>
          <w:sz w:val="28"/>
          <w:lang w:val="de-DE"/>
        </w:rPr>
        <w:t>(i)</w:t>
      </w:r>
      <w:r w:rsidRPr="00C26D84">
        <w:rPr>
          <w:color w:val="000000"/>
          <w:spacing w:val="-8"/>
          <w:sz w:val="28"/>
          <w:szCs w:val="28"/>
          <w:lang w:val="de-DE"/>
        </w:rPr>
        <w:t xml:space="preserve"> Điều chỉnh tăng 1% </w:t>
      </w:r>
      <w:r w:rsidRPr="00C26D84">
        <w:rPr>
          <w:color w:val="000000"/>
          <w:spacing w:val="-8"/>
          <w:sz w:val="28"/>
          <w:szCs w:val="28"/>
          <w:lang w:val="de-DE"/>
        </w:rPr>
        <w:lastRenderedPageBreak/>
        <w:t xml:space="preserve">tỷ giá bình quân liên ngân lên mức 21.036 VND/USD từ ngày 28/6/2013, đồng thời điều chỉnh giảm trần lãi suất tiền gửi USD, phù hợp với diễn biến cung cầu ngoại tệ, tiếp tục khuyến khích người dân nắm giữ VND, giảm nắm giữ ngoại tệ; </w:t>
      </w:r>
      <w:r w:rsidRPr="00C26D84">
        <w:rPr>
          <w:b/>
          <w:color w:val="000000"/>
          <w:spacing w:val="-8"/>
          <w:sz w:val="28"/>
          <w:szCs w:val="28"/>
          <w:lang w:val="de-DE"/>
        </w:rPr>
        <w:t>(ii)</w:t>
      </w:r>
      <w:r w:rsidRPr="00C26D84">
        <w:rPr>
          <w:color w:val="000000"/>
          <w:spacing w:val="-8"/>
          <w:sz w:val="28"/>
          <w:szCs w:val="28"/>
          <w:lang w:val="de-DE"/>
        </w:rPr>
        <w:t xml:space="preserve"> Điều hành linh hoạt tỷ giá USD mua vào của NHNN theo hướng khuyến khích các TCTD bán ngoại tệ cho NHNN để tăng dự trữ ngoại hối nhà nước và điều chỉnh linh hoạt tỷ giá bán ra để can thiệp thị trường phù hợp với mục tiêu ổn định thị trường; </w:t>
      </w:r>
      <w:r w:rsidRPr="00C26D84">
        <w:rPr>
          <w:b/>
          <w:color w:val="000000"/>
          <w:spacing w:val="-8"/>
          <w:sz w:val="28"/>
          <w:szCs w:val="28"/>
          <w:lang w:val="de-DE"/>
        </w:rPr>
        <w:t>(iii)</w:t>
      </w:r>
      <w:r w:rsidRPr="00C26D84">
        <w:rPr>
          <w:i/>
          <w:color w:val="000000"/>
          <w:spacing w:val="-8"/>
          <w:sz w:val="28"/>
          <w:szCs w:val="28"/>
          <w:lang w:val="de-DE"/>
        </w:rPr>
        <w:t xml:space="preserve"> </w:t>
      </w:r>
      <w:r w:rsidRPr="00C26D84">
        <w:rPr>
          <w:color w:val="000000"/>
          <w:spacing w:val="-8"/>
          <w:sz w:val="28"/>
          <w:szCs w:val="28"/>
          <w:lang w:val="de-DE"/>
        </w:rPr>
        <w:t xml:space="preserve">Kết hợp chặt chẽ với các công cụ chính sách tiền tệ để điều hòa lượng tiền VND cung ứng khi mua ngoại tệ để tránh áp lực lên lạm phát </w:t>
      </w:r>
      <w:r>
        <w:rPr>
          <w:color w:val="000000"/>
          <w:spacing w:val="-8"/>
          <w:sz w:val="28"/>
          <w:szCs w:val="28"/>
          <w:lang w:val="de-DE"/>
        </w:rPr>
        <w:t xml:space="preserve">và phù hợp với định hướng </w:t>
      </w:r>
      <w:r w:rsidRPr="00C26D84">
        <w:rPr>
          <w:color w:val="000000"/>
          <w:spacing w:val="-8"/>
          <w:sz w:val="28"/>
          <w:szCs w:val="28"/>
          <w:lang w:val="de-DE"/>
        </w:rPr>
        <w:t xml:space="preserve">điều hành tỷ giá, đồng thời góp phần hỗ trợ thanh khoản và giảm mặt bằng lãi suất cho vay VND; </w:t>
      </w:r>
      <w:r w:rsidRPr="00C26D84">
        <w:rPr>
          <w:b/>
          <w:color w:val="000000"/>
          <w:spacing w:val="-8"/>
          <w:sz w:val="28"/>
          <w:szCs w:val="28"/>
          <w:lang w:val="de-DE"/>
        </w:rPr>
        <w:t xml:space="preserve">(iv) </w:t>
      </w:r>
      <w:r w:rsidRPr="00C26D84">
        <w:rPr>
          <w:color w:val="000000"/>
          <w:spacing w:val="-8"/>
          <w:sz w:val="28"/>
          <w:szCs w:val="28"/>
          <w:lang w:val="de-DE"/>
        </w:rPr>
        <w:t xml:space="preserve">Theo dõi sát diễn biến và thực hiện các biện pháp điều hành cần thiết khi thị trường có biến động bất thường... </w:t>
      </w:r>
      <w:r w:rsidRPr="00C26D84">
        <w:rPr>
          <w:b/>
          <w:color w:val="000000"/>
          <w:spacing w:val="-8"/>
          <w:sz w:val="28"/>
          <w:szCs w:val="28"/>
          <w:lang w:val="de-DE"/>
        </w:rPr>
        <w:t>(v)</w:t>
      </w:r>
      <w:r w:rsidRPr="00C26D84">
        <w:rPr>
          <w:color w:val="000000"/>
          <w:spacing w:val="-8"/>
          <w:sz w:val="28"/>
          <w:szCs w:val="28"/>
          <w:lang w:val="de-DE"/>
        </w:rPr>
        <w:t xml:space="preserve"> Phối hợp các </w:t>
      </w:r>
      <w:r>
        <w:rPr>
          <w:color w:val="000000"/>
          <w:spacing w:val="-8"/>
          <w:sz w:val="28"/>
          <w:szCs w:val="28"/>
          <w:lang w:val="de-DE"/>
        </w:rPr>
        <w:t xml:space="preserve">ngành </w:t>
      </w:r>
      <w:r w:rsidRPr="00C26D84">
        <w:rPr>
          <w:color w:val="000000"/>
          <w:spacing w:val="-8"/>
          <w:sz w:val="28"/>
          <w:szCs w:val="28"/>
          <w:lang w:val="de-DE"/>
        </w:rPr>
        <w:t>liên quan tăng cường công tác quản lý và thanh tra, xử lý vi phạm đối với hoạt động kinh doanh ngoại tệ</w:t>
      </w:r>
      <w:r>
        <w:rPr>
          <w:i/>
          <w:color w:val="000000"/>
          <w:spacing w:val="-8"/>
          <w:sz w:val="28"/>
          <w:szCs w:val="28"/>
          <w:lang w:val="de-DE"/>
        </w:rPr>
        <w:t>.</w:t>
      </w:r>
    </w:p>
    <w:p w:rsidR="00482F0C" w:rsidRPr="001801B5" w:rsidRDefault="00482F0C" w:rsidP="00482F0C">
      <w:pPr>
        <w:shd w:val="clear" w:color="auto" w:fill="FFFFFF"/>
        <w:spacing w:before="120" w:after="120"/>
        <w:ind w:firstLine="567"/>
        <w:jc w:val="both"/>
        <w:rPr>
          <w:color w:val="000000"/>
          <w:spacing w:val="-4"/>
          <w:sz w:val="28"/>
          <w:lang w:val="vi-VN"/>
        </w:rPr>
      </w:pPr>
      <w:r w:rsidRPr="00D93BA6">
        <w:rPr>
          <w:rFonts w:eastAsia="Times New Roman"/>
          <w:noProof/>
          <w:spacing w:val="-4"/>
          <w:sz w:val="28"/>
          <w:szCs w:val="28"/>
          <w:shd w:val="clear" w:color="auto" w:fill="FFFFFF"/>
          <w:lang w:val="es-NI" w:eastAsia="en-US"/>
        </w:rPr>
        <w:t>T</w:t>
      </w:r>
      <w:r w:rsidRPr="00D93BA6">
        <w:rPr>
          <w:rFonts w:eastAsia="Batang"/>
          <w:noProof/>
          <w:spacing w:val="-4"/>
          <w:sz w:val="28"/>
          <w:szCs w:val="28"/>
          <w:lang w:val="sv-SE" w:eastAsia="ko-KR"/>
        </w:rPr>
        <w:t xml:space="preserve">hị trường ngoại hối về cơ bản ổn định, thanh khoản ngoại tệ của hệ thống cải thiện. Có thời điểm tỷ giá có áp lực tăng nhưng chủ yếu do yếu tố tâm lý, </w:t>
      </w:r>
      <w:r w:rsidRPr="00D93BA6">
        <w:rPr>
          <w:rFonts w:eastAsia="Arial"/>
          <w:noProof/>
          <w:spacing w:val="-4"/>
          <w:sz w:val="28"/>
          <w:szCs w:val="28"/>
          <w:lang w:val="es-NI"/>
        </w:rPr>
        <w:t>sau khi NHNN thực hiện đồng bộ các biện pháp thì tỷ giá đã ổn định trở lại</w:t>
      </w:r>
      <w:r w:rsidRPr="00D93BA6">
        <w:rPr>
          <w:rFonts w:eastAsia="Arial"/>
          <w:noProof/>
          <w:spacing w:val="-4"/>
          <w:sz w:val="28"/>
          <w:szCs w:val="28"/>
          <w:lang w:val="vi-VN"/>
        </w:rPr>
        <w:t>.</w:t>
      </w:r>
      <w:r w:rsidRPr="001801B5">
        <w:rPr>
          <w:rFonts w:eastAsia="Arial"/>
          <w:noProof/>
          <w:spacing w:val="-4"/>
          <w:sz w:val="28"/>
          <w:szCs w:val="28"/>
          <w:lang w:val="sv-SE"/>
        </w:rPr>
        <w:t xml:space="preserve"> </w:t>
      </w:r>
      <w:r w:rsidRPr="00D93BA6">
        <w:rPr>
          <w:spacing w:val="-4"/>
          <w:sz w:val="28"/>
          <w:szCs w:val="28"/>
          <w:lang w:val="vi-VN"/>
        </w:rPr>
        <w:t xml:space="preserve">Tâm lý găm giữ ngoại tệ được đẩy lùi một bước, </w:t>
      </w:r>
      <w:r w:rsidRPr="001801B5">
        <w:rPr>
          <w:spacing w:val="-4"/>
          <w:sz w:val="28"/>
          <w:szCs w:val="28"/>
          <w:lang w:val="sv-SE"/>
        </w:rPr>
        <w:t>hoạt động của thị trường</w:t>
      </w:r>
      <w:r w:rsidRPr="001801B5">
        <w:rPr>
          <w:color w:val="000000"/>
          <w:spacing w:val="-4"/>
          <w:sz w:val="28"/>
          <w:lang w:val="sv-SE"/>
        </w:rPr>
        <w:t xml:space="preserve"> tự do bị thu hẹp, t</w:t>
      </w:r>
      <w:r w:rsidRPr="00D93BA6">
        <w:rPr>
          <w:color w:val="000000"/>
          <w:spacing w:val="-4"/>
          <w:sz w:val="28"/>
          <w:lang w:val="vi-VN"/>
        </w:rPr>
        <w:t xml:space="preserve">ình trạng đô la hóa </w:t>
      </w:r>
      <w:r w:rsidRPr="001801B5">
        <w:rPr>
          <w:color w:val="000000"/>
          <w:spacing w:val="-4"/>
          <w:sz w:val="28"/>
          <w:lang w:val="sv-SE"/>
        </w:rPr>
        <w:t>giảm</w:t>
      </w:r>
      <w:r w:rsidRPr="00D93BA6">
        <w:rPr>
          <w:color w:val="000000"/>
          <w:spacing w:val="-4"/>
          <w:sz w:val="28"/>
          <w:lang w:val="vi-VN"/>
        </w:rPr>
        <w:t xml:space="preserve">, lòng tin vào đồng Việt Nam được nâng cao. </w:t>
      </w:r>
      <w:r w:rsidRPr="001801B5">
        <w:rPr>
          <w:color w:val="000000"/>
          <w:spacing w:val="-4"/>
          <w:sz w:val="28"/>
          <w:lang w:val="vi-VN"/>
        </w:rPr>
        <w:t>T</w:t>
      </w:r>
      <w:r w:rsidRPr="00D93BA6">
        <w:rPr>
          <w:rFonts w:eastAsia="Times New Roman"/>
          <w:noProof/>
          <w:spacing w:val="-4"/>
          <w:sz w:val="28"/>
          <w:szCs w:val="28"/>
          <w:lang w:val="es-NI" w:eastAsia="en-US"/>
        </w:rPr>
        <w:t>ỷ lệ tiền gửi ngoại tệ/</w:t>
      </w:r>
      <w:r w:rsidRPr="00D93BA6">
        <w:rPr>
          <w:rFonts w:eastAsia="Times New Roman"/>
          <w:noProof/>
          <w:spacing w:val="-4"/>
          <w:sz w:val="28"/>
          <w:szCs w:val="28"/>
          <w:lang w:val="sv-SE" w:eastAsia="en-US"/>
        </w:rPr>
        <w:t xml:space="preserve">tổng phương tiện thanh toán </w:t>
      </w:r>
      <w:r>
        <w:rPr>
          <w:rFonts w:eastAsia="Times New Roman"/>
          <w:noProof/>
          <w:spacing w:val="-4"/>
          <w:sz w:val="28"/>
          <w:szCs w:val="28"/>
          <w:lang w:val="vi-VN" w:eastAsia="en-US"/>
        </w:rPr>
        <w:t xml:space="preserve">tiếp tục giảm, còn </w:t>
      </w:r>
      <w:r w:rsidRPr="00D93BA6">
        <w:rPr>
          <w:rFonts w:eastAsia="Times New Roman"/>
          <w:noProof/>
          <w:spacing w:val="-4"/>
          <w:sz w:val="28"/>
          <w:szCs w:val="28"/>
          <w:lang w:val="sv-SE" w:eastAsia="en-US"/>
        </w:rPr>
        <w:t>khoảng 1</w:t>
      </w:r>
      <w:r>
        <w:rPr>
          <w:rFonts w:eastAsia="Times New Roman"/>
          <w:noProof/>
          <w:spacing w:val="-4"/>
          <w:sz w:val="28"/>
          <w:szCs w:val="28"/>
          <w:lang w:val="sv-SE" w:eastAsia="en-US"/>
        </w:rPr>
        <w:t>2</w:t>
      </w:r>
      <w:r w:rsidRPr="00D93BA6">
        <w:rPr>
          <w:rFonts w:eastAsia="Times New Roman"/>
          <w:noProof/>
          <w:spacing w:val="-4"/>
          <w:sz w:val="28"/>
          <w:szCs w:val="28"/>
          <w:lang w:val="sv-SE" w:eastAsia="en-US"/>
        </w:rPr>
        <w:t>% (cuối năm 2011 là 15,8%</w:t>
      </w:r>
      <w:r>
        <w:rPr>
          <w:rFonts w:eastAsia="Times New Roman"/>
          <w:noProof/>
          <w:spacing w:val="-4"/>
          <w:sz w:val="28"/>
          <w:szCs w:val="28"/>
          <w:lang w:val="vi-VN" w:eastAsia="en-US"/>
        </w:rPr>
        <w:t>,</w:t>
      </w:r>
      <w:r w:rsidRPr="00D93BA6">
        <w:rPr>
          <w:rFonts w:eastAsia="Times New Roman"/>
          <w:noProof/>
          <w:spacing w:val="-4"/>
          <w:sz w:val="28"/>
          <w:szCs w:val="28"/>
          <w:lang w:val="sv-SE" w:eastAsia="en-US"/>
        </w:rPr>
        <w:t xml:space="preserve"> cuối năm 2012 là 12,36%), </w:t>
      </w:r>
      <w:r w:rsidRPr="00D93BA6">
        <w:rPr>
          <w:color w:val="000000"/>
          <w:spacing w:val="-4"/>
          <w:sz w:val="28"/>
          <w:lang w:val="vi-VN"/>
        </w:rPr>
        <w:t xml:space="preserve">dự trữ ngoại hối Nhà nước tăng gấp hơn hai lần so với cuối năm 2011. </w:t>
      </w:r>
    </w:p>
    <w:p w:rsidR="00482F0C" w:rsidRPr="001801B5" w:rsidRDefault="00482F0C" w:rsidP="00482F0C">
      <w:pPr>
        <w:spacing w:before="120" w:after="120"/>
        <w:ind w:firstLine="567"/>
        <w:jc w:val="both"/>
        <w:rPr>
          <w:sz w:val="28"/>
          <w:szCs w:val="28"/>
          <w:lang w:val="vi-VN"/>
        </w:rPr>
      </w:pPr>
      <w:r w:rsidRPr="00482F0C">
        <w:rPr>
          <w:b/>
          <w:i/>
          <w:color w:val="000000"/>
          <w:spacing w:val="-8"/>
          <w:sz w:val="28"/>
          <w:lang w:val="vi-VN"/>
        </w:rPr>
        <w:t>1.</w:t>
      </w:r>
      <w:r>
        <w:rPr>
          <w:b/>
          <w:i/>
          <w:color w:val="000000"/>
          <w:spacing w:val="-8"/>
          <w:sz w:val="28"/>
          <w:lang w:val="vi-VN"/>
        </w:rPr>
        <w:t>5</w:t>
      </w:r>
      <w:r w:rsidRPr="00482F0C">
        <w:rPr>
          <w:b/>
          <w:i/>
          <w:color w:val="000000"/>
          <w:spacing w:val="-8"/>
          <w:sz w:val="28"/>
          <w:lang w:val="vi-VN"/>
        </w:rPr>
        <w:t>.</w:t>
      </w:r>
      <w:r w:rsidRPr="00482F0C">
        <w:rPr>
          <w:color w:val="000000"/>
          <w:spacing w:val="-8"/>
          <w:sz w:val="28"/>
          <w:lang w:val="vi-VN"/>
        </w:rPr>
        <w:t xml:space="preserve"> </w:t>
      </w:r>
      <w:r w:rsidRPr="00482F0C">
        <w:rPr>
          <w:b/>
          <w:i/>
          <w:sz w:val="28"/>
          <w:szCs w:val="28"/>
          <w:lang w:val="vi-VN"/>
        </w:rPr>
        <w:t xml:space="preserve"> </w:t>
      </w:r>
      <w:r>
        <w:rPr>
          <w:b/>
          <w:i/>
          <w:sz w:val="28"/>
          <w:szCs w:val="28"/>
          <w:lang w:val="vi-VN"/>
        </w:rPr>
        <w:t>Q</w:t>
      </w:r>
      <w:r w:rsidRPr="00482F0C">
        <w:rPr>
          <w:b/>
          <w:i/>
          <w:sz w:val="28"/>
          <w:szCs w:val="28"/>
          <w:lang w:val="vi-VN"/>
        </w:rPr>
        <w:t>uyết liệt triển khai các giải pháp đồng bộ</w:t>
      </w:r>
      <w:r>
        <w:rPr>
          <w:b/>
          <w:i/>
          <w:sz w:val="28"/>
          <w:szCs w:val="28"/>
          <w:lang w:val="vi-VN"/>
        </w:rPr>
        <w:t xml:space="preserve"> </w:t>
      </w:r>
      <w:r w:rsidRPr="00482F0C">
        <w:rPr>
          <w:b/>
          <w:i/>
          <w:sz w:val="28"/>
          <w:szCs w:val="28"/>
          <w:lang w:val="vi-VN"/>
        </w:rPr>
        <w:t>về quản lý thị trường vàng</w:t>
      </w:r>
      <w:r>
        <w:rPr>
          <w:b/>
          <w:i/>
          <w:sz w:val="28"/>
          <w:szCs w:val="28"/>
          <w:lang w:val="vi-VN"/>
        </w:rPr>
        <w:t xml:space="preserve"> t</w:t>
      </w:r>
      <w:r w:rsidRPr="00482F0C">
        <w:rPr>
          <w:b/>
          <w:i/>
          <w:sz w:val="28"/>
          <w:szCs w:val="28"/>
          <w:lang w:val="vi-VN"/>
        </w:rPr>
        <w:t>rên cơ sở khuôn khổ pháp lý mới</w:t>
      </w:r>
      <w:r>
        <w:rPr>
          <w:b/>
          <w:i/>
          <w:sz w:val="28"/>
          <w:szCs w:val="28"/>
          <w:lang w:val="vi-VN"/>
        </w:rPr>
        <w:t xml:space="preserve"> </w:t>
      </w:r>
      <w:r w:rsidRPr="00482F0C">
        <w:rPr>
          <w:b/>
          <w:i/>
          <w:sz w:val="28"/>
          <w:szCs w:val="28"/>
          <w:lang w:val="vi-VN"/>
        </w:rPr>
        <w:t>mà nòng cốt là Nghị định 24/2012/NĐ-CP ngày 03/4/2012 của Chính phủ</w:t>
      </w:r>
      <w:r>
        <w:rPr>
          <w:b/>
          <w:i/>
          <w:sz w:val="28"/>
          <w:szCs w:val="28"/>
          <w:lang w:val="vi-VN"/>
        </w:rPr>
        <w:t xml:space="preserve">: </w:t>
      </w:r>
      <w:r w:rsidRPr="00482F0C">
        <w:rPr>
          <w:b/>
          <w:i/>
          <w:sz w:val="28"/>
          <w:szCs w:val="28"/>
          <w:lang w:val="vi-VN"/>
        </w:rPr>
        <w:t xml:space="preserve"> </w:t>
      </w:r>
      <w:r w:rsidRPr="00482F0C">
        <w:rPr>
          <w:b/>
          <w:sz w:val="28"/>
          <w:szCs w:val="28"/>
          <w:lang w:val="vi-VN"/>
        </w:rPr>
        <w:t>(i)</w:t>
      </w:r>
      <w:r w:rsidRPr="00482F0C">
        <w:rPr>
          <w:sz w:val="28"/>
          <w:szCs w:val="28"/>
          <w:lang w:val="vi-VN"/>
        </w:rPr>
        <w:t xml:space="preserve"> </w:t>
      </w:r>
      <w:r>
        <w:rPr>
          <w:sz w:val="28"/>
          <w:szCs w:val="28"/>
          <w:lang w:val="vi-VN"/>
        </w:rPr>
        <w:t>C</w:t>
      </w:r>
      <w:r w:rsidRPr="00D2634F">
        <w:rPr>
          <w:sz w:val="28"/>
          <w:szCs w:val="28"/>
          <w:lang w:val="sv-SE"/>
        </w:rPr>
        <w:t>hỉ đạo TCTD thực hiện tất toán toàn bộ số dư huy động vốn bằng vàng đến hạn phải chi trả từ đầu tháng 7/2013, giảm dần số dư cho vay vốn bằ</w:t>
      </w:r>
      <w:r>
        <w:rPr>
          <w:sz w:val="28"/>
          <w:szCs w:val="28"/>
          <w:lang w:val="sv-SE"/>
        </w:rPr>
        <w:t>ng vàng</w:t>
      </w:r>
      <w:r>
        <w:rPr>
          <w:sz w:val="28"/>
          <w:szCs w:val="28"/>
          <w:lang w:val="vi-VN"/>
        </w:rPr>
        <w:t>, qua đó đã l</w:t>
      </w:r>
      <w:r w:rsidRPr="00D2634F">
        <w:rPr>
          <w:sz w:val="28"/>
          <w:szCs w:val="28"/>
          <w:lang w:val="sv-SE"/>
        </w:rPr>
        <w:t xml:space="preserve">oại bỏ toàn bộ rủi ro liên quan đến vàng và chấm dứt tình trạng ”vàng hóa” trong hoạt động của TCTD </w:t>
      </w:r>
      <w:r w:rsidRPr="00D2634F">
        <w:rPr>
          <w:b/>
          <w:sz w:val="28"/>
          <w:szCs w:val="28"/>
          <w:lang w:val="sv-SE"/>
        </w:rPr>
        <w:t>(ii)</w:t>
      </w:r>
      <w:r w:rsidRPr="00D2634F">
        <w:rPr>
          <w:sz w:val="28"/>
          <w:szCs w:val="28"/>
          <w:lang w:val="sv-SE"/>
        </w:rPr>
        <w:t xml:space="preserve"> </w:t>
      </w:r>
      <w:r>
        <w:rPr>
          <w:sz w:val="28"/>
          <w:szCs w:val="28"/>
          <w:lang w:val="sv-SE"/>
        </w:rPr>
        <w:t>Tăn</w:t>
      </w:r>
      <w:r w:rsidRPr="00D2634F">
        <w:rPr>
          <w:sz w:val="28"/>
          <w:szCs w:val="28"/>
          <w:lang w:val="sv-SE"/>
        </w:rPr>
        <w:t xml:space="preserve">g cường công tác thanh tra, giám sát chặt chẽ hoạt động của các TCTD, doanh nghiệp kinh doanh mua, bán vàng. </w:t>
      </w:r>
      <w:r w:rsidRPr="00D2121A">
        <w:rPr>
          <w:b/>
          <w:sz w:val="28"/>
          <w:szCs w:val="28"/>
          <w:lang w:val="sv-SE"/>
        </w:rPr>
        <w:t>(iii)</w:t>
      </w:r>
      <w:r w:rsidRPr="00D2634F">
        <w:rPr>
          <w:sz w:val="28"/>
          <w:szCs w:val="28"/>
          <w:lang w:val="sv-SE"/>
        </w:rPr>
        <w:t xml:space="preserve"> </w:t>
      </w:r>
      <w:r>
        <w:rPr>
          <w:sz w:val="28"/>
          <w:szCs w:val="28"/>
          <w:lang w:val="sv-SE"/>
        </w:rPr>
        <w:t>C</w:t>
      </w:r>
      <w:r w:rsidRPr="00CA6AE1">
        <w:rPr>
          <w:sz w:val="28"/>
          <w:szCs w:val="28"/>
          <w:lang w:val="sv-SE"/>
        </w:rPr>
        <w:t>an thiệp bình ổn thị trường vàng thông qua đấu thầu vàng</w:t>
      </w:r>
      <w:r w:rsidRPr="00D2634F">
        <w:rPr>
          <w:sz w:val="28"/>
          <w:szCs w:val="28"/>
          <w:lang w:val="vi-VN"/>
        </w:rPr>
        <w:t xml:space="preserve">. </w:t>
      </w:r>
      <w:r w:rsidRPr="001801B5">
        <w:rPr>
          <w:b/>
          <w:sz w:val="28"/>
          <w:szCs w:val="28"/>
          <w:lang w:val="vi-VN"/>
        </w:rPr>
        <w:t>(iv)</w:t>
      </w:r>
      <w:r w:rsidRPr="001801B5">
        <w:rPr>
          <w:sz w:val="28"/>
          <w:szCs w:val="28"/>
          <w:lang w:val="vi-VN"/>
        </w:rPr>
        <w:t xml:space="preserve"> Tổ chức sản xuất vàng miếng SJC nhằm đáp ứng nhu cầu vàng miếng cho thị trường. </w:t>
      </w:r>
      <w:r w:rsidRPr="001801B5">
        <w:rPr>
          <w:b/>
          <w:sz w:val="28"/>
          <w:szCs w:val="28"/>
          <w:lang w:val="vi-VN"/>
        </w:rPr>
        <w:t>(v)</w:t>
      </w:r>
      <w:r w:rsidRPr="001801B5">
        <w:rPr>
          <w:sz w:val="28"/>
          <w:szCs w:val="28"/>
          <w:lang w:val="vi-VN"/>
        </w:rPr>
        <w:t xml:space="preserve"> Thiết lập một mạng lưới mua, bán vàng miếng mới, có tổ chức, quản lý chặt chẽ tạo điều kiện thuận lợi cho người dân tiếp cận mua</w:t>
      </w:r>
      <w:r>
        <w:rPr>
          <w:sz w:val="28"/>
          <w:szCs w:val="28"/>
          <w:lang w:val="vi-VN"/>
        </w:rPr>
        <w:t>,</w:t>
      </w:r>
      <w:r w:rsidRPr="001801B5">
        <w:rPr>
          <w:sz w:val="28"/>
          <w:szCs w:val="28"/>
          <w:lang w:val="vi-VN"/>
        </w:rPr>
        <w:t xml:space="preserve"> bán vàng. </w:t>
      </w:r>
    </w:p>
    <w:p w:rsidR="00482F0C" w:rsidRDefault="00482F0C" w:rsidP="00482F0C">
      <w:pPr>
        <w:spacing w:before="120" w:after="120"/>
        <w:ind w:firstLine="567"/>
        <w:jc w:val="both"/>
        <w:rPr>
          <w:rFonts w:eastAsia="Calibri"/>
          <w:spacing w:val="-8"/>
          <w:sz w:val="28"/>
          <w:lang w:val="vi-VN"/>
        </w:rPr>
      </w:pPr>
      <w:r w:rsidRPr="00C26D84">
        <w:rPr>
          <w:rFonts w:eastAsia="Calibri"/>
          <w:spacing w:val="-8"/>
          <w:sz w:val="28"/>
          <w:lang w:val="sv-SE"/>
        </w:rPr>
        <w:t>Sau hơn một năm rưỡi triển khai khuôn khổ pháp lý mới về quản lý thị trường vàng, thị trường vàng đã dần ổn định</w:t>
      </w:r>
      <w:r>
        <w:rPr>
          <w:rFonts w:eastAsia="Calibri"/>
          <w:spacing w:val="-8"/>
          <w:sz w:val="28"/>
          <w:lang w:val="sv-SE"/>
        </w:rPr>
        <w:t>,</w:t>
      </w:r>
      <w:r w:rsidRPr="00C26D84">
        <w:rPr>
          <w:rFonts w:eastAsia="Calibri"/>
          <w:spacing w:val="-8"/>
          <w:sz w:val="28"/>
          <w:lang w:val="sv-SE"/>
        </w:rPr>
        <w:t xml:space="preserve"> quyền sở hữu, tích trữ, mua, bán vàng miếng hợp pháp của người dân được bảo vệ</w:t>
      </w:r>
      <w:r>
        <w:rPr>
          <w:rFonts w:eastAsia="Calibri"/>
          <w:spacing w:val="-8"/>
          <w:sz w:val="28"/>
          <w:lang w:val="sv-SE"/>
        </w:rPr>
        <w:t xml:space="preserve">; </w:t>
      </w:r>
      <w:r w:rsidRPr="00C26D84">
        <w:rPr>
          <w:rFonts w:eastAsia="Calibri"/>
          <w:spacing w:val="-8"/>
          <w:sz w:val="28"/>
          <w:lang w:val="sv-SE"/>
        </w:rPr>
        <w:t>thị trường vàng miếng đã được sắp xếp lại một cách cơ bản; sự mất cân đối về cung cầu vàng miếng trong nước đã được thu hẹp đáng kể, từ đó đã ngăn chặn được ảnh hưởng của biến động giá vàng đến tỷ giá, lạm phát và ổn định kinh tế vĩ mô</w:t>
      </w:r>
      <w:r>
        <w:rPr>
          <w:rFonts w:eastAsia="Calibri"/>
          <w:spacing w:val="-8"/>
          <w:sz w:val="28"/>
          <w:lang w:val="sv-SE"/>
        </w:rPr>
        <w:t>. V</w:t>
      </w:r>
      <w:r w:rsidRPr="00C26D84">
        <w:rPr>
          <w:rFonts w:eastAsia="Calibri"/>
          <w:spacing w:val="-8"/>
          <w:sz w:val="28"/>
          <w:lang w:val="sv-SE"/>
        </w:rPr>
        <w:t>ai trò quản lý Nhà nước đối với thị trường vàng đã được nâng cao</w:t>
      </w:r>
      <w:r>
        <w:rPr>
          <w:rFonts w:eastAsia="Calibri"/>
          <w:spacing w:val="-8"/>
          <w:sz w:val="28"/>
          <w:lang w:val="sv-SE"/>
        </w:rPr>
        <w:t>,</w:t>
      </w:r>
      <w:r w:rsidRPr="00C26D84">
        <w:rPr>
          <w:rFonts w:eastAsia="Calibri"/>
          <w:spacing w:val="-8"/>
          <w:sz w:val="28"/>
          <w:lang w:val="sv-SE"/>
        </w:rPr>
        <w:t xml:space="preserve"> </w:t>
      </w:r>
      <w:r>
        <w:rPr>
          <w:rFonts w:eastAsia="Calibri"/>
          <w:spacing w:val="-8"/>
          <w:sz w:val="28"/>
          <w:lang w:val="sv-SE"/>
        </w:rPr>
        <w:t xml:space="preserve">từng bước đẩy lùi </w:t>
      </w:r>
      <w:r w:rsidRPr="00C26D84">
        <w:rPr>
          <w:rFonts w:eastAsia="Calibri"/>
          <w:spacing w:val="-8"/>
          <w:sz w:val="28"/>
          <w:lang w:val="sv-SE"/>
        </w:rPr>
        <w:t>tình trạng “vàng hóa” trong nền kinh tế;</w:t>
      </w:r>
      <w:r>
        <w:rPr>
          <w:rFonts w:eastAsia="Calibri"/>
          <w:spacing w:val="-8"/>
          <w:sz w:val="28"/>
          <w:lang w:val="sv-SE"/>
        </w:rPr>
        <w:t xml:space="preserve"> </w:t>
      </w:r>
      <w:r w:rsidRPr="00C26D84">
        <w:rPr>
          <w:rFonts w:eastAsia="Calibri"/>
          <w:spacing w:val="-8"/>
          <w:sz w:val="28"/>
          <w:lang w:val="sv-SE"/>
        </w:rPr>
        <w:t>trật tự, kỷ cương trên thị trường đã được xác lập, tạo tiền đề phục vụ tốt hơn cho nhu cầu của người dân; tình trạng đầu cơ, nhập lậu vàng đã được kiểm soát; vàng miếng không được sử dụng làm phương tiện thanh toán</w:t>
      </w:r>
      <w:r>
        <w:rPr>
          <w:rFonts w:eastAsia="Calibri"/>
          <w:spacing w:val="-8"/>
          <w:sz w:val="28"/>
          <w:lang w:val="sv-SE"/>
        </w:rPr>
        <w:t>,</w:t>
      </w:r>
      <w:r w:rsidRPr="00C26D84">
        <w:rPr>
          <w:rFonts w:eastAsia="Calibri"/>
          <w:spacing w:val="-8"/>
          <w:sz w:val="28"/>
          <w:lang w:val="sv-SE"/>
        </w:rPr>
        <w:t xml:space="preserve"> tạo tiền đề tiến tới huy động nguồn lực vàng trong dân phục vụ phát triển kinh tế xã hội.</w:t>
      </w:r>
    </w:p>
    <w:p w:rsidR="00482F0C" w:rsidRPr="00C40C31" w:rsidRDefault="00482F0C" w:rsidP="00482F0C">
      <w:pPr>
        <w:spacing w:before="120" w:after="120"/>
        <w:ind w:firstLine="567"/>
        <w:jc w:val="both"/>
        <w:rPr>
          <w:rFonts w:eastAsia="Calibri"/>
          <w:spacing w:val="-8"/>
          <w:sz w:val="28"/>
          <w:lang w:val="vi-VN"/>
        </w:rPr>
      </w:pPr>
      <w:r w:rsidRPr="00D2634F">
        <w:rPr>
          <w:sz w:val="28"/>
          <w:szCs w:val="28"/>
          <w:lang w:val="vi-VN"/>
        </w:rPr>
        <w:t>Hoạt động can thiệp thị trường vàng của NHNN không vì mục tiêu lợi nhuận mà chỉ nhằm điều tiết và quản lý nhà nước đối với thị trường.</w:t>
      </w:r>
      <w:r w:rsidRPr="001801B5">
        <w:rPr>
          <w:sz w:val="28"/>
          <w:szCs w:val="28"/>
          <w:lang w:val="vi-VN"/>
        </w:rPr>
        <w:t xml:space="preserve"> Lượng tiền thu về từ hoạt động đấu thấu vàng được cân đối với các công cụ chính sách tiền tệ để mua </w:t>
      </w:r>
      <w:r w:rsidRPr="001801B5">
        <w:rPr>
          <w:sz w:val="28"/>
          <w:szCs w:val="28"/>
          <w:lang w:val="vi-VN"/>
        </w:rPr>
        <w:lastRenderedPageBreak/>
        <w:t>ngoại tệ tăng dự trữ ngoại hối nhà nước và điều hòa lượng tiền cung ứng theo mục tiêu đề ra. Lợi nhuận thu được từ hoạt động đấu thấu vàng đã hỗ trợ cho ngân sách nhà nước phục vụ cho chi tiêu phát triển kinh tế xã hội trong điều kiện nguồn thu ngân sách nhà nước năm 2013 gặp nhiều khó khăn</w:t>
      </w:r>
      <w:r w:rsidRPr="001801B5">
        <w:rPr>
          <w:b/>
          <w:sz w:val="28"/>
          <w:szCs w:val="28"/>
          <w:lang w:val="vi-VN"/>
        </w:rPr>
        <w:t>.</w:t>
      </w:r>
    </w:p>
    <w:p w:rsidR="00482F0C" w:rsidRPr="009D027D" w:rsidRDefault="00482F0C" w:rsidP="00482F0C">
      <w:pPr>
        <w:spacing w:before="120"/>
        <w:ind w:firstLine="720"/>
        <w:jc w:val="both"/>
        <w:rPr>
          <w:b/>
          <w:i/>
          <w:sz w:val="28"/>
          <w:szCs w:val="28"/>
          <w:lang w:val="pt-BR"/>
        </w:rPr>
      </w:pPr>
      <w:r w:rsidRPr="009D027D">
        <w:rPr>
          <w:b/>
          <w:i/>
          <w:sz w:val="28"/>
          <w:szCs w:val="28"/>
          <w:lang w:val="pt-BR"/>
        </w:rPr>
        <w:t>1.</w:t>
      </w:r>
      <w:r>
        <w:rPr>
          <w:b/>
          <w:i/>
          <w:sz w:val="28"/>
          <w:szCs w:val="28"/>
          <w:lang w:val="vi-VN"/>
        </w:rPr>
        <w:t>6</w:t>
      </w:r>
      <w:r w:rsidRPr="009D027D">
        <w:rPr>
          <w:b/>
          <w:i/>
          <w:sz w:val="28"/>
          <w:szCs w:val="28"/>
          <w:lang w:val="pt-BR"/>
        </w:rPr>
        <w:t xml:space="preserve">. </w:t>
      </w:r>
      <w:r w:rsidRPr="009D027D">
        <w:rPr>
          <w:b/>
          <w:i/>
          <w:color w:val="000000"/>
          <w:sz w:val="28"/>
          <w:szCs w:val="28"/>
          <w:lang w:val="pt-BR"/>
        </w:rPr>
        <w:t>Đề án “Cơ cấu lại hệ thống các tổ chức tín dụng giai đoạn 2011-2015”</w:t>
      </w:r>
      <w:r>
        <w:rPr>
          <w:b/>
          <w:i/>
          <w:color w:val="000000"/>
          <w:sz w:val="28"/>
          <w:szCs w:val="28"/>
          <w:lang w:val="vi-VN"/>
        </w:rPr>
        <w:t xml:space="preserve"> </w:t>
      </w:r>
      <w:r w:rsidRPr="00C40C31">
        <w:rPr>
          <w:b/>
          <w:i/>
          <w:color w:val="000000"/>
          <w:sz w:val="28"/>
          <w:szCs w:val="28"/>
          <w:lang w:val="vi-VN"/>
        </w:rPr>
        <w:t>đ</w:t>
      </w:r>
      <w:r w:rsidRPr="00C40C31">
        <w:rPr>
          <w:b/>
          <w:i/>
          <w:sz w:val="28"/>
          <w:szCs w:val="28"/>
          <w:lang w:val="vi-VN"/>
        </w:rPr>
        <w:t xml:space="preserve">ược triển khai </w:t>
      </w:r>
      <w:r w:rsidRPr="00C40C31">
        <w:rPr>
          <w:b/>
          <w:i/>
          <w:sz w:val="28"/>
          <w:szCs w:val="28"/>
          <w:lang w:val="pt-BR"/>
        </w:rPr>
        <w:t>theo đúng lộ trình đề ra</w:t>
      </w:r>
      <w:r w:rsidRPr="00C40C31">
        <w:rPr>
          <w:b/>
          <w:i/>
          <w:sz w:val="28"/>
          <w:szCs w:val="28"/>
          <w:lang w:val="vi-VN"/>
        </w:rPr>
        <w:t xml:space="preserve"> và đạt được </w:t>
      </w:r>
      <w:r>
        <w:rPr>
          <w:b/>
          <w:i/>
          <w:sz w:val="28"/>
          <w:szCs w:val="28"/>
          <w:lang w:val="vi-VN"/>
        </w:rPr>
        <w:t xml:space="preserve">những </w:t>
      </w:r>
      <w:r w:rsidRPr="00C40C31">
        <w:rPr>
          <w:b/>
          <w:i/>
          <w:sz w:val="28"/>
          <w:szCs w:val="28"/>
          <w:lang w:val="vi-VN"/>
        </w:rPr>
        <w:t>kết quả quan trọng</w:t>
      </w:r>
      <w:r w:rsidRPr="009D027D">
        <w:rPr>
          <w:b/>
          <w:i/>
          <w:color w:val="000000"/>
          <w:sz w:val="28"/>
          <w:szCs w:val="28"/>
          <w:lang w:val="pt-BR"/>
        </w:rPr>
        <w:t>:</w:t>
      </w:r>
    </w:p>
    <w:p w:rsidR="00482F0C" w:rsidRPr="002D2EFD" w:rsidRDefault="00482F0C" w:rsidP="00482F0C">
      <w:pPr>
        <w:spacing w:before="120"/>
        <w:ind w:firstLine="720"/>
        <w:jc w:val="both"/>
        <w:rPr>
          <w:sz w:val="28"/>
          <w:szCs w:val="28"/>
          <w:lang w:val="pt-BR"/>
        </w:rPr>
      </w:pPr>
      <w:r w:rsidRPr="002D2EFD">
        <w:rPr>
          <w:sz w:val="28"/>
          <w:szCs w:val="28"/>
          <w:lang w:val="pt-BR"/>
        </w:rPr>
        <w:t>Sau gần 2 năm triển khai thực hiện quyết liệt, đồng bộ các biện pháp cơ cấu lại hệ thống các tổ chức tín dụ</w:t>
      </w:r>
      <w:r>
        <w:rPr>
          <w:sz w:val="28"/>
          <w:szCs w:val="28"/>
          <w:lang w:val="pt-BR"/>
        </w:rPr>
        <w:t>ng,</w:t>
      </w:r>
      <w:r w:rsidRPr="002D2EFD">
        <w:rPr>
          <w:sz w:val="28"/>
          <w:szCs w:val="28"/>
          <w:lang w:val="pt-BR"/>
        </w:rPr>
        <w:t xml:space="preserve"> ngành Ngân hàng Việt Nam đã vượt qua thời kỳ khó khăn nhất, hoàn thành cơ bản nhiệm vụ theo đúng lộ trình, kế hoạch đặt ra của Đề án, thể hiện trên một số kết quả quan trọng và cơ bản sau: </w:t>
      </w:r>
    </w:p>
    <w:p w:rsidR="00482F0C" w:rsidRPr="002D2EFD" w:rsidRDefault="00482F0C" w:rsidP="00482F0C">
      <w:pPr>
        <w:spacing w:before="120"/>
        <w:ind w:firstLine="720"/>
        <w:jc w:val="both"/>
        <w:rPr>
          <w:sz w:val="28"/>
          <w:szCs w:val="28"/>
          <w:lang w:val="pt-BR"/>
        </w:rPr>
      </w:pPr>
      <w:r w:rsidRPr="002D2EFD">
        <w:rPr>
          <w:i/>
          <w:sz w:val="28"/>
          <w:szCs w:val="28"/>
          <w:lang w:val="pt-BR"/>
        </w:rPr>
        <w:t>Một là</w:t>
      </w:r>
      <w:r w:rsidRPr="002D2EFD">
        <w:rPr>
          <w:b/>
          <w:sz w:val="28"/>
          <w:szCs w:val="28"/>
          <w:lang w:val="pt-BR"/>
        </w:rPr>
        <w:t>,</w:t>
      </w:r>
      <w:r w:rsidRPr="002D2EFD">
        <w:rPr>
          <w:sz w:val="28"/>
          <w:szCs w:val="28"/>
          <w:lang w:val="pt-BR"/>
        </w:rPr>
        <w:t xml:space="preserve"> </w:t>
      </w:r>
      <w:r>
        <w:rPr>
          <w:sz w:val="28"/>
          <w:szCs w:val="28"/>
          <w:lang w:val="pt-BR"/>
        </w:rPr>
        <w:t>T</w:t>
      </w:r>
      <w:r w:rsidRPr="002D2EFD">
        <w:rPr>
          <w:sz w:val="28"/>
          <w:szCs w:val="28"/>
          <w:lang w:val="pt-BR"/>
        </w:rPr>
        <w:t>ái cơ cấu được thực hiện đồng bộ trên tất cả các mặt về cơ chế, chính sách, tài chính, quản trị, hoạt động đối với tất cả các nhóm TCTD cả trong nước và nước ngoài. Việc sáp nhập, hợp nhất, mua lại các TCTD đã và đang diễn ra khá mạnh mẽ</w:t>
      </w:r>
      <w:r>
        <w:rPr>
          <w:sz w:val="28"/>
          <w:szCs w:val="28"/>
          <w:lang w:val="vi-VN"/>
        </w:rPr>
        <w:t>,</w:t>
      </w:r>
      <w:r w:rsidRPr="002D2EFD">
        <w:rPr>
          <w:sz w:val="28"/>
          <w:szCs w:val="28"/>
          <w:lang w:val="pt-BR"/>
        </w:rPr>
        <w:t xml:space="preserve"> chủ yếu thực hiện theo nguyên tắc tự nguyện.</w:t>
      </w:r>
      <w:r>
        <w:rPr>
          <w:sz w:val="28"/>
          <w:szCs w:val="28"/>
          <w:lang w:val="vi-VN"/>
        </w:rPr>
        <w:t xml:space="preserve"> </w:t>
      </w:r>
      <w:r w:rsidRPr="002D2EFD">
        <w:rPr>
          <w:sz w:val="28"/>
          <w:szCs w:val="28"/>
          <w:lang w:val="pt-BR"/>
        </w:rPr>
        <w:t>Đến nay,</w:t>
      </w:r>
      <w:r>
        <w:rPr>
          <w:iCs/>
          <w:sz w:val="28"/>
          <w:szCs w:val="28"/>
          <w:lang w:val="vi-VN"/>
        </w:rPr>
        <w:t xml:space="preserve"> </w:t>
      </w:r>
      <w:r w:rsidRPr="002D2EFD">
        <w:rPr>
          <w:iCs/>
          <w:sz w:val="28"/>
          <w:szCs w:val="28"/>
          <w:lang w:val="pt-BR"/>
        </w:rPr>
        <w:t>số lượng TCTD giảm đi 6 tổ chức thông qua sáp nhập, hợp nhất, giải thể</w:t>
      </w:r>
      <w:r>
        <w:rPr>
          <w:iCs/>
          <w:sz w:val="28"/>
          <w:szCs w:val="28"/>
          <w:lang w:val="vi-VN"/>
        </w:rPr>
        <w:t>; NHNN đã</w:t>
      </w:r>
      <w:r w:rsidRPr="002D2EFD">
        <w:rPr>
          <w:iCs/>
          <w:sz w:val="28"/>
          <w:szCs w:val="28"/>
          <w:lang w:val="pt-BR"/>
        </w:rPr>
        <w:t xml:space="preserve"> thu hồi giấy phép 02 chi nhánh ngân hàng nước ngoài, chuyển đổi hình thức</w:t>
      </w:r>
      <w:r>
        <w:rPr>
          <w:iCs/>
          <w:sz w:val="28"/>
          <w:szCs w:val="28"/>
          <w:lang w:val="vi-VN"/>
        </w:rPr>
        <w:t xml:space="preserve"> </w:t>
      </w:r>
      <w:r>
        <w:rPr>
          <w:iCs/>
          <w:sz w:val="28"/>
          <w:szCs w:val="28"/>
          <w:lang w:val="pt-BR"/>
        </w:rPr>
        <w:t>03 chi nhánh</w:t>
      </w:r>
      <w:r>
        <w:rPr>
          <w:iCs/>
          <w:sz w:val="28"/>
          <w:szCs w:val="28"/>
          <w:lang w:val="vi-VN"/>
        </w:rPr>
        <w:t>,</w:t>
      </w:r>
      <w:r w:rsidRPr="002D2EFD">
        <w:rPr>
          <w:iCs/>
          <w:sz w:val="28"/>
          <w:szCs w:val="28"/>
          <w:lang w:val="pt-BR"/>
        </w:rPr>
        <w:t xml:space="preserve"> chuyển đổi QTDND Trung ương thành Ngân hàng Hợp tác xã.</w:t>
      </w:r>
      <w:r w:rsidRPr="002D2EFD">
        <w:rPr>
          <w:i/>
          <w:iCs/>
          <w:sz w:val="28"/>
          <w:szCs w:val="28"/>
          <w:lang w:val="pt-BR"/>
        </w:rPr>
        <w:t xml:space="preserve"> </w:t>
      </w:r>
    </w:p>
    <w:p w:rsidR="00482F0C" w:rsidRDefault="00482F0C" w:rsidP="00482F0C">
      <w:pPr>
        <w:spacing w:before="120"/>
        <w:ind w:firstLine="720"/>
        <w:jc w:val="both"/>
        <w:rPr>
          <w:sz w:val="28"/>
          <w:szCs w:val="28"/>
          <w:lang w:val="pt-BR"/>
        </w:rPr>
      </w:pPr>
      <w:r w:rsidRPr="002D2EFD">
        <w:rPr>
          <w:i/>
          <w:sz w:val="28"/>
          <w:szCs w:val="28"/>
          <w:lang w:val="pt-BR"/>
        </w:rPr>
        <w:t>Hai là</w:t>
      </w:r>
      <w:r w:rsidRPr="002D2EFD">
        <w:rPr>
          <w:b/>
          <w:spacing w:val="-6"/>
          <w:sz w:val="28"/>
          <w:szCs w:val="28"/>
          <w:lang w:val="pt-BR"/>
        </w:rPr>
        <w:t xml:space="preserve">, </w:t>
      </w:r>
      <w:r w:rsidRPr="002D2EFD">
        <w:rPr>
          <w:sz w:val="28"/>
          <w:szCs w:val="28"/>
          <w:lang w:val="pt-BR"/>
        </w:rPr>
        <w:t xml:space="preserve">an toàn của hệ thống TCTD được bảo đảm, nguy cơ gây đổ vỡ, mất an toàn hệ thống đã được giảm dần, khả năng chi trả của các TCTD được cải thiện, tài sản của Nhà nước và tiền gửi của nhân dân được an toàn, chi trả đầy đủ, kịp thời, kể cả ở một số NHTM cổ phần yếu kém phải cơ cấu lại. </w:t>
      </w:r>
    </w:p>
    <w:p w:rsidR="00482F0C" w:rsidRPr="002D2EFD" w:rsidRDefault="00482F0C" w:rsidP="00482F0C">
      <w:pPr>
        <w:spacing w:before="120"/>
        <w:ind w:firstLine="720"/>
        <w:jc w:val="both"/>
        <w:rPr>
          <w:color w:val="000000"/>
          <w:sz w:val="28"/>
          <w:szCs w:val="28"/>
          <w:lang w:val="pt-BR"/>
        </w:rPr>
      </w:pPr>
      <w:r w:rsidRPr="003F33C2">
        <w:rPr>
          <w:i/>
          <w:sz w:val="28"/>
          <w:szCs w:val="28"/>
          <w:lang w:val="pt-BR"/>
        </w:rPr>
        <w:t>B</w:t>
      </w:r>
      <w:r w:rsidRPr="002D2EFD">
        <w:rPr>
          <w:i/>
          <w:sz w:val="28"/>
          <w:szCs w:val="28"/>
          <w:lang w:val="pt-BR"/>
        </w:rPr>
        <w:t>a là</w:t>
      </w:r>
      <w:r w:rsidRPr="002D2EFD">
        <w:rPr>
          <w:b/>
          <w:sz w:val="28"/>
          <w:szCs w:val="28"/>
          <w:lang w:val="pt-BR"/>
        </w:rPr>
        <w:t xml:space="preserve">, </w:t>
      </w:r>
      <w:r w:rsidRPr="002D2EFD">
        <w:rPr>
          <w:sz w:val="28"/>
          <w:szCs w:val="28"/>
          <w:lang w:val="pt-BR"/>
        </w:rPr>
        <w:t>t</w:t>
      </w:r>
      <w:r w:rsidRPr="002D2EFD">
        <w:rPr>
          <w:color w:val="000000"/>
          <w:sz w:val="28"/>
          <w:szCs w:val="28"/>
          <w:lang w:val="pt-BR"/>
        </w:rPr>
        <w:t xml:space="preserve">ừng bước lành mạnh hóa tài chính, trọng tâm là tăng vốn điều lệ và xử lý nợ xấu của các tổ chức tín dụng. </w:t>
      </w:r>
    </w:p>
    <w:p w:rsidR="00482F0C" w:rsidRDefault="00482F0C" w:rsidP="00482F0C">
      <w:pPr>
        <w:spacing w:before="120"/>
        <w:ind w:firstLine="720"/>
        <w:jc w:val="both"/>
        <w:rPr>
          <w:sz w:val="28"/>
          <w:szCs w:val="28"/>
          <w:lang w:val="da-DK"/>
        </w:rPr>
      </w:pPr>
      <w:r>
        <w:rPr>
          <w:sz w:val="28"/>
          <w:szCs w:val="28"/>
          <w:lang w:val="pt-BR"/>
        </w:rPr>
        <w:t>Hệ thống N</w:t>
      </w:r>
      <w:r w:rsidRPr="002D2EFD">
        <w:rPr>
          <w:sz w:val="28"/>
          <w:szCs w:val="28"/>
          <w:lang w:val="pt-BR"/>
        </w:rPr>
        <w:t xml:space="preserve">gân hàng đã tích cực thực hiện các giải pháp đồng bộ để kiềm chế nợ xấu gia tăng và xử lý nợ xấu như: triển khai các giải pháp tự xử lý nợ xấu; cơ cấu lại nợ để hỗ trợ doanh nghiệp tiếp cận được vốn vay phục vụ sản xuất; kiểm soát và tiết giảm chi phí hoạt động kể cả chi lương, thưởng và cổ tức để </w:t>
      </w:r>
      <w:r>
        <w:rPr>
          <w:sz w:val="28"/>
          <w:szCs w:val="28"/>
          <w:lang w:val="vi-VN"/>
        </w:rPr>
        <w:t>tăng khả năng</w:t>
      </w:r>
      <w:r w:rsidRPr="002D2EFD">
        <w:rPr>
          <w:sz w:val="28"/>
          <w:szCs w:val="28"/>
          <w:lang w:val="da-DK"/>
        </w:rPr>
        <w:t xml:space="preserve"> trích lập dự phòng và xử lý nợ xấu bằng dự phòng rủi ro; thực hiện các giải pháp nâng cao chất lượng tín dụng và tích cực bán nợ xấu cho VAMC. </w:t>
      </w:r>
      <w:r>
        <w:rPr>
          <w:sz w:val="28"/>
          <w:szCs w:val="28"/>
          <w:lang w:val="vi-VN"/>
        </w:rPr>
        <w:t>Nhờ</w:t>
      </w:r>
      <w:r w:rsidRPr="002D2EFD">
        <w:rPr>
          <w:sz w:val="28"/>
          <w:szCs w:val="28"/>
          <w:lang w:val="da-DK"/>
        </w:rPr>
        <w:t xml:space="preserve"> đó, nợ xấu của các TCTD đã từng bước được xử lý, </w:t>
      </w:r>
      <w:r>
        <w:rPr>
          <w:sz w:val="28"/>
          <w:szCs w:val="28"/>
          <w:lang w:val="da-DK"/>
        </w:rPr>
        <w:t>chất lượng hoạt động của các TCTD được nâng lên.</w:t>
      </w:r>
    </w:p>
    <w:p w:rsidR="00482F0C" w:rsidRPr="002D2EFD" w:rsidRDefault="00482F0C" w:rsidP="00482F0C">
      <w:pPr>
        <w:spacing w:before="120"/>
        <w:ind w:firstLine="720"/>
        <w:jc w:val="both"/>
        <w:rPr>
          <w:sz w:val="28"/>
          <w:szCs w:val="28"/>
          <w:lang w:val="pt-BR"/>
        </w:rPr>
      </w:pPr>
      <w:r w:rsidRPr="002D2EFD">
        <w:rPr>
          <w:sz w:val="28"/>
          <w:szCs w:val="28"/>
          <w:lang w:val="de-DE"/>
        </w:rPr>
        <w:t xml:space="preserve">Trong năm 2012 và 10 tháng đầu năm 2013, mặc dù gặp nhiều khó khăn nhưng các TCTD vẫn tích cực trích lập dự phòng rủi ro để tạo nguồn xử lý nợ xấu và đã chủ động xử lý một khối lượng lớn nợ xấu bằng nguồn dự phòng: </w:t>
      </w:r>
      <w:r w:rsidRPr="002D2EFD">
        <w:rPr>
          <w:sz w:val="28"/>
          <w:szCs w:val="28"/>
          <w:lang w:val="da-DK"/>
        </w:rPr>
        <w:t>Tổng số nợ xấu đã được xử lý và đưa ra theo dõi ngoại bảng trong năm 2012 và 10 tháng đầu năm 2013 là 105,9 nghìn tỷ</w:t>
      </w:r>
      <w:r>
        <w:rPr>
          <w:sz w:val="28"/>
          <w:szCs w:val="28"/>
          <w:lang w:val="vi-VN"/>
        </w:rPr>
        <w:t xml:space="preserve"> đồng</w:t>
      </w:r>
      <w:r w:rsidRPr="002D2EFD">
        <w:rPr>
          <w:i/>
          <w:sz w:val="28"/>
          <w:szCs w:val="28"/>
          <w:lang w:val="da-DK"/>
        </w:rPr>
        <w:t xml:space="preserve">. </w:t>
      </w:r>
      <w:r w:rsidRPr="002D2EFD">
        <w:rPr>
          <w:sz w:val="28"/>
          <w:szCs w:val="28"/>
          <w:lang w:val="da-DK"/>
        </w:rPr>
        <w:t>Các TCTD tích cực giảm lãi suất cho vay và cơ cấu lại thời hạn trả nợ phù hợp với điều kiện thị trường và hoàn cảnh của khách hàng vay. Đến cuối tháng 10/2013, tổng số dư các khoản nợ được cơ cấu lại và giữ nguyên nhóm nợ theo Quyết định 780/QĐ-NHNN là 316,8 nghìn tỷ</w:t>
      </w:r>
      <w:r>
        <w:rPr>
          <w:sz w:val="28"/>
          <w:szCs w:val="28"/>
          <w:lang w:val="vi-VN"/>
        </w:rPr>
        <w:t xml:space="preserve"> đồng</w:t>
      </w:r>
      <w:r w:rsidRPr="002D2EFD">
        <w:rPr>
          <w:sz w:val="28"/>
          <w:szCs w:val="28"/>
          <w:lang w:val="da-DK"/>
        </w:rPr>
        <w:t>. Điều này góp phần quan trọng hỗ trợ doanh nghiệp tiếp tục tiếp cận vay vốn ngân hàng với lãi suất hợp lý</w:t>
      </w:r>
      <w:r>
        <w:rPr>
          <w:sz w:val="28"/>
          <w:szCs w:val="28"/>
          <w:lang w:val="vi-VN"/>
        </w:rPr>
        <w:t>,</w:t>
      </w:r>
      <w:r w:rsidRPr="002D2EFD">
        <w:rPr>
          <w:sz w:val="28"/>
          <w:szCs w:val="28"/>
          <w:lang w:val="da-DK"/>
        </w:rPr>
        <w:t xml:space="preserve"> đồng thời giảm bớt gánh nặng trả lãi phạ</w:t>
      </w:r>
      <w:r>
        <w:rPr>
          <w:sz w:val="28"/>
          <w:szCs w:val="28"/>
          <w:lang w:val="da-DK"/>
        </w:rPr>
        <w:t>t do</w:t>
      </w:r>
      <w:r>
        <w:rPr>
          <w:sz w:val="28"/>
          <w:szCs w:val="28"/>
          <w:lang w:val="vi-VN"/>
        </w:rPr>
        <w:t xml:space="preserve"> nợ</w:t>
      </w:r>
      <w:r w:rsidRPr="002D2EFD">
        <w:rPr>
          <w:sz w:val="28"/>
          <w:szCs w:val="28"/>
          <w:lang w:val="da-DK"/>
        </w:rPr>
        <w:t xml:space="preserve"> quá hạn.</w:t>
      </w:r>
    </w:p>
    <w:p w:rsidR="00482F0C" w:rsidRPr="002D2EFD" w:rsidRDefault="00482F0C" w:rsidP="00482F0C">
      <w:pPr>
        <w:spacing w:before="120"/>
        <w:ind w:firstLine="720"/>
        <w:jc w:val="both"/>
        <w:rPr>
          <w:sz w:val="28"/>
          <w:szCs w:val="28"/>
          <w:lang w:val="pt-BR"/>
        </w:rPr>
      </w:pPr>
      <w:r>
        <w:rPr>
          <w:sz w:val="28"/>
          <w:szCs w:val="28"/>
          <w:lang w:val="vi-VN"/>
        </w:rPr>
        <w:t>Đ</w:t>
      </w:r>
      <w:r w:rsidRPr="002D2EFD">
        <w:rPr>
          <w:sz w:val="28"/>
          <w:szCs w:val="28"/>
          <w:lang w:val="pt-BR"/>
        </w:rPr>
        <w:t xml:space="preserve">ến ngày </w:t>
      </w:r>
      <w:r>
        <w:rPr>
          <w:sz w:val="28"/>
          <w:szCs w:val="28"/>
          <w:lang w:val="pt-BR"/>
        </w:rPr>
        <w:t>16/12</w:t>
      </w:r>
      <w:r w:rsidRPr="002D2EFD">
        <w:rPr>
          <w:sz w:val="28"/>
          <w:szCs w:val="28"/>
          <w:lang w:val="pt-BR"/>
        </w:rPr>
        <w:t>/2013</w:t>
      </w:r>
      <w:r>
        <w:rPr>
          <w:sz w:val="28"/>
          <w:szCs w:val="28"/>
          <w:lang w:val="vi-VN"/>
        </w:rPr>
        <w:t xml:space="preserve">, </w:t>
      </w:r>
      <w:r w:rsidRPr="002D2EFD">
        <w:rPr>
          <w:sz w:val="28"/>
          <w:szCs w:val="28"/>
          <w:lang w:val="pt-BR"/>
        </w:rPr>
        <w:t>Công ty quản lý tài sản của các TCTD Việt Nam (VAMC) đã mua được gầ</w:t>
      </w:r>
      <w:r>
        <w:rPr>
          <w:sz w:val="28"/>
          <w:szCs w:val="28"/>
          <w:lang w:val="pt-BR"/>
        </w:rPr>
        <w:t>n 28.170</w:t>
      </w:r>
      <w:r w:rsidRPr="002D2EFD">
        <w:rPr>
          <w:sz w:val="28"/>
          <w:szCs w:val="28"/>
          <w:lang w:val="pt-BR"/>
        </w:rPr>
        <w:t xml:space="preserve"> tỷ đồng </w:t>
      </w:r>
      <w:r>
        <w:rPr>
          <w:sz w:val="28"/>
          <w:szCs w:val="28"/>
          <w:lang w:val="pt-BR"/>
        </w:rPr>
        <w:t xml:space="preserve">dư nợ gốc, 22.863 tỷ đồng giá mua </w:t>
      </w:r>
      <w:r w:rsidRPr="002D2EFD">
        <w:rPr>
          <w:sz w:val="28"/>
          <w:szCs w:val="28"/>
          <w:lang w:val="pt-BR"/>
        </w:rPr>
        <w:t xml:space="preserve">của </w:t>
      </w:r>
      <w:r w:rsidRPr="002D2EFD">
        <w:rPr>
          <w:sz w:val="28"/>
          <w:szCs w:val="28"/>
          <w:lang w:val="pt-BR"/>
        </w:rPr>
        <w:lastRenderedPageBreak/>
        <w:t>26 tổ chức tín dụng</w:t>
      </w:r>
      <w:r w:rsidRPr="001801B5">
        <w:rPr>
          <w:sz w:val="28"/>
          <w:szCs w:val="28"/>
          <w:lang w:val="pt-BR"/>
        </w:rPr>
        <w:t>;</w:t>
      </w:r>
      <w:r w:rsidRPr="002D2EFD">
        <w:rPr>
          <w:sz w:val="28"/>
          <w:szCs w:val="28"/>
          <w:lang w:val="pt-BR"/>
        </w:rPr>
        <w:t xml:space="preserve"> dự kiến đến cuối năm 2013 mua được khoảng 30-35 nghìn tỷ đồng nợ xấu.</w:t>
      </w:r>
    </w:p>
    <w:p w:rsidR="00482F0C" w:rsidRPr="009D027D" w:rsidRDefault="00482F0C" w:rsidP="00482F0C">
      <w:pPr>
        <w:spacing w:before="120" w:after="120"/>
        <w:ind w:right="-29" w:firstLine="601"/>
        <w:jc w:val="both"/>
        <w:rPr>
          <w:b/>
          <w:spacing w:val="-8"/>
          <w:sz w:val="28"/>
          <w:szCs w:val="28"/>
          <w:lang w:val="es-NI"/>
        </w:rPr>
      </w:pPr>
      <w:r w:rsidRPr="009D027D">
        <w:rPr>
          <w:b/>
          <w:spacing w:val="-8"/>
          <w:sz w:val="28"/>
          <w:szCs w:val="28"/>
          <w:lang w:val="es-NI"/>
        </w:rPr>
        <w:t xml:space="preserve">2. Mục tiêu, định hướng điều hành </w:t>
      </w:r>
      <w:r w:rsidRPr="009D027D">
        <w:rPr>
          <w:b/>
          <w:sz w:val="28"/>
          <w:szCs w:val="28"/>
          <w:lang w:val="es-NI"/>
        </w:rPr>
        <w:t>chính sách tiền tệ năm 2014</w:t>
      </w:r>
    </w:p>
    <w:p w:rsidR="00482F0C" w:rsidRDefault="00482F0C" w:rsidP="00482F0C">
      <w:pPr>
        <w:spacing w:before="120" w:after="120"/>
        <w:ind w:firstLine="720"/>
        <w:jc w:val="both"/>
        <w:rPr>
          <w:noProof/>
          <w:spacing w:val="-8"/>
          <w:sz w:val="28"/>
          <w:szCs w:val="28"/>
          <w:lang w:val="vi-VN"/>
        </w:rPr>
      </w:pPr>
      <w:r w:rsidRPr="00C26D84">
        <w:rPr>
          <w:noProof/>
          <w:spacing w:val="-8"/>
          <w:sz w:val="28"/>
          <w:szCs w:val="28"/>
          <w:lang w:val="es-NI"/>
        </w:rPr>
        <w:t xml:space="preserve">Để </w:t>
      </w:r>
      <w:r>
        <w:rPr>
          <w:noProof/>
          <w:spacing w:val="-8"/>
          <w:sz w:val="28"/>
          <w:szCs w:val="28"/>
          <w:lang w:val="vi-VN"/>
        </w:rPr>
        <w:t xml:space="preserve">thực hiện </w:t>
      </w:r>
      <w:r w:rsidRPr="00C26D84">
        <w:rPr>
          <w:noProof/>
          <w:spacing w:val="-8"/>
          <w:sz w:val="28"/>
          <w:szCs w:val="28"/>
          <w:lang w:val="es-NI"/>
        </w:rPr>
        <w:t xml:space="preserve">các mục tiêu do Quốc hội đề ra </w:t>
      </w:r>
      <w:r>
        <w:rPr>
          <w:noProof/>
          <w:spacing w:val="-8"/>
          <w:sz w:val="28"/>
          <w:szCs w:val="28"/>
          <w:lang w:val="es-NI"/>
        </w:rPr>
        <w:t xml:space="preserve">cho năm 2014 </w:t>
      </w:r>
      <w:r w:rsidRPr="00C26D84">
        <w:rPr>
          <w:noProof/>
          <w:spacing w:val="-8"/>
          <w:sz w:val="28"/>
          <w:szCs w:val="28"/>
          <w:lang w:val="es-NI"/>
        </w:rPr>
        <w:t>là kiểm soát lạm phát ở mức khoảng 7%, tăng trưởng kinh tế khoả</w:t>
      </w:r>
      <w:r>
        <w:rPr>
          <w:noProof/>
          <w:spacing w:val="-8"/>
          <w:sz w:val="28"/>
          <w:szCs w:val="28"/>
          <w:lang w:val="es-NI"/>
        </w:rPr>
        <w:t xml:space="preserve">ng 5,8%, </w:t>
      </w:r>
      <w:r w:rsidRPr="00C26D84">
        <w:rPr>
          <w:noProof/>
          <w:spacing w:val="-8"/>
          <w:sz w:val="28"/>
          <w:szCs w:val="28"/>
          <w:lang w:val="es-NI"/>
        </w:rPr>
        <w:t>NHNN xác định mục tiêu</w:t>
      </w:r>
      <w:r>
        <w:rPr>
          <w:noProof/>
          <w:spacing w:val="-8"/>
          <w:sz w:val="28"/>
          <w:szCs w:val="28"/>
          <w:lang w:val="vi-VN"/>
        </w:rPr>
        <w:t>, định hướng</w:t>
      </w:r>
      <w:r w:rsidRPr="00C26D84">
        <w:rPr>
          <w:noProof/>
          <w:spacing w:val="-8"/>
          <w:sz w:val="28"/>
          <w:szCs w:val="28"/>
          <w:lang w:val="es-NI"/>
        </w:rPr>
        <w:t xml:space="preserve"> và các giải pháp </w:t>
      </w:r>
      <w:r>
        <w:rPr>
          <w:noProof/>
          <w:spacing w:val="-8"/>
          <w:sz w:val="28"/>
          <w:szCs w:val="28"/>
          <w:lang w:val="vi-VN"/>
        </w:rPr>
        <w:t>chủ yếu</w:t>
      </w:r>
      <w:r w:rsidRPr="00C26D84">
        <w:rPr>
          <w:noProof/>
          <w:spacing w:val="-8"/>
          <w:sz w:val="28"/>
          <w:szCs w:val="28"/>
          <w:lang w:val="es-NI"/>
        </w:rPr>
        <w:t xml:space="preserve"> về điều hành chính sách tiền tệ năm 2014 như sau: </w:t>
      </w:r>
    </w:p>
    <w:p w:rsidR="00482F0C" w:rsidRPr="00E11EA3" w:rsidRDefault="00482F0C" w:rsidP="00482F0C">
      <w:pPr>
        <w:spacing w:before="120" w:after="120"/>
        <w:ind w:firstLine="720"/>
        <w:jc w:val="both"/>
        <w:rPr>
          <w:spacing w:val="-6"/>
          <w:sz w:val="28"/>
          <w:szCs w:val="28"/>
          <w:lang w:val="vi-VN"/>
        </w:rPr>
      </w:pPr>
      <w:r>
        <w:rPr>
          <w:b/>
          <w:i/>
          <w:spacing w:val="-8"/>
          <w:sz w:val="28"/>
          <w:szCs w:val="28"/>
          <w:lang w:val="es-NI"/>
        </w:rPr>
        <w:t>2.1</w:t>
      </w:r>
      <w:r w:rsidRPr="00C26D84">
        <w:rPr>
          <w:b/>
          <w:i/>
          <w:spacing w:val="-8"/>
          <w:sz w:val="28"/>
          <w:szCs w:val="28"/>
          <w:lang w:val="es-NI"/>
        </w:rPr>
        <w:t xml:space="preserve"> Mục tiêu điều hành: </w:t>
      </w:r>
      <w:r w:rsidRPr="001801B5">
        <w:rPr>
          <w:sz w:val="28"/>
          <w:szCs w:val="28"/>
          <w:lang w:val="vi-VN"/>
        </w:rPr>
        <w:t>Điều hành chủ động và linh hoạt các công cụ chính sách tiền tệ nhằm kiểm soát lạm phát, ổn định kinh tế vĩ mô và hỗ trợ tăng trưởng kinh tế ở mức hợp lý, đảm bảo an toàn thanh khoản của các tổ chức tín dụng. Điều hành lãi suất và tỷ giá phù hợp với diễn biến kinh tế vĩ mô, tiền tệ, đặc biệt là diễn biến của lạm phát, bảo đảm giá trị đồng Việt Nam, tiếp tục khắc phục tình trạng đô la hóa, vàng hóa trong nền kinh tế. Thực hiện các giải pháp điều hành tín dụng theo hướng mở rộng tín dụng đi đôi với kiểm soát chất lượng tín dụng; tập trung thực hiện đồng bộ các giải pháp để xử lý nợ xấu; tăng cường kiểm tra, giám sát, thanh tra và nâng cao tính công khai minh bạch hoạt động của các tổ chức tín dụng</w:t>
      </w:r>
      <w:r w:rsidRPr="00E11EA3">
        <w:rPr>
          <w:sz w:val="28"/>
          <w:szCs w:val="28"/>
          <w:lang w:val="vi-VN"/>
        </w:rPr>
        <w:t>.</w:t>
      </w:r>
    </w:p>
    <w:p w:rsidR="00482F0C" w:rsidRDefault="00482F0C" w:rsidP="00482F0C">
      <w:pPr>
        <w:pStyle w:val="NormalWeb"/>
        <w:spacing w:before="120" w:beforeAutospacing="0" w:after="120" w:afterAutospacing="0"/>
        <w:ind w:firstLine="567"/>
        <w:jc w:val="both"/>
        <w:rPr>
          <w:spacing w:val="-8"/>
          <w:sz w:val="28"/>
          <w:szCs w:val="28"/>
          <w:lang w:val="vi-VN"/>
        </w:rPr>
      </w:pPr>
      <w:r>
        <w:rPr>
          <w:b/>
          <w:i/>
          <w:spacing w:val="-8"/>
          <w:sz w:val="28"/>
          <w:szCs w:val="28"/>
          <w:lang w:val="es-NI"/>
        </w:rPr>
        <w:t>2.2</w:t>
      </w:r>
      <w:r w:rsidRPr="00C26D84">
        <w:rPr>
          <w:b/>
          <w:i/>
          <w:spacing w:val="-8"/>
          <w:sz w:val="28"/>
          <w:szCs w:val="28"/>
          <w:lang w:val="es-NI"/>
        </w:rPr>
        <w:t xml:space="preserve">. Định hướng các chỉ tiêu điều hành: </w:t>
      </w:r>
      <w:r w:rsidRPr="00C26D84">
        <w:rPr>
          <w:spacing w:val="-8"/>
          <w:sz w:val="28"/>
          <w:szCs w:val="28"/>
          <w:lang w:val="es-NI"/>
        </w:rPr>
        <w:t>Tổng phương tiện thanh toán tăng khoảng 16-18%, tí</w:t>
      </w:r>
      <w:r>
        <w:rPr>
          <w:spacing w:val="-8"/>
          <w:sz w:val="28"/>
          <w:szCs w:val="28"/>
          <w:lang w:val="es-NI"/>
        </w:rPr>
        <w:t xml:space="preserve">n dụng tăng khoảng 12-14% và </w:t>
      </w:r>
      <w:r w:rsidRPr="00C26D84">
        <w:rPr>
          <w:spacing w:val="-8"/>
          <w:sz w:val="28"/>
          <w:szCs w:val="28"/>
          <w:lang w:val="es-NI"/>
        </w:rPr>
        <w:t>được điều chỉnh phù hợp với tình hình thực tế, đảm bảo thực hiện mục tiêu chính sách tiền tệ; lãi suất và tỷ giá ở mức hợp lý, phù hợp với các cân đối kinh tế vĩ mô, diễn biến thị trường tiền tệ, ngoại hối.</w:t>
      </w:r>
    </w:p>
    <w:p w:rsidR="00482F0C" w:rsidRPr="003329E6" w:rsidRDefault="00482F0C" w:rsidP="00482F0C">
      <w:pPr>
        <w:spacing w:before="120" w:after="120"/>
        <w:ind w:right="-29" w:firstLine="601"/>
        <w:jc w:val="both"/>
        <w:rPr>
          <w:b/>
          <w:i/>
          <w:spacing w:val="-8"/>
          <w:sz w:val="28"/>
          <w:szCs w:val="28"/>
          <w:lang w:val="es-NI"/>
        </w:rPr>
      </w:pPr>
      <w:r>
        <w:rPr>
          <w:b/>
          <w:i/>
          <w:spacing w:val="-8"/>
          <w:sz w:val="28"/>
          <w:szCs w:val="28"/>
          <w:lang w:val="es-NI"/>
        </w:rPr>
        <w:t>2.</w:t>
      </w:r>
      <w:r w:rsidRPr="003329E6">
        <w:rPr>
          <w:b/>
          <w:i/>
          <w:spacing w:val="-8"/>
          <w:sz w:val="28"/>
          <w:szCs w:val="28"/>
          <w:lang w:val="es-NI"/>
        </w:rPr>
        <w:t xml:space="preserve">3. </w:t>
      </w:r>
      <w:r>
        <w:rPr>
          <w:b/>
          <w:i/>
          <w:spacing w:val="-8"/>
          <w:sz w:val="28"/>
          <w:szCs w:val="28"/>
          <w:lang w:val="vi-VN"/>
        </w:rPr>
        <w:t>C</w:t>
      </w:r>
      <w:r w:rsidRPr="003329E6">
        <w:rPr>
          <w:b/>
          <w:i/>
          <w:spacing w:val="-8"/>
          <w:sz w:val="28"/>
          <w:szCs w:val="28"/>
          <w:lang w:val="es-NI"/>
        </w:rPr>
        <w:t xml:space="preserve">ác giải pháp </w:t>
      </w:r>
      <w:r>
        <w:rPr>
          <w:b/>
          <w:i/>
          <w:spacing w:val="-8"/>
          <w:sz w:val="28"/>
          <w:szCs w:val="28"/>
          <w:lang w:val="vi-VN"/>
        </w:rPr>
        <w:t xml:space="preserve">điều hành chủ yếu </w:t>
      </w:r>
    </w:p>
    <w:p w:rsidR="00482F0C" w:rsidRDefault="00482F0C" w:rsidP="00482F0C">
      <w:pPr>
        <w:spacing w:before="120" w:after="120"/>
        <w:ind w:firstLine="567"/>
        <w:jc w:val="both"/>
        <w:rPr>
          <w:rFonts w:eastAsia="Times New Roman"/>
          <w:noProof/>
          <w:spacing w:val="-8"/>
          <w:sz w:val="28"/>
          <w:szCs w:val="28"/>
          <w:lang w:val="sv-SE" w:eastAsia="en-US"/>
        </w:rPr>
      </w:pPr>
      <w:r>
        <w:rPr>
          <w:i/>
          <w:spacing w:val="-8"/>
          <w:sz w:val="28"/>
          <w:szCs w:val="28"/>
          <w:lang w:val="sv-SE"/>
        </w:rPr>
        <w:t>a.</w:t>
      </w:r>
      <w:r w:rsidRPr="00EC15C9">
        <w:rPr>
          <w:i/>
          <w:spacing w:val="-8"/>
          <w:sz w:val="28"/>
          <w:szCs w:val="28"/>
          <w:lang w:val="sv-SE"/>
        </w:rPr>
        <w:t>Điều hành linh hoạt và đồng bộ các công cụ chính sách tiền tệ, đảm bảo kiểm soát lượng tiền cung ứng phù hợp với định hướng điều hành tổng phương tiện thanh toán, tín dụng, nhằm thực hiện mục tiêu chính sách tiền tệ.</w:t>
      </w:r>
      <w:r w:rsidRPr="00C26D84">
        <w:rPr>
          <w:i/>
          <w:spacing w:val="-8"/>
          <w:sz w:val="28"/>
          <w:szCs w:val="28"/>
          <w:lang w:val="sv-SE"/>
        </w:rPr>
        <w:t xml:space="preserve"> </w:t>
      </w:r>
    </w:p>
    <w:p w:rsidR="00482F0C" w:rsidRDefault="00482F0C" w:rsidP="00482F0C">
      <w:pPr>
        <w:spacing w:before="120" w:after="120"/>
        <w:ind w:firstLine="567"/>
        <w:jc w:val="both"/>
        <w:rPr>
          <w:rFonts w:eastAsia="Times New Roman"/>
          <w:noProof/>
          <w:spacing w:val="-8"/>
          <w:sz w:val="28"/>
          <w:szCs w:val="28"/>
          <w:lang w:val="sv-SE" w:eastAsia="en-US"/>
        </w:rPr>
      </w:pPr>
      <w:r w:rsidRPr="00EC15C9">
        <w:rPr>
          <w:i/>
          <w:spacing w:val="-8"/>
          <w:sz w:val="28"/>
          <w:szCs w:val="28"/>
          <w:lang w:val="sv-SE"/>
        </w:rPr>
        <w:t xml:space="preserve">- Về điều hành lãi suất và tỷ giá: </w:t>
      </w:r>
      <w:r w:rsidRPr="00C26D84">
        <w:rPr>
          <w:b/>
          <w:spacing w:val="-8"/>
          <w:sz w:val="28"/>
          <w:szCs w:val="28"/>
          <w:lang w:val="sv-SE"/>
        </w:rPr>
        <w:t xml:space="preserve">(i) </w:t>
      </w:r>
      <w:r w:rsidRPr="00C26D84">
        <w:rPr>
          <w:spacing w:val="-8"/>
          <w:sz w:val="28"/>
          <w:szCs w:val="28"/>
          <w:lang w:val="sv-SE"/>
        </w:rPr>
        <w:t>Đ</w:t>
      </w:r>
      <w:r w:rsidRPr="00C26D84">
        <w:rPr>
          <w:bCs/>
          <w:spacing w:val="-8"/>
          <w:sz w:val="28"/>
          <w:szCs w:val="28"/>
          <w:lang w:val="es-EC"/>
        </w:rPr>
        <w:t xml:space="preserve">iều hành chủ động, linh hoạt các mức lãi suất của NHNN để kiểm soát </w:t>
      </w:r>
      <w:r w:rsidRPr="00C26D84">
        <w:rPr>
          <w:spacing w:val="-8"/>
          <w:sz w:val="28"/>
          <w:szCs w:val="28"/>
          <w:lang w:val="vi-VN"/>
        </w:rPr>
        <w:t>và điều tiết lãi suất thị trường</w:t>
      </w:r>
      <w:r w:rsidRPr="00C26D84">
        <w:rPr>
          <w:bCs/>
          <w:spacing w:val="-8"/>
          <w:sz w:val="28"/>
          <w:szCs w:val="28"/>
          <w:lang w:val="es-EC"/>
        </w:rPr>
        <w:t xml:space="preserve"> </w:t>
      </w:r>
      <w:r w:rsidRPr="00C26D84">
        <w:rPr>
          <w:spacing w:val="-8"/>
          <w:sz w:val="28"/>
          <w:szCs w:val="28"/>
          <w:lang w:val="vi-VN"/>
        </w:rPr>
        <w:t xml:space="preserve">phù hợp với diễn biến kinh tế vĩ mô, tiền tệ, đặc biệt là diễn biến lạm phát, góp phần </w:t>
      </w:r>
      <w:r w:rsidRPr="00C26D84">
        <w:rPr>
          <w:spacing w:val="-8"/>
          <w:sz w:val="28"/>
          <w:szCs w:val="28"/>
          <w:lang w:val="sv-SE"/>
        </w:rPr>
        <w:t>ổ</w:t>
      </w:r>
      <w:r w:rsidRPr="00C26D84">
        <w:rPr>
          <w:spacing w:val="-8"/>
          <w:sz w:val="28"/>
          <w:szCs w:val="28"/>
          <w:lang w:val="vi-VN"/>
        </w:rPr>
        <w:t>n định thị trường tiền tệ</w:t>
      </w:r>
      <w:r w:rsidRPr="001801B5">
        <w:rPr>
          <w:spacing w:val="-8"/>
          <w:sz w:val="28"/>
          <w:szCs w:val="28"/>
          <w:lang w:val="sv-SE"/>
        </w:rPr>
        <w:t xml:space="preserve">. </w:t>
      </w:r>
      <w:r w:rsidRPr="00C26D84">
        <w:rPr>
          <w:spacing w:val="-8"/>
          <w:sz w:val="28"/>
          <w:szCs w:val="28"/>
          <w:lang w:val="sv-SE"/>
        </w:rPr>
        <w:t>Tiếp tục áp dụng trần lãi suất tiền gửi bằng VND để ổn định mặt bằng lãi suất thị trường, x</w:t>
      </w:r>
      <w:r w:rsidRPr="00C26D84">
        <w:rPr>
          <w:spacing w:val="-8"/>
          <w:sz w:val="28"/>
          <w:szCs w:val="28"/>
          <w:lang w:val="es-NI"/>
        </w:rPr>
        <w:t xml:space="preserve">em xét </w:t>
      </w:r>
      <w:r>
        <w:rPr>
          <w:spacing w:val="-8"/>
          <w:sz w:val="28"/>
          <w:szCs w:val="28"/>
          <w:lang w:val="es-NI"/>
        </w:rPr>
        <w:t>không quy định</w:t>
      </w:r>
      <w:r w:rsidRPr="00C26D84">
        <w:rPr>
          <w:spacing w:val="-8"/>
          <w:sz w:val="28"/>
          <w:szCs w:val="28"/>
          <w:lang w:val="es-NI"/>
        </w:rPr>
        <w:t xml:space="preserve"> trần lãi suất huy động khi thị trường tiền tệ ổn định và thanh khoản của hệ thống TCTD cải thiện vững chắc. </w:t>
      </w:r>
      <w:r w:rsidRPr="00C26D84">
        <w:rPr>
          <w:b/>
          <w:spacing w:val="-8"/>
          <w:sz w:val="28"/>
          <w:szCs w:val="28"/>
          <w:lang w:val="es-NI"/>
        </w:rPr>
        <w:t xml:space="preserve">(ii) </w:t>
      </w:r>
      <w:r w:rsidRPr="00C26D84">
        <w:rPr>
          <w:rFonts w:eastAsia="Times New Roman"/>
          <w:noProof/>
          <w:spacing w:val="-8"/>
          <w:sz w:val="28"/>
          <w:szCs w:val="28"/>
          <w:lang w:val="sv-SE" w:eastAsia="en-US"/>
        </w:rPr>
        <w:t>Theo dõi sát diễn biến tỷ giá, thị trường tiền tệ, ngoại hối, thường xuyên rà soát số liệu dự báo cán cân thanh toán quốc tế để có cơ sở đánh giá cung cầu ngoại tệ, theo đó điều hành tỷ giá phù hợp</w:t>
      </w:r>
      <w:r>
        <w:rPr>
          <w:rFonts w:eastAsia="Times New Roman"/>
          <w:noProof/>
          <w:spacing w:val="-8"/>
          <w:sz w:val="28"/>
          <w:szCs w:val="28"/>
          <w:lang w:val="sv-SE" w:eastAsia="en-US"/>
        </w:rPr>
        <w:t xml:space="preserve">, </w:t>
      </w:r>
      <w:r w:rsidRPr="0059462D">
        <w:rPr>
          <w:rFonts w:eastAsia="Times New Roman"/>
          <w:noProof/>
          <w:spacing w:val="-8"/>
          <w:sz w:val="28"/>
          <w:szCs w:val="28"/>
          <w:lang w:val="sv-SE" w:eastAsia="en-US"/>
        </w:rPr>
        <w:t>tiếp tục khắc phục tình trạng đô la hóa, vàng hóa trong nền kinh tế, tạo điều kiện tăng dự trữ ngoại hối Nhà nước</w:t>
      </w:r>
      <w:r w:rsidRPr="00C26D84">
        <w:rPr>
          <w:rFonts w:eastAsia="Times New Roman"/>
          <w:noProof/>
          <w:spacing w:val="-8"/>
          <w:sz w:val="28"/>
          <w:szCs w:val="28"/>
          <w:lang w:val="sv-SE" w:eastAsia="en-US"/>
        </w:rPr>
        <w:t xml:space="preserve">. </w:t>
      </w:r>
      <w:r w:rsidRPr="00C26D84">
        <w:rPr>
          <w:rFonts w:eastAsia="Times New Roman"/>
          <w:b/>
          <w:noProof/>
          <w:spacing w:val="-8"/>
          <w:sz w:val="28"/>
          <w:szCs w:val="28"/>
          <w:lang w:val="sv-SE" w:eastAsia="en-US"/>
        </w:rPr>
        <w:t>(iii)</w:t>
      </w:r>
      <w:r w:rsidRPr="00C26D84">
        <w:rPr>
          <w:rFonts w:eastAsia="Times New Roman"/>
          <w:noProof/>
          <w:spacing w:val="-8"/>
          <w:sz w:val="28"/>
          <w:szCs w:val="28"/>
          <w:lang w:val="sv-SE" w:eastAsia="en-US"/>
        </w:rPr>
        <w:t xml:space="preserve"> Phối hợp chặt chẽ giữa điều hành tỷ giá và lãi suất theo hướng khuyến khích nắm giữ VND, hạn chế sự dịch chuyển sang USD. </w:t>
      </w:r>
    </w:p>
    <w:p w:rsidR="00482F0C" w:rsidRPr="00EC15C9" w:rsidRDefault="00482F0C" w:rsidP="00482F0C">
      <w:pPr>
        <w:spacing w:before="120" w:after="120"/>
        <w:ind w:firstLine="567"/>
        <w:jc w:val="both"/>
        <w:rPr>
          <w:spacing w:val="-8"/>
          <w:sz w:val="28"/>
          <w:szCs w:val="28"/>
          <w:lang w:val="sv-SE"/>
        </w:rPr>
      </w:pPr>
      <w:r>
        <w:rPr>
          <w:i/>
          <w:spacing w:val="-8"/>
          <w:sz w:val="28"/>
          <w:szCs w:val="28"/>
          <w:lang w:val="sv-SE"/>
        </w:rPr>
        <w:t>b.</w:t>
      </w:r>
      <w:r w:rsidRPr="003329E6">
        <w:rPr>
          <w:i/>
          <w:spacing w:val="-8"/>
          <w:sz w:val="28"/>
          <w:szCs w:val="28"/>
          <w:lang w:val="sv-SE"/>
        </w:rPr>
        <w:t>Về</w:t>
      </w:r>
      <w:r w:rsidRPr="00EC15C9">
        <w:rPr>
          <w:i/>
          <w:spacing w:val="-8"/>
          <w:sz w:val="28"/>
          <w:szCs w:val="28"/>
          <w:lang w:val="sv-SE"/>
        </w:rPr>
        <w:t xml:space="preserve"> điều hành tín dụng: </w:t>
      </w:r>
    </w:p>
    <w:p w:rsidR="00482F0C" w:rsidRDefault="00482F0C" w:rsidP="00482F0C">
      <w:pPr>
        <w:spacing w:before="120" w:after="120"/>
        <w:ind w:firstLine="567"/>
        <w:jc w:val="both"/>
        <w:rPr>
          <w:spacing w:val="-8"/>
          <w:sz w:val="28"/>
          <w:szCs w:val="28"/>
          <w:lang w:val="sv-SE"/>
        </w:rPr>
      </w:pPr>
      <w:r w:rsidRPr="00C26D84">
        <w:rPr>
          <w:spacing w:val="-8"/>
          <w:sz w:val="28"/>
          <w:szCs w:val="28"/>
          <w:lang w:val="sv-SE"/>
        </w:rPr>
        <w:t>Kiểm soát tăng trưởng tín dụng theo định hướng tín dụng cả năm 2014</w:t>
      </w:r>
      <w:r>
        <w:rPr>
          <w:spacing w:val="-8"/>
          <w:sz w:val="28"/>
          <w:szCs w:val="28"/>
          <w:lang w:val="sv-SE"/>
        </w:rPr>
        <w:t>;</w:t>
      </w:r>
      <w:r w:rsidRPr="00C26D84">
        <w:rPr>
          <w:b/>
          <w:bCs/>
          <w:color w:val="000000"/>
          <w:spacing w:val="-8"/>
          <w:sz w:val="28"/>
          <w:szCs w:val="28"/>
          <w:lang w:val="sv-SE"/>
        </w:rPr>
        <w:t xml:space="preserve"> </w:t>
      </w:r>
      <w:r w:rsidRPr="00C26D84">
        <w:rPr>
          <w:bCs/>
          <w:color w:val="000000"/>
          <w:spacing w:val="-8"/>
          <w:sz w:val="28"/>
          <w:szCs w:val="28"/>
          <w:lang w:val="sv-SE"/>
        </w:rPr>
        <w:t>K</w:t>
      </w:r>
      <w:r w:rsidRPr="00C26D84">
        <w:rPr>
          <w:spacing w:val="-8"/>
          <w:sz w:val="28"/>
          <w:szCs w:val="28"/>
          <w:lang w:val="vi-VN"/>
        </w:rPr>
        <w:t>ịp thời xử lý các khó khăn, vướng mắc về cơ chế, chính sách nhằm tạo thuận lợi cho hệ th</w:t>
      </w:r>
      <w:r w:rsidRPr="00C26D84">
        <w:rPr>
          <w:spacing w:val="-8"/>
          <w:sz w:val="28"/>
          <w:szCs w:val="28"/>
          <w:lang w:val="sv-SE"/>
        </w:rPr>
        <w:t>ố</w:t>
      </w:r>
      <w:r w:rsidRPr="00C26D84">
        <w:rPr>
          <w:spacing w:val="-8"/>
          <w:sz w:val="28"/>
          <w:szCs w:val="28"/>
          <w:lang w:val="vi-VN"/>
        </w:rPr>
        <w:t xml:space="preserve">ng </w:t>
      </w:r>
      <w:r w:rsidRPr="00C26D84">
        <w:rPr>
          <w:spacing w:val="-8"/>
          <w:sz w:val="28"/>
          <w:szCs w:val="28"/>
          <w:lang w:val="sv-SE"/>
        </w:rPr>
        <w:t>TCTD</w:t>
      </w:r>
      <w:r w:rsidRPr="00C26D84">
        <w:rPr>
          <w:spacing w:val="-8"/>
          <w:sz w:val="28"/>
          <w:szCs w:val="28"/>
          <w:lang w:val="vi-VN"/>
        </w:rPr>
        <w:t xml:space="preserve"> mở rộng tín dụng</w:t>
      </w:r>
      <w:r w:rsidRPr="00C26D84">
        <w:rPr>
          <w:spacing w:val="-8"/>
          <w:sz w:val="28"/>
          <w:szCs w:val="28"/>
          <w:lang w:val="sv-SE"/>
        </w:rPr>
        <w:t xml:space="preserve"> </w:t>
      </w:r>
      <w:r w:rsidRPr="00C26D84">
        <w:rPr>
          <w:spacing w:val="-8"/>
          <w:sz w:val="28"/>
          <w:szCs w:val="28"/>
          <w:lang w:val="es-NI"/>
        </w:rPr>
        <w:t>trên cơ sở nguồn vốn lành mạnh, đảm bảo chất lượng tín dụng và an toàn hệ thống</w:t>
      </w:r>
      <w:r>
        <w:rPr>
          <w:spacing w:val="-8"/>
          <w:sz w:val="28"/>
          <w:szCs w:val="28"/>
          <w:lang w:val="es-NI"/>
        </w:rPr>
        <w:t>;</w:t>
      </w:r>
      <w:r w:rsidRPr="00C26D84">
        <w:rPr>
          <w:spacing w:val="-8"/>
          <w:sz w:val="28"/>
          <w:szCs w:val="28"/>
          <w:lang w:val="sv-SE"/>
        </w:rPr>
        <w:t xml:space="preserve"> </w:t>
      </w:r>
      <w:r w:rsidRPr="00C26D84">
        <w:rPr>
          <w:bCs/>
          <w:color w:val="000000"/>
          <w:spacing w:val="-8"/>
          <w:sz w:val="28"/>
          <w:szCs w:val="28"/>
          <w:lang w:val="sv-SE"/>
        </w:rPr>
        <w:t>Chỉ đạo các TCTD cân đối nguồn vốn phục vụ kịp thời cho Đề án cơ cấu lại ngành nông nghiệp đã được Thủ tướng Chính phủ phê duyệt</w:t>
      </w:r>
      <w:r>
        <w:rPr>
          <w:bCs/>
          <w:color w:val="000000"/>
          <w:spacing w:val="-8"/>
          <w:sz w:val="28"/>
          <w:szCs w:val="28"/>
          <w:lang w:val="sv-SE"/>
        </w:rPr>
        <w:t>;</w:t>
      </w:r>
      <w:r w:rsidRPr="00C26D84">
        <w:rPr>
          <w:b/>
          <w:spacing w:val="-8"/>
          <w:sz w:val="28"/>
          <w:szCs w:val="28"/>
          <w:lang w:val="sv-SE"/>
        </w:rPr>
        <w:t xml:space="preserve"> </w:t>
      </w:r>
      <w:r w:rsidRPr="00C26D84">
        <w:rPr>
          <w:spacing w:val="-8"/>
          <w:sz w:val="28"/>
          <w:szCs w:val="28"/>
          <w:lang w:val="sv-SE"/>
        </w:rPr>
        <w:t xml:space="preserve">Phối hợp với Bộ Xây dựng </w:t>
      </w:r>
      <w:r w:rsidRPr="00C26D84">
        <w:rPr>
          <w:spacing w:val="-8"/>
          <w:sz w:val="28"/>
          <w:szCs w:val="28"/>
          <w:lang w:val="vi-VN"/>
        </w:rPr>
        <w:t>triển khai có hiệu quả cơ chế cho vay hỗ trợ nhà ở</w:t>
      </w:r>
      <w:r>
        <w:rPr>
          <w:spacing w:val="-8"/>
          <w:sz w:val="28"/>
          <w:szCs w:val="28"/>
          <w:lang w:val="sv-SE"/>
        </w:rPr>
        <w:t>;</w:t>
      </w:r>
      <w:r w:rsidRPr="00C26D84">
        <w:rPr>
          <w:bCs/>
          <w:spacing w:val="-8"/>
          <w:sz w:val="28"/>
          <w:szCs w:val="28"/>
          <w:lang w:val="sv-SE"/>
        </w:rPr>
        <w:t xml:space="preserve"> Tiếp tục </w:t>
      </w:r>
      <w:r>
        <w:rPr>
          <w:bCs/>
          <w:spacing w:val="-8"/>
          <w:sz w:val="28"/>
          <w:szCs w:val="28"/>
          <w:lang w:val="sv-SE"/>
        </w:rPr>
        <w:t xml:space="preserve">thực hiện các giải pháp tháo </w:t>
      </w:r>
      <w:r w:rsidRPr="00C26D84">
        <w:rPr>
          <w:spacing w:val="-8"/>
          <w:sz w:val="28"/>
          <w:szCs w:val="28"/>
          <w:lang w:val="sv-SE"/>
        </w:rPr>
        <w:t>gỡ khó khăn cho hoạt động sản xuất kinh doanh</w:t>
      </w:r>
      <w:r w:rsidRPr="00C26D84">
        <w:rPr>
          <w:bCs/>
          <w:spacing w:val="-8"/>
          <w:sz w:val="28"/>
          <w:szCs w:val="28"/>
          <w:lang w:val="sv-SE"/>
        </w:rPr>
        <w:t>, hỗ trợ thị trường</w:t>
      </w:r>
      <w:r>
        <w:rPr>
          <w:bCs/>
          <w:spacing w:val="-8"/>
          <w:sz w:val="28"/>
          <w:szCs w:val="28"/>
          <w:lang w:val="sv-SE"/>
        </w:rPr>
        <w:t xml:space="preserve">; </w:t>
      </w:r>
      <w:r w:rsidRPr="00C26D84">
        <w:rPr>
          <w:spacing w:val="-8"/>
          <w:sz w:val="28"/>
          <w:szCs w:val="28"/>
          <w:lang w:val="es-NI"/>
        </w:rPr>
        <w:t xml:space="preserve"> Tích cực phối hợp với các Bộ, ngành liên quan trong việc xây dựng văn bản quy phạm pháp luật và </w:t>
      </w:r>
      <w:r w:rsidRPr="00C26D84">
        <w:rPr>
          <w:spacing w:val="-8"/>
          <w:sz w:val="28"/>
          <w:szCs w:val="28"/>
          <w:lang w:val="es-NI"/>
        </w:rPr>
        <w:lastRenderedPageBreak/>
        <w:t>xử lý các vướng mắc liên quan đến hoạt động tín dụng</w:t>
      </w:r>
      <w:r>
        <w:rPr>
          <w:spacing w:val="-8"/>
          <w:sz w:val="28"/>
          <w:szCs w:val="28"/>
          <w:lang w:val="es-NI"/>
        </w:rPr>
        <w:t>;</w:t>
      </w:r>
      <w:r w:rsidRPr="00834719">
        <w:rPr>
          <w:bCs/>
          <w:spacing w:val="-8"/>
          <w:sz w:val="28"/>
          <w:szCs w:val="28"/>
          <w:lang w:val="sv-SE"/>
        </w:rPr>
        <w:t xml:space="preserve"> </w:t>
      </w:r>
      <w:r w:rsidRPr="00834719">
        <w:rPr>
          <w:spacing w:val="-8"/>
          <w:sz w:val="28"/>
          <w:szCs w:val="28"/>
          <w:lang w:val="es-EC"/>
        </w:rPr>
        <w:t>Tổ</w:t>
      </w:r>
      <w:r w:rsidRPr="00550FB2">
        <w:rPr>
          <w:spacing w:val="-8"/>
          <w:sz w:val="28"/>
          <w:szCs w:val="28"/>
          <w:lang w:val="es-EC"/>
        </w:rPr>
        <w:t xml:space="preserve"> chức, triển khai các chương trình, chính sách tín dụng theo chỉ đạo của Chính phủ và Thủ tướng Chính phủ</w:t>
      </w:r>
      <w:r w:rsidRPr="00550FB2">
        <w:rPr>
          <w:spacing w:val="-8"/>
          <w:sz w:val="28"/>
          <w:szCs w:val="28"/>
          <w:lang w:val="sv-SE"/>
        </w:rPr>
        <w:t xml:space="preserve">. </w:t>
      </w:r>
    </w:p>
    <w:p w:rsidR="00482F0C" w:rsidRPr="003329E6" w:rsidRDefault="00482F0C" w:rsidP="00482F0C">
      <w:pPr>
        <w:spacing w:before="120" w:after="120"/>
        <w:ind w:firstLine="567"/>
        <w:jc w:val="both"/>
        <w:rPr>
          <w:rFonts w:eastAsia="Times New Roman"/>
          <w:i/>
          <w:noProof/>
          <w:spacing w:val="-8"/>
          <w:sz w:val="28"/>
          <w:szCs w:val="28"/>
          <w:lang w:val="sv-SE" w:eastAsia="en-US"/>
        </w:rPr>
      </w:pPr>
      <w:r>
        <w:rPr>
          <w:b/>
          <w:i/>
          <w:spacing w:val="-8"/>
          <w:sz w:val="28"/>
          <w:szCs w:val="28"/>
          <w:lang w:val="sv-SE"/>
        </w:rPr>
        <w:t>c</w:t>
      </w:r>
      <w:r w:rsidRPr="003329E6">
        <w:rPr>
          <w:b/>
          <w:i/>
          <w:spacing w:val="-8"/>
          <w:sz w:val="28"/>
          <w:szCs w:val="28"/>
          <w:lang w:val="sv-SE"/>
        </w:rPr>
        <w:t xml:space="preserve">. </w:t>
      </w:r>
      <w:r w:rsidRPr="003329E6">
        <w:rPr>
          <w:i/>
          <w:spacing w:val="-8"/>
          <w:sz w:val="28"/>
          <w:szCs w:val="28"/>
          <w:lang w:val="sv-SE"/>
        </w:rPr>
        <w:t xml:space="preserve">Tiếp tục thực hiện các nhiệm vụ được giao về quản lý thị trường vàng theo quy định tại Nghị định 24/2012/NĐ-CP, </w:t>
      </w:r>
      <w:r w:rsidRPr="001801B5">
        <w:rPr>
          <w:i/>
          <w:sz w:val="28"/>
          <w:szCs w:val="28"/>
          <w:lang w:val="sv-SE"/>
        </w:rPr>
        <w:t>tăng cường vai trò điều tiết đối với thị trường vàng, tiếp tục khắc phục tình trạng vàng hóa trong nền kinh tế.</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d</w:t>
      </w:r>
      <w:proofErr w:type="gramEnd"/>
      <w:r>
        <w:rPr>
          <w:b/>
          <w:i/>
          <w:spacing w:val="-8"/>
          <w:sz w:val="28"/>
          <w:szCs w:val="28"/>
          <w:lang w:val="es-NI"/>
        </w:rPr>
        <w:t>.</w:t>
      </w:r>
      <w:r>
        <w:rPr>
          <w:b/>
          <w:i/>
          <w:spacing w:val="-8"/>
          <w:sz w:val="28"/>
          <w:szCs w:val="28"/>
          <w:lang w:val="vi-VN"/>
        </w:rPr>
        <w:t xml:space="preserve"> </w:t>
      </w:r>
      <w:r w:rsidRPr="003329E6">
        <w:rPr>
          <w:i/>
          <w:spacing w:val="-8"/>
          <w:sz w:val="28"/>
          <w:szCs w:val="28"/>
          <w:lang w:val="es-NI"/>
        </w:rPr>
        <w:t>Tiếp tục tăng cường công tác thống kê, phân tích, dự báo kinh tế vĩ mô, tiền tệ, ngân hàng.</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e</w:t>
      </w:r>
      <w:proofErr w:type="gramEnd"/>
      <w:r w:rsidRPr="003329E6">
        <w:rPr>
          <w:b/>
          <w:i/>
          <w:spacing w:val="-8"/>
          <w:sz w:val="28"/>
          <w:szCs w:val="28"/>
          <w:lang w:val="es-NI"/>
        </w:rPr>
        <w:t>.</w:t>
      </w:r>
      <w:r w:rsidRPr="003329E6">
        <w:rPr>
          <w:i/>
          <w:spacing w:val="-8"/>
          <w:sz w:val="28"/>
          <w:szCs w:val="28"/>
          <w:lang w:val="es-NI"/>
        </w:rPr>
        <w:t xml:space="preserve"> Tiếp tục triển khai có hiệu quả Đề án đẩy mạnh thanh toán không dùng tiền mặt giai đoạn 2011-2015</w:t>
      </w:r>
      <w:r>
        <w:rPr>
          <w:i/>
          <w:spacing w:val="-8"/>
          <w:sz w:val="28"/>
          <w:szCs w:val="28"/>
          <w:lang w:val="vi-VN"/>
        </w:rPr>
        <w:t>,</w:t>
      </w:r>
      <w:r w:rsidRPr="003329E6">
        <w:rPr>
          <w:i/>
          <w:spacing w:val="-8"/>
          <w:sz w:val="28"/>
          <w:szCs w:val="28"/>
          <w:lang w:val="es-NI"/>
        </w:rPr>
        <w:t xml:space="preserve"> Đề án xây dựng Trung tâm chuyển mạch thẻ thống nhất. </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f</w:t>
      </w:r>
      <w:proofErr w:type="gramEnd"/>
      <w:r w:rsidRPr="003329E6">
        <w:rPr>
          <w:b/>
          <w:i/>
          <w:spacing w:val="-8"/>
          <w:sz w:val="28"/>
          <w:szCs w:val="28"/>
          <w:lang w:val="es-NI"/>
        </w:rPr>
        <w:t>.</w:t>
      </w:r>
      <w:r w:rsidRPr="003329E6">
        <w:rPr>
          <w:i/>
          <w:spacing w:val="-8"/>
          <w:sz w:val="28"/>
          <w:szCs w:val="28"/>
          <w:lang w:val="es-NI"/>
        </w:rPr>
        <w:t xml:space="preserve"> Nâng cao chất lượng, hiệu quả công tác </w:t>
      </w:r>
      <w:r>
        <w:rPr>
          <w:i/>
          <w:spacing w:val="-8"/>
          <w:sz w:val="28"/>
          <w:szCs w:val="28"/>
          <w:lang w:val="vi-VN"/>
        </w:rPr>
        <w:t xml:space="preserve">thanh tra, </w:t>
      </w:r>
      <w:r w:rsidRPr="003329E6">
        <w:rPr>
          <w:i/>
          <w:spacing w:val="-8"/>
          <w:sz w:val="28"/>
          <w:szCs w:val="28"/>
          <w:lang w:val="es-NI"/>
        </w:rPr>
        <w:t>giám sát hoạt động của hệ thống TCTD, đảm bảo hoạt động của các TCTD theo đúng quy định của pháp luật, an toàn, hiệu quả.</w:t>
      </w:r>
      <w:r>
        <w:rPr>
          <w:i/>
          <w:spacing w:val="-8"/>
          <w:sz w:val="28"/>
          <w:szCs w:val="28"/>
          <w:lang w:val="vi-VN"/>
        </w:rPr>
        <w:t xml:space="preserve"> Tiếp tục triển khai có hiệu quả </w:t>
      </w:r>
      <w:r w:rsidRPr="003329E6">
        <w:rPr>
          <w:i/>
          <w:spacing w:val="-8"/>
          <w:sz w:val="28"/>
          <w:szCs w:val="28"/>
          <w:lang w:val="es-NI"/>
        </w:rPr>
        <w:t xml:space="preserve">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r>
        <w:rPr>
          <w:i/>
          <w:spacing w:val="-8"/>
          <w:sz w:val="28"/>
          <w:szCs w:val="28"/>
          <w:lang w:val="vi-VN"/>
        </w:rPr>
        <w:t xml:space="preserve"> theo lộ trình đề ra.</w:t>
      </w:r>
      <w:r w:rsidRPr="003329E6">
        <w:rPr>
          <w:i/>
          <w:spacing w:val="-8"/>
          <w:sz w:val="28"/>
          <w:szCs w:val="28"/>
          <w:lang w:val="es-NI"/>
        </w:rPr>
        <w:t xml:space="preserve"> </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g</w:t>
      </w:r>
      <w:proofErr w:type="gramEnd"/>
      <w:r w:rsidRPr="003329E6">
        <w:rPr>
          <w:b/>
          <w:i/>
          <w:spacing w:val="-8"/>
          <w:sz w:val="28"/>
          <w:szCs w:val="28"/>
          <w:lang w:val="es-NI"/>
        </w:rPr>
        <w:t>.</w:t>
      </w:r>
      <w:r w:rsidRPr="003329E6">
        <w:rPr>
          <w:i/>
          <w:spacing w:val="-8"/>
          <w:sz w:val="28"/>
          <w:szCs w:val="28"/>
          <w:lang w:val="es-NI"/>
        </w:rPr>
        <w:t xml:space="preserve"> Hoàn thành việc xây dựng các văn bản quy phạm pháp luật hướng dẫn hai Luật ngân hàng năm 2010 và các văn bản quy phạm pháp luậ</w:t>
      </w:r>
      <w:r>
        <w:rPr>
          <w:i/>
          <w:spacing w:val="-8"/>
          <w:sz w:val="28"/>
          <w:szCs w:val="28"/>
          <w:lang w:val="es-NI"/>
        </w:rPr>
        <w:t>t</w:t>
      </w:r>
      <w:r>
        <w:rPr>
          <w:i/>
          <w:spacing w:val="-8"/>
          <w:sz w:val="28"/>
          <w:szCs w:val="28"/>
          <w:lang w:val="vi-VN"/>
        </w:rPr>
        <w:t xml:space="preserve"> </w:t>
      </w:r>
      <w:r w:rsidRPr="003329E6">
        <w:rPr>
          <w:i/>
          <w:spacing w:val="-8"/>
          <w:sz w:val="28"/>
          <w:szCs w:val="28"/>
          <w:lang w:val="es-NI"/>
        </w:rPr>
        <w:t xml:space="preserve"> theo 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p>
    <w:p w:rsidR="00482F0C" w:rsidRPr="00B0176F" w:rsidRDefault="00482F0C" w:rsidP="00482F0C">
      <w:pPr>
        <w:spacing w:before="120" w:after="120"/>
        <w:ind w:right="-29" w:firstLine="601"/>
        <w:jc w:val="both"/>
        <w:rPr>
          <w:i/>
          <w:color w:val="000000"/>
          <w:spacing w:val="-8"/>
          <w:sz w:val="28"/>
          <w:szCs w:val="28"/>
          <w:lang w:val="vi-VN"/>
        </w:rPr>
      </w:pPr>
      <w:r>
        <w:rPr>
          <w:b/>
          <w:bCs/>
          <w:i/>
          <w:spacing w:val="-8"/>
          <w:sz w:val="28"/>
          <w:szCs w:val="28"/>
          <w:lang w:val="es-NI"/>
        </w:rPr>
        <w:t>h</w:t>
      </w:r>
      <w:r w:rsidRPr="003329E6">
        <w:rPr>
          <w:b/>
          <w:bCs/>
          <w:i/>
          <w:spacing w:val="-8"/>
          <w:sz w:val="28"/>
          <w:szCs w:val="28"/>
          <w:lang w:val="es-NI"/>
        </w:rPr>
        <w:t>.</w:t>
      </w:r>
      <w:r w:rsidRPr="003329E6">
        <w:rPr>
          <w:bCs/>
          <w:i/>
          <w:spacing w:val="-8"/>
          <w:sz w:val="28"/>
          <w:szCs w:val="28"/>
          <w:lang w:val="es-NI"/>
        </w:rPr>
        <w:t xml:space="preserve"> Tăng cường </w:t>
      </w:r>
      <w:r w:rsidRPr="003329E6">
        <w:rPr>
          <w:i/>
          <w:spacing w:val="-8"/>
          <w:sz w:val="28"/>
          <w:szCs w:val="28"/>
          <w:lang w:val="es-NI"/>
        </w:rPr>
        <w:t>công tác thông tin truyền thông</w:t>
      </w:r>
      <w:r w:rsidRPr="003329E6">
        <w:rPr>
          <w:i/>
          <w:spacing w:val="-8"/>
          <w:sz w:val="28"/>
          <w:szCs w:val="28"/>
          <w:lang w:val="vi-VN"/>
        </w:rPr>
        <w:t xml:space="preserve">, </w:t>
      </w:r>
      <w:r w:rsidRPr="003329E6">
        <w:rPr>
          <w:i/>
          <w:spacing w:val="-8"/>
          <w:sz w:val="28"/>
          <w:szCs w:val="28"/>
          <w:lang w:val="es-NI"/>
        </w:rPr>
        <w:t xml:space="preserve">cung cấp </w:t>
      </w:r>
      <w:r w:rsidRPr="003329E6">
        <w:rPr>
          <w:i/>
          <w:spacing w:val="-8"/>
          <w:sz w:val="28"/>
          <w:szCs w:val="28"/>
          <w:lang w:val="vi-VN"/>
        </w:rPr>
        <w:t>thông tin đầy đủ, kịp thời</w:t>
      </w:r>
      <w:r>
        <w:rPr>
          <w:i/>
          <w:spacing w:val="-8"/>
          <w:sz w:val="28"/>
          <w:szCs w:val="28"/>
          <w:lang w:val="vi-VN"/>
        </w:rPr>
        <w:t xml:space="preserve"> cho báo chí </w:t>
      </w:r>
      <w:r w:rsidRPr="003329E6">
        <w:rPr>
          <w:i/>
          <w:spacing w:val="-8"/>
          <w:sz w:val="28"/>
          <w:szCs w:val="28"/>
          <w:lang w:val="vi-VN"/>
        </w:rPr>
        <w:t xml:space="preserve"> về các giải pháp điều hành</w:t>
      </w:r>
      <w:r w:rsidRPr="003329E6">
        <w:rPr>
          <w:i/>
          <w:spacing w:val="-8"/>
          <w:sz w:val="28"/>
          <w:szCs w:val="28"/>
          <w:lang w:val="es-NI"/>
        </w:rPr>
        <w:t xml:space="preserve"> chính sách tiền tệ </w:t>
      </w:r>
      <w:r w:rsidRPr="003329E6">
        <w:rPr>
          <w:i/>
          <w:spacing w:val="-8"/>
          <w:sz w:val="28"/>
          <w:szCs w:val="28"/>
          <w:lang w:val="vi-VN"/>
        </w:rPr>
        <w:t>và hoạt động ngân hàng</w:t>
      </w:r>
      <w:r>
        <w:rPr>
          <w:i/>
          <w:spacing w:val="-8"/>
          <w:sz w:val="28"/>
          <w:szCs w:val="28"/>
          <w:lang w:val="vi-VN"/>
        </w:rPr>
        <w:t>.</w:t>
      </w:r>
    </w:p>
    <w:p w:rsidR="00482F0C" w:rsidRPr="0024657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r w:rsidRPr="00246577">
        <w:rPr>
          <w:b/>
          <w:lang w:val="pl-PL"/>
        </w:rPr>
        <w:t>NGÂN HÀNG NHÀ NƯỚC VIỆT NAM</w:t>
      </w:r>
    </w:p>
    <w:p w:rsidR="00482F0C" w:rsidRPr="00781594" w:rsidRDefault="00482F0C" w:rsidP="00482F0C">
      <w:pPr>
        <w:pStyle w:val="NormalWeb"/>
        <w:spacing w:before="120" w:beforeAutospacing="0" w:after="120" w:afterAutospacing="0"/>
        <w:ind w:firstLine="567"/>
        <w:jc w:val="both"/>
        <w:rPr>
          <w:i/>
          <w:spacing w:val="-8"/>
          <w:sz w:val="28"/>
          <w:szCs w:val="28"/>
        </w:rPr>
      </w:pPr>
    </w:p>
    <w:p w:rsidR="00482F0C" w:rsidRPr="00A64EA3" w:rsidRDefault="00482F0C" w:rsidP="00482F0C">
      <w:pPr>
        <w:pStyle w:val="NormalWeb"/>
        <w:spacing w:before="120" w:beforeAutospacing="0" w:after="120" w:afterAutospacing="0"/>
        <w:ind w:firstLine="567"/>
        <w:jc w:val="both"/>
        <w:rPr>
          <w:spacing w:val="-8"/>
          <w:sz w:val="28"/>
          <w:szCs w:val="28"/>
          <w:lang w:val="vi-VN"/>
        </w:rPr>
      </w:pPr>
    </w:p>
    <w:p w:rsidR="00482F0C" w:rsidRPr="00442F8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p>
    <w:p w:rsidR="006A4F29" w:rsidRDefault="006A4F29"/>
    <w:sectPr w:rsidR="006A4F29" w:rsidSect="00371CF6">
      <w:footerReference w:type="even" r:id="rId4"/>
      <w:footerReference w:type="default" r:id="rId5"/>
      <w:footerReference w:type="first" r:id="rId6"/>
      <w:pgSz w:w="11907" w:h="16840" w:code="9"/>
      <w:pgMar w:top="851" w:right="964" w:bottom="737" w:left="1531" w:header="454" w:footer="51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rsidP="00961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498A" w:rsidRDefault="00482F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rsidP="00962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7498A" w:rsidRDefault="00482F0C">
    <w:pPr>
      <w:pStyle w:val="Footer"/>
      <w:jc w:val="center"/>
    </w:pPr>
  </w:p>
  <w:p w:rsidR="00B7498A" w:rsidRDefault="00482F0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482F0C"/>
    <w:rsid w:val="0017132C"/>
    <w:rsid w:val="003A1B01"/>
    <w:rsid w:val="00482F0C"/>
    <w:rsid w:val="006A4F2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0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482F0C"/>
    <w:pPr>
      <w:keepNext/>
      <w:outlineLvl w:val="0"/>
    </w:pPr>
    <w:rPr>
      <w:rFonts w:eastAsia="Times New Roman"/>
      <w:b/>
      <w:bCs/>
      <w:lang w:eastAsia="en-US"/>
    </w:rPr>
  </w:style>
  <w:style w:type="paragraph" w:styleId="Heading2">
    <w:name w:val="heading 2"/>
    <w:basedOn w:val="Normal"/>
    <w:next w:val="Normal"/>
    <w:link w:val="Heading2Char"/>
    <w:qFormat/>
    <w:rsid w:val="00482F0C"/>
    <w:pPr>
      <w:keepNext/>
      <w:outlineLvl w:val="1"/>
    </w:pPr>
    <w:rPr>
      <w:rFonts w:eastAsia="Times New Roman"/>
      <w:b/>
      <w:bCs/>
      <w:sz w:val="28"/>
      <w:lang w:eastAsia="en-US"/>
    </w:rPr>
  </w:style>
  <w:style w:type="paragraph" w:styleId="Heading3">
    <w:name w:val="heading 3"/>
    <w:basedOn w:val="Normal"/>
    <w:next w:val="Normal"/>
    <w:link w:val="Heading3Char"/>
    <w:qFormat/>
    <w:rsid w:val="00482F0C"/>
    <w:pPr>
      <w:keepNext/>
      <w:jc w:val="right"/>
      <w:outlineLvl w:val="2"/>
    </w:pPr>
    <w:rPr>
      <w:rFonts w:eastAsia="Times New Roman"/>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F0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82F0C"/>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82F0C"/>
    <w:rPr>
      <w:rFonts w:ascii="Times New Roman" w:eastAsia="Times New Roman" w:hAnsi="Times New Roman" w:cs="Times New Roman"/>
      <w:i/>
      <w:iCs/>
      <w:sz w:val="28"/>
      <w:szCs w:val="24"/>
      <w:lang w:val="en-US"/>
    </w:rPr>
  </w:style>
  <w:style w:type="paragraph" w:styleId="Footer">
    <w:name w:val="footer"/>
    <w:basedOn w:val="Normal"/>
    <w:link w:val="FooterChar"/>
    <w:rsid w:val="00482F0C"/>
    <w:pPr>
      <w:tabs>
        <w:tab w:val="center" w:pos="4320"/>
        <w:tab w:val="right" w:pos="8640"/>
      </w:tabs>
    </w:pPr>
    <w:rPr>
      <w:lang w:eastAsia="en-US"/>
    </w:rPr>
  </w:style>
  <w:style w:type="character" w:customStyle="1" w:styleId="FooterChar">
    <w:name w:val="Footer Char"/>
    <w:basedOn w:val="DefaultParagraphFont"/>
    <w:link w:val="Footer"/>
    <w:rsid w:val="00482F0C"/>
    <w:rPr>
      <w:rFonts w:ascii="Times New Roman" w:eastAsia="MS Mincho" w:hAnsi="Times New Roman" w:cs="Times New Roman"/>
      <w:sz w:val="24"/>
      <w:szCs w:val="24"/>
      <w:lang w:val="en-US"/>
    </w:rPr>
  </w:style>
  <w:style w:type="character" w:styleId="PageNumber">
    <w:name w:val="page number"/>
    <w:basedOn w:val="DefaultParagraphFont"/>
    <w:rsid w:val="00482F0C"/>
  </w:style>
  <w:style w:type="paragraph" w:styleId="NormalWeb">
    <w:name w:val="Normal (Web)"/>
    <w:basedOn w:val="Normal"/>
    <w:rsid w:val="00482F0C"/>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3.xml" Type="http://schemas.openxmlformats.org/officeDocument/2006/relationships/footer" Id="rId6"></Relationship><Relationship Target="footer2.xml" Type="http://schemas.openxmlformats.org/officeDocument/2006/relationships/footer" Id="rId5"></Relationship><Relationship Target="footer1.xml" Type="http://schemas.openxmlformats.org/officeDocument/2006/relationships/footer"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15021</Characters>
  <Application>Microsoft Office Word</Application>
  <DocSecurity>0</DocSecurity>
  <Lines>125</Lines>
  <Paragraphs>35</Paragraphs>
  <ScaleCrop>false</ScaleCrop>
  <Company>Microsoft</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2013-12-16T09:49:00Z</dcterms:created>
  <dcterms:modified xsi:type="dcterms:W3CDTF">2013-12-16T09:49:00Z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SBV239819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242246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http://webcenter-app01:16200/cs/idcplg?IdcService=DESKTOP_DOC_INFO&amp;dDocName=SBV239819&amp;dID=242246&amp;ClientControlled=DocMan,taskpane&amp;coreContentOnly=1</vt:lpwstr>
  </property>
</Properties>
</file>