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C44" w:rsidRPr="00625E86" w:rsidRDefault="00C17C44" w:rsidP="00C17C44">
      <w:pPr>
        <w:rPr>
          <w:rFonts w:ascii="Arial" w:hAnsi="Arial" w:cs="Arial"/>
          <w:sz w:val="20"/>
          <w:szCs w:val="20"/>
        </w:rPr>
      </w:pPr>
    </w:p>
    <w:p w:rsidR="00834114" w:rsidRDefault="00834114" w:rsidP="00834114">
      <w:pPr>
        <w:jc w:val="center"/>
        <w:rPr>
          <w:rFonts w:ascii="Arial" w:hAnsi="Arial" w:cs="Arial"/>
          <w:b/>
          <w:sz w:val="20"/>
          <w:szCs w:val="20"/>
          <w:lang w:val="en-US"/>
        </w:rPr>
      </w:pPr>
    </w:p>
    <w:p w:rsidR="00834114" w:rsidRPr="00625E86" w:rsidRDefault="00834114" w:rsidP="00834114">
      <w:pPr>
        <w:jc w:val="center"/>
        <w:rPr>
          <w:rFonts w:ascii="Arial" w:hAnsi="Arial" w:cs="Arial"/>
          <w:b/>
          <w:sz w:val="20"/>
          <w:szCs w:val="20"/>
        </w:rPr>
      </w:pPr>
      <w:r w:rsidRPr="00625E86">
        <w:rPr>
          <w:rFonts w:ascii="Arial" w:hAnsi="Arial" w:cs="Arial"/>
          <w:b/>
          <w:sz w:val="20"/>
          <w:szCs w:val="20"/>
        </w:rPr>
        <w:t>Press Release</w:t>
      </w:r>
    </w:p>
    <w:p w:rsidR="00834114" w:rsidRPr="00625E86" w:rsidRDefault="00834114" w:rsidP="00834114">
      <w:pPr>
        <w:jc w:val="center"/>
        <w:rPr>
          <w:rFonts w:ascii="Arial" w:hAnsi="Arial" w:cs="Arial"/>
          <w:sz w:val="20"/>
          <w:szCs w:val="20"/>
          <w:lang w:val="en-US"/>
        </w:rPr>
      </w:pPr>
      <w:r w:rsidRPr="00625E86">
        <w:rPr>
          <w:rFonts w:ascii="Arial" w:hAnsi="Arial" w:cs="Arial"/>
          <w:sz w:val="20"/>
          <w:szCs w:val="20"/>
        </w:rPr>
        <w:t xml:space="preserve">On </w:t>
      </w:r>
      <w:r w:rsidRPr="00625E86">
        <w:rPr>
          <w:rFonts w:ascii="Arial" w:hAnsi="Arial" w:cs="Arial"/>
          <w:sz w:val="20"/>
          <w:szCs w:val="20"/>
          <w:lang w:val="en-US"/>
        </w:rPr>
        <w:t xml:space="preserve">state acquisition of stakes of the </w:t>
      </w:r>
      <w:r w:rsidRPr="00625E86">
        <w:rPr>
          <w:rFonts w:ascii="Arial" w:hAnsi="Arial" w:cs="Arial"/>
          <w:color w:val="333333"/>
          <w:sz w:val="20"/>
          <w:szCs w:val="20"/>
          <w:shd w:val="clear" w:color="auto" w:fill="FFFFFF"/>
        </w:rPr>
        <w:t>Vietnam Construction Joint Stock Bank</w:t>
      </w:r>
      <w:r w:rsidRPr="00625E86">
        <w:rPr>
          <w:rFonts w:ascii="Arial" w:hAnsi="Arial" w:cs="Arial"/>
          <w:sz w:val="20"/>
          <w:szCs w:val="20"/>
        </w:rPr>
        <w:t xml:space="preserve"> (VNCB)</w:t>
      </w:r>
      <w:r w:rsidRPr="00625E86">
        <w:rPr>
          <w:rFonts w:ascii="Arial" w:hAnsi="Arial" w:cs="Arial"/>
          <w:sz w:val="20"/>
          <w:szCs w:val="20"/>
          <w:lang w:val="en-US"/>
        </w:rPr>
        <w:t xml:space="preserve"> and turning CNCB in </w:t>
      </w:r>
      <w:r w:rsidRPr="00625E86">
        <w:rPr>
          <w:rFonts w:ascii="Arial" w:hAnsi="Arial" w:cs="Arial"/>
          <w:sz w:val="20"/>
          <w:szCs w:val="20"/>
        </w:rPr>
        <w:t xml:space="preserve">to the One </w:t>
      </w:r>
      <w:r w:rsidRPr="00625E86">
        <w:rPr>
          <w:rFonts w:ascii="Arial" w:hAnsi="Arial" w:cs="Arial"/>
          <w:sz w:val="20"/>
          <w:szCs w:val="20"/>
          <w:lang w:val="en-US"/>
        </w:rPr>
        <w:t>M</w:t>
      </w:r>
      <w:r w:rsidRPr="00625E86">
        <w:rPr>
          <w:rFonts w:ascii="Arial" w:hAnsi="Arial" w:cs="Arial"/>
          <w:sz w:val="20"/>
          <w:szCs w:val="20"/>
        </w:rPr>
        <w:t xml:space="preserve">ember </w:t>
      </w:r>
      <w:r w:rsidRPr="00625E86">
        <w:rPr>
          <w:rFonts w:ascii="Arial" w:hAnsi="Arial" w:cs="Arial"/>
          <w:sz w:val="20"/>
          <w:szCs w:val="20"/>
          <w:lang w:val="en-US"/>
        </w:rPr>
        <w:t>L</w:t>
      </w:r>
      <w:r w:rsidRPr="00625E86">
        <w:rPr>
          <w:rFonts w:ascii="Arial" w:hAnsi="Arial" w:cs="Arial"/>
          <w:sz w:val="20"/>
          <w:szCs w:val="20"/>
        </w:rPr>
        <w:t xml:space="preserve">imited </w:t>
      </w:r>
      <w:r w:rsidRPr="00625E86">
        <w:rPr>
          <w:rFonts w:ascii="Arial" w:hAnsi="Arial" w:cs="Arial"/>
          <w:sz w:val="20"/>
          <w:szCs w:val="20"/>
          <w:lang w:val="en-US"/>
        </w:rPr>
        <w:t>L</w:t>
      </w:r>
      <w:r w:rsidRPr="00625E86">
        <w:rPr>
          <w:rFonts w:ascii="Arial" w:hAnsi="Arial" w:cs="Arial"/>
          <w:sz w:val="20"/>
          <w:szCs w:val="20"/>
        </w:rPr>
        <w:t xml:space="preserve">iability Vietnam </w:t>
      </w:r>
      <w:r w:rsidRPr="00625E86">
        <w:rPr>
          <w:rFonts w:ascii="Arial" w:hAnsi="Arial" w:cs="Arial"/>
          <w:sz w:val="20"/>
          <w:szCs w:val="20"/>
          <w:lang w:val="en-US"/>
        </w:rPr>
        <w:t>C</w:t>
      </w:r>
      <w:r w:rsidRPr="00625E86">
        <w:rPr>
          <w:rFonts w:ascii="Arial" w:hAnsi="Arial" w:cs="Arial"/>
          <w:sz w:val="20"/>
          <w:szCs w:val="20"/>
        </w:rPr>
        <w:t xml:space="preserve">onstruction </w:t>
      </w:r>
      <w:r w:rsidRPr="00625E86">
        <w:rPr>
          <w:rFonts w:ascii="Arial" w:hAnsi="Arial" w:cs="Arial"/>
          <w:sz w:val="20"/>
          <w:szCs w:val="20"/>
          <w:lang w:val="en-US"/>
        </w:rPr>
        <w:t>B</w:t>
      </w:r>
      <w:r w:rsidRPr="00625E86">
        <w:rPr>
          <w:rFonts w:ascii="Arial" w:hAnsi="Arial" w:cs="Arial"/>
          <w:sz w:val="20"/>
          <w:szCs w:val="20"/>
        </w:rPr>
        <w:t xml:space="preserve">ank </w:t>
      </w:r>
      <w:r w:rsidRPr="00625E86">
        <w:rPr>
          <w:rFonts w:ascii="Arial" w:hAnsi="Arial" w:cs="Arial"/>
          <w:sz w:val="20"/>
          <w:szCs w:val="20"/>
          <w:lang w:val="en-US"/>
        </w:rPr>
        <w:t>under state ownership</w:t>
      </w:r>
    </w:p>
    <w:p w:rsidR="00834114" w:rsidRDefault="00834114" w:rsidP="00834114">
      <w:pPr>
        <w:jc w:val="center"/>
        <w:rPr>
          <w:rFonts w:ascii="Arial" w:hAnsi="Arial" w:cs="Arial"/>
          <w:sz w:val="20"/>
          <w:szCs w:val="20"/>
          <w:lang w:val="en-US"/>
        </w:rPr>
      </w:pPr>
      <w:r>
        <w:rPr>
          <w:rFonts w:ascii="Arial" w:hAnsi="Arial" w:cs="Arial"/>
          <w:sz w:val="20"/>
          <w:szCs w:val="20"/>
          <w:lang w:val="en-US"/>
        </w:rPr>
        <w:t>(Hanoi, March 5, 2015)</w:t>
      </w:r>
    </w:p>
    <w:p w:rsidR="00C17C44" w:rsidRPr="00625E86" w:rsidRDefault="00C17C44" w:rsidP="00EB7F47">
      <w:pPr>
        <w:jc w:val="both"/>
        <w:rPr>
          <w:rFonts w:ascii="Arial" w:hAnsi="Arial" w:cs="Arial"/>
          <w:sz w:val="20"/>
          <w:szCs w:val="20"/>
        </w:rPr>
      </w:pPr>
      <w:r w:rsidRPr="00625E86">
        <w:rPr>
          <w:rFonts w:ascii="Arial" w:hAnsi="Arial" w:cs="Arial"/>
          <w:sz w:val="20"/>
          <w:szCs w:val="20"/>
        </w:rPr>
        <w:t xml:space="preserve">Over the </w:t>
      </w:r>
      <w:r w:rsidR="00F52750" w:rsidRPr="00625E86">
        <w:rPr>
          <w:rFonts w:ascii="Arial" w:hAnsi="Arial" w:cs="Arial"/>
          <w:sz w:val="20"/>
          <w:szCs w:val="20"/>
          <w:lang w:val="en-US"/>
        </w:rPr>
        <w:t>p</w:t>
      </w:r>
      <w:r w:rsidRPr="00625E86">
        <w:rPr>
          <w:rFonts w:ascii="Arial" w:hAnsi="Arial" w:cs="Arial"/>
          <w:sz w:val="20"/>
          <w:szCs w:val="20"/>
        </w:rPr>
        <w:t>ast time, the VNCB performance</w:t>
      </w:r>
      <w:r w:rsidR="008D101F" w:rsidRPr="00625E86">
        <w:rPr>
          <w:rFonts w:ascii="Arial" w:hAnsi="Arial" w:cs="Arial"/>
          <w:sz w:val="20"/>
          <w:szCs w:val="20"/>
          <w:lang w:val="en-US"/>
        </w:rPr>
        <w:t>s</w:t>
      </w:r>
      <w:r w:rsidRPr="00625E86">
        <w:rPr>
          <w:rFonts w:ascii="Arial" w:hAnsi="Arial" w:cs="Arial"/>
          <w:sz w:val="20"/>
          <w:szCs w:val="20"/>
        </w:rPr>
        <w:t xml:space="preserve"> </w:t>
      </w:r>
      <w:r w:rsidR="00F52750" w:rsidRPr="00625E86">
        <w:rPr>
          <w:rFonts w:ascii="Arial" w:hAnsi="Arial" w:cs="Arial"/>
          <w:sz w:val="20"/>
          <w:szCs w:val="20"/>
          <w:lang w:val="en-US"/>
        </w:rPr>
        <w:t xml:space="preserve">have </w:t>
      </w:r>
      <w:r w:rsidRPr="00625E86">
        <w:rPr>
          <w:rFonts w:ascii="Arial" w:hAnsi="Arial" w:cs="Arial"/>
          <w:sz w:val="20"/>
          <w:szCs w:val="20"/>
        </w:rPr>
        <w:t xml:space="preserve">exposured a lot of weaknesses, </w:t>
      </w:r>
      <w:r w:rsidR="00F52750" w:rsidRPr="00625E86">
        <w:rPr>
          <w:rFonts w:ascii="Arial" w:hAnsi="Arial" w:cs="Arial"/>
          <w:sz w:val="20"/>
          <w:szCs w:val="20"/>
          <w:lang w:val="en-US"/>
        </w:rPr>
        <w:t xml:space="preserve">with the fact that </w:t>
      </w:r>
      <w:r w:rsidRPr="00625E86">
        <w:rPr>
          <w:rFonts w:ascii="Arial" w:hAnsi="Arial" w:cs="Arial"/>
          <w:sz w:val="20"/>
          <w:szCs w:val="20"/>
        </w:rPr>
        <w:t xml:space="preserve">the bank’s governance and management </w:t>
      </w:r>
      <w:r w:rsidR="00F52750" w:rsidRPr="00625E86">
        <w:rPr>
          <w:rFonts w:ascii="Arial" w:hAnsi="Arial" w:cs="Arial"/>
          <w:sz w:val="20"/>
          <w:szCs w:val="20"/>
          <w:lang w:val="en-US"/>
        </w:rPr>
        <w:t xml:space="preserve">have </w:t>
      </w:r>
      <w:r w:rsidRPr="00625E86">
        <w:rPr>
          <w:rFonts w:ascii="Arial" w:hAnsi="Arial" w:cs="Arial"/>
          <w:sz w:val="20"/>
          <w:szCs w:val="20"/>
        </w:rPr>
        <w:t xml:space="preserve">seriously violated legal regulations. The VNCB has been placed under the special control of the SBV for the aim of </w:t>
      </w:r>
      <w:r w:rsidR="00CC0E07" w:rsidRPr="00625E86">
        <w:rPr>
          <w:rFonts w:ascii="Arial" w:hAnsi="Arial" w:cs="Arial"/>
          <w:sz w:val="20"/>
          <w:szCs w:val="20"/>
          <w:lang w:val="en-US"/>
        </w:rPr>
        <w:t xml:space="preserve">enhancing </w:t>
      </w:r>
      <w:r w:rsidRPr="00625E86">
        <w:rPr>
          <w:rFonts w:ascii="Arial" w:hAnsi="Arial" w:cs="Arial"/>
          <w:sz w:val="20"/>
          <w:szCs w:val="20"/>
        </w:rPr>
        <w:t>risk</w:t>
      </w:r>
      <w:r w:rsidR="00CC0E07" w:rsidRPr="00625E86">
        <w:rPr>
          <w:rFonts w:ascii="Arial" w:hAnsi="Arial" w:cs="Arial"/>
          <w:sz w:val="20"/>
          <w:szCs w:val="20"/>
          <w:lang w:val="en-US"/>
        </w:rPr>
        <w:t xml:space="preserve"> management</w:t>
      </w:r>
      <w:r w:rsidRPr="00625E86">
        <w:rPr>
          <w:rFonts w:ascii="Arial" w:hAnsi="Arial" w:cs="Arial"/>
          <w:sz w:val="20"/>
          <w:szCs w:val="20"/>
        </w:rPr>
        <w:t xml:space="preserve"> and le</w:t>
      </w:r>
      <w:r w:rsidR="00F52750" w:rsidRPr="00625E86">
        <w:rPr>
          <w:rFonts w:ascii="Arial" w:hAnsi="Arial" w:cs="Arial"/>
          <w:sz w:val="20"/>
          <w:szCs w:val="20"/>
        </w:rPr>
        <w:t>ssening the bank asset lo</w:t>
      </w:r>
      <w:r w:rsidRPr="00625E86">
        <w:rPr>
          <w:rFonts w:ascii="Arial" w:hAnsi="Arial" w:cs="Arial"/>
          <w:sz w:val="20"/>
          <w:szCs w:val="20"/>
        </w:rPr>
        <w:t xml:space="preserve">ses. </w:t>
      </w:r>
    </w:p>
    <w:p w:rsidR="00C17C44" w:rsidRPr="00625E86" w:rsidRDefault="00C17C44" w:rsidP="00EB7F47">
      <w:pPr>
        <w:jc w:val="both"/>
        <w:rPr>
          <w:rFonts w:ascii="Arial" w:hAnsi="Arial" w:cs="Arial"/>
          <w:sz w:val="20"/>
          <w:szCs w:val="20"/>
        </w:rPr>
      </w:pPr>
      <w:r w:rsidRPr="00625E86">
        <w:rPr>
          <w:rFonts w:ascii="Arial" w:hAnsi="Arial" w:cs="Arial"/>
          <w:sz w:val="20"/>
          <w:szCs w:val="20"/>
        </w:rPr>
        <w:t xml:space="preserve">Due to heavy financial loses while VNCB was unable to have feasible </w:t>
      </w:r>
      <w:r w:rsidR="008D101F" w:rsidRPr="00625E86">
        <w:rPr>
          <w:rFonts w:ascii="Arial" w:hAnsi="Arial" w:cs="Arial"/>
          <w:sz w:val="20"/>
          <w:szCs w:val="20"/>
          <w:lang w:val="en-US"/>
        </w:rPr>
        <w:t xml:space="preserve"> restructuring </w:t>
      </w:r>
      <w:r w:rsidRPr="00625E86">
        <w:rPr>
          <w:rFonts w:ascii="Arial" w:hAnsi="Arial" w:cs="Arial"/>
          <w:sz w:val="20"/>
          <w:szCs w:val="20"/>
        </w:rPr>
        <w:t>measures as required by the SBV, the SBV has made a mandatory acquisition of the stakes of the VNCB to decisively dispose all weaknesses and limitations of the bank in line with</w:t>
      </w:r>
      <w:r w:rsidR="00F52750" w:rsidRPr="00625E86">
        <w:rPr>
          <w:rFonts w:ascii="Arial" w:hAnsi="Arial" w:cs="Arial"/>
          <w:sz w:val="20"/>
          <w:szCs w:val="20"/>
        </w:rPr>
        <w:t xml:space="preserve"> Law on Credit Institutions</w:t>
      </w:r>
      <w:r w:rsidR="00F52750" w:rsidRPr="00625E86">
        <w:rPr>
          <w:rFonts w:ascii="Arial" w:hAnsi="Arial" w:cs="Arial"/>
          <w:sz w:val="20"/>
          <w:szCs w:val="20"/>
          <w:lang w:val="en-US"/>
        </w:rPr>
        <w:t xml:space="preserve"> and</w:t>
      </w:r>
      <w:r w:rsidRPr="00625E86">
        <w:rPr>
          <w:rFonts w:ascii="Arial" w:hAnsi="Arial" w:cs="Arial"/>
          <w:sz w:val="20"/>
          <w:szCs w:val="20"/>
        </w:rPr>
        <w:t xml:space="preserve"> Decision No. 48/2013/QD-TTg of the Prime Minister dated August 1, 2013 on the capital contribution, mandatory acquisition of the stakes of credit institution under special control. </w:t>
      </w:r>
    </w:p>
    <w:p w:rsidR="000D42F4" w:rsidRPr="00625E86" w:rsidRDefault="00C17C44" w:rsidP="00EB7F47">
      <w:pPr>
        <w:jc w:val="both"/>
        <w:rPr>
          <w:rFonts w:ascii="Arial" w:hAnsi="Arial" w:cs="Arial"/>
          <w:sz w:val="20"/>
          <w:szCs w:val="20"/>
          <w:lang w:val="en-US"/>
        </w:rPr>
      </w:pPr>
      <w:r w:rsidRPr="00625E86">
        <w:rPr>
          <w:rFonts w:ascii="Arial" w:hAnsi="Arial" w:cs="Arial"/>
          <w:sz w:val="20"/>
          <w:szCs w:val="20"/>
        </w:rPr>
        <w:t xml:space="preserve">This is a necessary intervention by the </w:t>
      </w:r>
      <w:r w:rsidR="00F52750" w:rsidRPr="00625E86">
        <w:rPr>
          <w:rFonts w:ascii="Arial" w:hAnsi="Arial" w:cs="Arial"/>
          <w:sz w:val="20"/>
          <w:szCs w:val="20"/>
          <w:lang w:val="en-US"/>
        </w:rPr>
        <w:t>s</w:t>
      </w:r>
      <w:r w:rsidRPr="00625E86">
        <w:rPr>
          <w:rFonts w:ascii="Arial" w:hAnsi="Arial" w:cs="Arial"/>
          <w:sz w:val="20"/>
          <w:szCs w:val="20"/>
        </w:rPr>
        <w:t xml:space="preserve">tate in order to maintain the stability of the </w:t>
      </w:r>
      <w:r w:rsidR="00F52750" w:rsidRPr="00625E86">
        <w:rPr>
          <w:rFonts w:ascii="Arial" w:hAnsi="Arial" w:cs="Arial"/>
          <w:sz w:val="20"/>
          <w:szCs w:val="20"/>
          <w:lang w:val="en-US"/>
        </w:rPr>
        <w:t>sy</w:t>
      </w:r>
      <w:r w:rsidRPr="00625E86">
        <w:rPr>
          <w:rFonts w:ascii="Arial" w:hAnsi="Arial" w:cs="Arial"/>
          <w:sz w:val="20"/>
          <w:szCs w:val="20"/>
        </w:rPr>
        <w:t>stem of credit institutions, protect</w:t>
      </w:r>
      <w:r w:rsidR="008D101F" w:rsidRPr="00625E86">
        <w:rPr>
          <w:rFonts w:ascii="Arial" w:hAnsi="Arial" w:cs="Arial"/>
          <w:sz w:val="20"/>
          <w:szCs w:val="20"/>
          <w:lang w:val="en-US"/>
        </w:rPr>
        <w:t xml:space="preserve"> the legitimate </w:t>
      </w:r>
      <w:r w:rsidRPr="00625E86">
        <w:rPr>
          <w:rFonts w:ascii="Arial" w:hAnsi="Arial" w:cs="Arial"/>
          <w:sz w:val="20"/>
          <w:szCs w:val="20"/>
        </w:rPr>
        <w:t xml:space="preserve">rights and </w:t>
      </w:r>
      <w:r w:rsidR="00CC0E07" w:rsidRPr="00625E86">
        <w:rPr>
          <w:rFonts w:ascii="Arial" w:hAnsi="Arial" w:cs="Arial"/>
          <w:sz w:val="20"/>
          <w:szCs w:val="20"/>
          <w:lang w:val="en-US"/>
        </w:rPr>
        <w:t>interests</w:t>
      </w:r>
      <w:r w:rsidRPr="00625E86">
        <w:rPr>
          <w:rFonts w:ascii="Arial" w:hAnsi="Arial" w:cs="Arial"/>
          <w:sz w:val="20"/>
          <w:szCs w:val="20"/>
        </w:rPr>
        <w:t xml:space="preserve"> of </w:t>
      </w:r>
      <w:r w:rsidR="00F52750" w:rsidRPr="00625E86">
        <w:rPr>
          <w:rFonts w:ascii="Arial" w:hAnsi="Arial" w:cs="Arial"/>
          <w:sz w:val="20"/>
          <w:szCs w:val="20"/>
          <w:lang w:val="en-US"/>
        </w:rPr>
        <w:t>c</w:t>
      </w:r>
      <w:r w:rsidRPr="00625E86">
        <w:rPr>
          <w:rFonts w:ascii="Arial" w:hAnsi="Arial" w:cs="Arial"/>
          <w:sz w:val="20"/>
          <w:szCs w:val="20"/>
        </w:rPr>
        <w:t>itizens and enterprises</w:t>
      </w:r>
      <w:r w:rsidR="00675C89" w:rsidRPr="00625E86">
        <w:rPr>
          <w:rFonts w:ascii="Arial" w:hAnsi="Arial" w:cs="Arial"/>
          <w:sz w:val="20"/>
          <w:szCs w:val="20"/>
        </w:rPr>
        <w:t xml:space="preserve">, at the same time to </w:t>
      </w:r>
      <w:r w:rsidR="00675C89" w:rsidRPr="00625E86">
        <w:rPr>
          <w:rFonts w:ascii="Arial" w:hAnsi="Arial" w:cs="Arial"/>
          <w:sz w:val="20"/>
          <w:szCs w:val="20"/>
          <w:lang w:val="en-US"/>
        </w:rPr>
        <w:t>maintain</w:t>
      </w:r>
      <w:r w:rsidRPr="00625E86">
        <w:rPr>
          <w:rFonts w:ascii="Arial" w:hAnsi="Arial" w:cs="Arial"/>
          <w:sz w:val="20"/>
          <w:szCs w:val="20"/>
        </w:rPr>
        <w:t xml:space="preserve"> political</w:t>
      </w:r>
      <w:r w:rsidR="008D101F" w:rsidRPr="00625E86">
        <w:rPr>
          <w:rFonts w:ascii="Arial" w:hAnsi="Arial" w:cs="Arial"/>
          <w:sz w:val="20"/>
          <w:szCs w:val="20"/>
          <w:lang w:val="en-US"/>
        </w:rPr>
        <w:t xml:space="preserve"> </w:t>
      </w:r>
      <w:r w:rsidR="00AB68DC" w:rsidRPr="00625E86">
        <w:rPr>
          <w:rFonts w:ascii="Arial" w:hAnsi="Arial" w:cs="Arial"/>
          <w:sz w:val="20"/>
          <w:szCs w:val="20"/>
          <w:lang w:val="en-US"/>
        </w:rPr>
        <w:t xml:space="preserve">security </w:t>
      </w:r>
      <w:r w:rsidR="008D101F" w:rsidRPr="00625E86">
        <w:rPr>
          <w:rFonts w:ascii="Arial" w:hAnsi="Arial" w:cs="Arial"/>
          <w:sz w:val="20"/>
          <w:szCs w:val="20"/>
          <w:lang w:val="en-US"/>
        </w:rPr>
        <w:t xml:space="preserve">and social </w:t>
      </w:r>
      <w:r w:rsidRPr="00625E86">
        <w:rPr>
          <w:rFonts w:ascii="Arial" w:hAnsi="Arial" w:cs="Arial"/>
          <w:sz w:val="20"/>
          <w:szCs w:val="20"/>
        </w:rPr>
        <w:t>safety in line with the orientation of the Scheme of the structur</w:t>
      </w:r>
      <w:r w:rsidR="00F52750" w:rsidRPr="00625E86">
        <w:rPr>
          <w:rFonts w:ascii="Arial" w:hAnsi="Arial" w:cs="Arial"/>
          <w:sz w:val="20"/>
          <w:szCs w:val="20"/>
        </w:rPr>
        <w:t xml:space="preserve">e of credit institutions under </w:t>
      </w:r>
      <w:r w:rsidRPr="00625E86">
        <w:rPr>
          <w:rFonts w:ascii="Arial" w:hAnsi="Arial" w:cs="Arial"/>
          <w:sz w:val="20"/>
          <w:szCs w:val="20"/>
        </w:rPr>
        <w:t xml:space="preserve"> Decision </w:t>
      </w:r>
      <w:r w:rsidR="00675C89" w:rsidRPr="00625E86">
        <w:rPr>
          <w:rFonts w:ascii="Arial" w:hAnsi="Arial" w:cs="Arial"/>
          <w:sz w:val="20"/>
          <w:szCs w:val="20"/>
          <w:lang w:val="en-US"/>
        </w:rPr>
        <w:t>No.</w:t>
      </w:r>
      <w:r w:rsidRPr="00625E86">
        <w:rPr>
          <w:rFonts w:ascii="Arial" w:hAnsi="Arial" w:cs="Arial"/>
          <w:sz w:val="20"/>
          <w:szCs w:val="20"/>
        </w:rPr>
        <w:t>254/QĐ-TTg of the Government</w:t>
      </w:r>
      <w:r w:rsidR="00F52750" w:rsidRPr="00625E86">
        <w:rPr>
          <w:rFonts w:ascii="Arial" w:hAnsi="Arial" w:cs="Arial"/>
          <w:sz w:val="20"/>
          <w:szCs w:val="20"/>
          <w:lang w:val="en-US"/>
        </w:rPr>
        <w:t xml:space="preserve"> </w:t>
      </w:r>
      <w:r w:rsidR="00F52750" w:rsidRPr="00625E86">
        <w:rPr>
          <w:rFonts w:ascii="Arial" w:hAnsi="Arial" w:cs="Arial"/>
          <w:sz w:val="20"/>
          <w:szCs w:val="20"/>
        </w:rPr>
        <w:t>dated March 1, 2012</w:t>
      </w:r>
      <w:r w:rsidRPr="00625E86">
        <w:rPr>
          <w:rFonts w:ascii="Arial" w:hAnsi="Arial" w:cs="Arial"/>
          <w:sz w:val="20"/>
          <w:szCs w:val="20"/>
        </w:rPr>
        <w:t xml:space="preserve">. Accordingly, the SBV </w:t>
      </w:r>
      <w:r w:rsidR="00972046" w:rsidRPr="00625E86">
        <w:rPr>
          <w:rFonts w:ascii="Arial" w:hAnsi="Arial" w:cs="Arial"/>
          <w:sz w:val="20"/>
          <w:szCs w:val="20"/>
          <w:lang w:val="en-US"/>
        </w:rPr>
        <w:t xml:space="preserve">has </w:t>
      </w:r>
      <w:r w:rsidRPr="00625E86">
        <w:rPr>
          <w:rFonts w:ascii="Arial" w:hAnsi="Arial" w:cs="Arial"/>
          <w:sz w:val="20"/>
          <w:szCs w:val="20"/>
        </w:rPr>
        <w:t xml:space="preserve">become the new owner </w:t>
      </w:r>
      <w:r w:rsidR="008D101F" w:rsidRPr="00625E86">
        <w:rPr>
          <w:rFonts w:ascii="Arial" w:hAnsi="Arial" w:cs="Arial"/>
          <w:sz w:val="20"/>
          <w:szCs w:val="20"/>
          <w:lang w:val="en-US"/>
        </w:rPr>
        <w:t>of</w:t>
      </w:r>
      <w:r w:rsidR="00972046" w:rsidRPr="00625E86">
        <w:rPr>
          <w:rFonts w:ascii="Arial" w:hAnsi="Arial" w:cs="Arial"/>
          <w:sz w:val="20"/>
          <w:szCs w:val="20"/>
          <w:lang w:val="en-US"/>
        </w:rPr>
        <w:t xml:space="preserve"> the bank (</w:t>
      </w:r>
      <w:r w:rsidRPr="00625E86">
        <w:rPr>
          <w:rFonts w:ascii="Arial" w:hAnsi="Arial" w:cs="Arial"/>
          <w:sz w:val="20"/>
          <w:szCs w:val="20"/>
        </w:rPr>
        <w:t>100% of charter capital</w:t>
      </w:r>
      <w:r w:rsidR="00972046" w:rsidRPr="00625E86">
        <w:rPr>
          <w:rFonts w:ascii="Arial" w:hAnsi="Arial" w:cs="Arial"/>
          <w:sz w:val="20"/>
          <w:szCs w:val="20"/>
          <w:lang w:val="en-US"/>
        </w:rPr>
        <w:t>) with</w:t>
      </w:r>
      <w:r w:rsidRPr="00625E86">
        <w:rPr>
          <w:rFonts w:ascii="Arial" w:hAnsi="Arial" w:cs="Arial"/>
          <w:sz w:val="20"/>
          <w:szCs w:val="20"/>
        </w:rPr>
        <w:t xml:space="preserve"> </w:t>
      </w:r>
      <w:r w:rsidR="00675C89" w:rsidRPr="00625E86">
        <w:rPr>
          <w:rFonts w:ascii="Arial" w:hAnsi="Arial" w:cs="Arial"/>
          <w:sz w:val="20"/>
          <w:szCs w:val="20"/>
          <w:lang w:val="en-US"/>
        </w:rPr>
        <w:t xml:space="preserve">the Joint stock </w:t>
      </w:r>
      <w:r w:rsidR="004C61EF" w:rsidRPr="00625E86">
        <w:rPr>
          <w:rFonts w:ascii="Arial" w:hAnsi="Arial" w:cs="Arial"/>
          <w:sz w:val="20"/>
          <w:szCs w:val="20"/>
          <w:lang w:val="en-US"/>
        </w:rPr>
        <w:t>Commercial</w:t>
      </w:r>
      <w:r w:rsidR="00EB7F47" w:rsidRPr="00625E86">
        <w:rPr>
          <w:rFonts w:ascii="Arial" w:hAnsi="Arial" w:cs="Arial"/>
          <w:sz w:val="20"/>
          <w:szCs w:val="20"/>
          <w:lang w:val="en-US"/>
        </w:rPr>
        <w:t xml:space="preserve"> </w:t>
      </w:r>
      <w:r w:rsidR="00675C89" w:rsidRPr="00625E86">
        <w:rPr>
          <w:rFonts w:ascii="Arial" w:hAnsi="Arial" w:cs="Arial"/>
          <w:sz w:val="20"/>
          <w:szCs w:val="20"/>
          <w:lang w:val="en-US"/>
        </w:rPr>
        <w:t>B</w:t>
      </w:r>
      <w:r w:rsidR="00EB7F47" w:rsidRPr="00625E86">
        <w:rPr>
          <w:rFonts w:ascii="Arial" w:hAnsi="Arial" w:cs="Arial"/>
          <w:sz w:val="20"/>
          <w:szCs w:val="20"/>
          <w:lang w:val="en-US"/>
        </w:rPr>
        <w:t xml:space="preserve">ank </w:t>
      </w:r>
      <w:r w:rsidR="00EB7F47" w:rsidRPr="00625E86">
        <w:rPr>
          <w:rFonts w:ascii="Arial" w:hAnsi="Arial" w:cs="Arial"/>
          <w:color w:val="000000"/>
          <w:sz w:val="20"/>
          <w:szCs w:val="20"/>
        </w:rPr>
        <w:t>for Foreign Trade of Vietnam</w:t>
      </w:r>
      <w:r w:rsidR="00EB7F47" w:rsidRPr="00625E86">
        <w:rPr>
          <w:rFonts w:ascii="Arial" w:hAnsi="Arial" w:cs="Arial"/>
          <w:sz w:val="20"/>
          <w:szCs w:val="20"/>
        </w:rPr>
        <w:t xml:space="preserve"> </w:t>
      </w:r>
      <w:r w:rsidR="00EB7F47" w:rsidRPr="00625E86">
        <w:rPr>
          <w:rFonts w:ascii="Arial" w:hAnsi="Arial" w:cs="Arial"/>
          <w:sz w:val="20"/>
          <w:szCs w:val="20"/>
          <w:lang w:val="en-US"/>
        </w:rPr>
        <w:t xml:space="preserve">(VCB) </w:t>
      </w:r>
      <w:r w:rsidRPr="00625E86">
        <w:rPr>
          <w:rFonts w:ascii="Arial" w:hAnsi="Arial" w:cs="Arial"/>
          <w:sz w:val="20"/>
          <w:szCs w:val="20"/>
        </w:rPr>
        <w:t>participat</w:t>
      </w:r>
      <w:r w:rsidR="00972046" w:rsidRPr="00625E86">
        <w:rPr>
          <w:rFonts w:ascii="Arial" w:hAnsi="Arial" w:cs="Arial"/>
          <w:sz w:val="20"/>
          <w:szCs w:val="20"/>
          <w:lang w:val="en-US"/>
        </w:rPr>
        <w:t xml:space="preserve">ing </w:t>
      </w:r>
      <w:r w:rsidRPr="00625E86">
        <w:rPr>
          <w:rFonts w:ascii="Arial" w:hAnsi="Arial" w:cs="Arial"/>
          <w:sz w:val="20"/>
          <w:szCs w:val="20"/>
        </w:rPr>
        <w:t xml:space="preserve">in governance and management of the </w:t>
      </w:r>
      <w:r w:rsidR="000D42F4" w:rsidRPr="00625E86">
        <w:rPr>
          <w:rFonts w:ascii="Arial" w:hAnsi="Arial" w:cs="Arial"/>
          <w:sz w:val="20"/>
          <w:szCs w:val="20"/>
        </w:rPr>
        <w:t xml:space="preserve">One </w:t>
      </w:r>
      <w:r w:rsidR="000D42F4" w:rsidRPr="00625E86">
        <w:rPr>
          <w:rFonts w:ascii="Arial" w:hAnsi="Arial" w:cs="Arial"/>
          <w:sz w:val="20"/>
          <w:szCs w:val="20"/>
          <w:lang w:val="en-US"/>
        </w:rPr>
        <w:t>M</w:t>
      </w:r>
      <w:r w:rsidR="000D42F4" w:rsidRPr="00625E86">
        <w:rPr>
          <w:rFonts w:ascii="Arial" w:hAnsi="Arial" w:cs="Arial"/>
          <w:sz w:val="20"/>
          <w:szCs w:val="20"/>
        </w:rPr>
        <w:t xml:space="preserve">ember </w:t>
      </w:r>
      <w:r w:rsidR="000D42F4" w:rsidRPr="00625E86">
        <w:rPr>
          <w:rFonts w:ascii="Arial" w:hAnsi="Arial" w:cs="Arial"/>
          <w:sz w:val="20"/>
          <w:szCs w:val="20"/>
          <w:lang w:val="en-US"/>
        </w:rPr>
        <w:t>L</w:t>
      </w:r>
      <w:r w:rsidR="000D42F4" w:rsidRPr="00625E86">
        <w:rPr>
          <w:rFonts w:ascii="Arial" w:hAnsi="Arial" w:cs="Arial"/>
          <w:sz w:val="20"/>
          <w:szCs w:val="20"/>
        </w:rPr>
        <w:t xml:space="preserve">imited </w:t>
      </w:r>
      <w:r w:rsidR="000D42F4" w:rsidRPr="00625E86">
        <w:rPr>
          <w:rFonts w:ascii="Arial" w:hAnsi="Arial" w:cs="Arial"/>
          <w:sz w:val="20"/>
          <w:szCs w:val="20"/>
          <w:lang w:val="en-US"/>
        </w:rPr>
        <w:t>L</w:t>
      </w:r>
      <w:r w:rsidR="000D42F4" w:rsidRPr="00625E86">
        <w:rPr>
          <w:rFonts w:ascii="Arial" w:hAnsi="Arial" w:cs="Arial"/>
          <w:sz w:val="20"/>
          <w:szCs w:val="20"/>
        </w:rPr>
        <w:t xml:space="preserve">iability Vietnam </w:t>
      </w:r>
      <w:r w:rsidR="000D42F4" w:rsidRPr="00625E86">
        <w:rPr>
          <w:rFonts w:ascii="Arial" w:hAnsi="Arial" w:cs="Arial"/>
          <w:sz w:val="20"/>
          <w:szCs w:val="20"/>
          <w:lang w:val="en-US"/>
        </w:rPr>
        <w:t>C</w:t>
      </w:r>
      <w:r w:rsidR="000D42F4" w:rsidRPr="00625E86">
        <w:rPr>
          <w:rFonts w:ascii="Arial" w:hAnsi="Arial" w:cs="Arial"/>
          <w:sz w:val="20"/>
          <w:szCs w:val="20"/>
        </w:rPr>
        <w:t xml:space="preserve">onstruction </w:t>
      </w:r>
      <w:r w:rsidR="000D42F4" w:rsidRPr="00625E86">
        <w:rPr>
          <w:rFonts w:ascii="Arial" w:hAnsi="Arial" w:cs="Arial"/>
          <w:sz w:val="20"/>
          <w:szCs w:val="20"/>
          <w:lang w:val="en-US"/>
        </w:rPr>
        <w:t>B</w:t>
      </w:r>
      <w:r w:rsidR="000D42F4" w:rsidRPr="00625E86">
        <w:rPr>
          <w:rFonts w:ascii="Arial" w:hAnsi="Arial" w:cs="Arial"/>
          <w:sz w:val="20"/>
          <w:szCs w:val="20"/>
        </w:rPr>
        <w:t>ank</w:t>
      </w:r>
      <w:r w:rsidR="000D42F4" w:rsidRPr="00625E86">
        <w:rPr>
          <w:rFonts w:ascii="Arial" w:hAnsi="Arial" w:cs="Arial"/>
          <w:sz w:val="20"/>
          <w:szCs w:val="20"/>
          <w:lang w:val="en-US"/>
        </w:rPr>
        <w:t>.</w:t>
      </w:r>
    </w:p>
    <w:p w:rsidR="00C17C44" w:rsidRPr="00625E86" w:rsidRDefault="000D42F4" w:rsidP="00EB7F47">
      <w:pPr>
        <w:jc w:val="both"/>
        <w:rPr>
          <w:rFonts w:ascii="Arial" w:hAnsi="Arial" w:cs="Arial"/>
          <w:sz w:val="20"/>
          <w:szCs w:val="20"/>
        </w:rPr>
      </w:pPr>
      <w:r w:rsidRPr="00625E86">
        <w:rPr>
          <w:rFonts w:ascii="Arial" w:hAnsi="Arial" w:cs="Arial"/>
          <w:sz w:val="20"/>
          <w:szCs w:val="20"/>
        </w:rPr>
        <w:t xml:space="preserve"> </w:t>
      </w:r>
      <w:r w:rsidR="00C17C44" w:rsidRPr="00625E86">
        <w:rPr>
          <w:rFonts w:ascii="Arial" w:hAnsi="Arial" w:cs="Arial"/>
          <w:sz w:val="20"/>
          <w:szCs w:val="20"/>
        </w:rPr>
        <w:t xml:space="preserve">After the acquisition, the SBV will coordinate with relevant ministries to implement the Plan of restructuring of </w:t>
      </w:r>
      <w:r w:rsidRPr="00625E86">
        <w:rPr>
          <w:rFonts w:ascii="Arial" w:hAnsi="Arial" w:cs="Arial"/>
          <w:sz w:val="20"/>
          <w:szCs w:val="20"/>
          <w:lang w:val="en-US"/>
        </w:rPr>
        <w:t xml:space="preserve"> the </w:t>
      </w:r>
      <w:r w:rsidRPr="00625E86">
        <w:rPr>
          <w:rFonts w:ascii="Arial" w:hAnsi="Arial" w:cs="Arial"/>
          <w:sz w:val="20"/>
          <w:szCs w:val="20"/>
        </w:rPr>
        <w:t xml:space="preserve">One </w:t>
      </w:r>
      <w:r w:rsidRPr="00625E86">
        <w:rPr>
          <w:rFonts w:ascii="Arial" w:hAnsi="Arial" w:cs="Arial"/>
          <w:sz w:val="20"/>
          <w:szCs w:val="20"/>
          <w:lang w:val="en-US"/>
        </w:rPr>
        <w:t>M</w:t>
      </w:r>
      <w:r w:rsidRPr="00625E86">
        <w:rPr>
          <w:rFonts w:ascii="Arial" w:hAnsi="Arial" w:cs="Arial"/>
          <w:sz w:val="20"/>
          <w:szCs w:val="20"/>
        </w:rPr>
        <w:t xml:space="preserve">ember </w:t>
      </w:r>
      <w:r w:rsidRPr="00625E86">
        <w:rPr>
          <w:rFonts w:ascii="Arial" w:hAnsi="Arial" w:cs="Arial"/>
          <w:sz w:val="20"/>
          <w:szCs w:val="20"/>
          <w:lang w:val="en-US"/>
        </w:rPr>
        <w:t>L</w:t>
      </w:r>
      <w:r w:rsidRPr="00625E86">
        <w:rPr>
          <w:rFonts w:ascii="Arial" w:hAnsi="Arial" w:cs="Arial"/>
          <w:sz w:val="20"/>
          <w:szCs w:val="20"/>
        </w:rPr>
        <w:t xml:space="preserve">imited </w:t>
      </w:r>
      <w:r w:rsidRPr="00625E86">
        <w:rPr>
          <w:rFonts w:ascii="Arial" w:hAnsi="Arial" w:cs="Arial"/>
          <w:sz w:val="20"/>
          <w:szCs w:val="20"/>
          <w:lang w:val="en-US"/>
        </w:rPr>
        <w:t>L</w:t>
      </w:r>
      <w:r w:rsidRPr="00625E86">
        <w:rPr>
          <w:rFonts w:ascii="Arial" w:hAnsi="Arial" w:cs="Arial"/>
          <w:sz w:val="20"/>
          <w:szCs w:val="20"/>
        </w:rPr>
        <w:t xml:space="preserve">iability Vietnam </w:t>
      </w:r>
      <w:r w:rsidRPr="00625E86">
        <w:rPr>
          <w:rFonts w:ascii="Arial" w:hAnsi="Arial" w:cs="Arial"/>
          <w:sz w:val="20"/>
          <w:szCs w:val="20"/>
          <w:lang w:val="en-US"/>
        </w:rPr>
        <w:t>C</w:t>
      </w:r>
      <w:r w:rsidRPr="00625E86">
        <w:rPr>
          <w:rFonts w:ascii="Arial" w:hAnsi="Arial" w:cs="Arial"/>
          <w:sz w:val="20"/>
          <w:szCs w:val="20"/>
        </w:rPr>
        <w:t xml:space="preserve">onstruction </w:t>
      </w:r>
      <w:r w:rsidRPr="00625E86">
        <w:rPr>
          <w:rFonts w:ascii="Arial" w:hAnsi="Arial" w:cs="Arial"/>
          <w:sz w:val="20"/>
          <w:szCs w:val="20"/>
          <w:lang w:val="en-US"/>
        </w:rPr>
        <w:t>B</w:t>
      </w:r>
      <w:r w:rsidRPr="00625E86">
        <w:rPr>
          <w:rFonts w:ascii="Arial" w:hAnsi="Arial" w:cs="Arial"/>
          <w:sz w:val="20"/>
          <w:szCs w:val="20"/>
        </w:rPr>
        <w:t xml:space="preserve">ank </w:t>
      </w:r>
      <w:r w:rsidR="00C17C44" w:rsidRPr="00625E86">
        <w:rPr>
          <w:rFonts w:ascii="Arial" w:hAnsi="Arial" w:cs="Arial"/>
          <w:sz w:val="20"/>
          <w:szCs w:val="20"/>
        </w:rPr>
        <w:t>as approv</w:t>
      </w:r>
      <w:r w:rsidR="00972046" w:rsidRPr="00625E86">
        <w:rPr>
          <w:rFonts w:ascii="Arial" w:hAnsi="Arial" w:cs="Arial"/>
          <w:sz w:val="20"/>
          <w:szCs w:val="20"/>
          <w:lang w:val="en-US"/>
        </w:rPr>
        <w:t xml:space="preserve">ed by </w:t>
      </w:r>
      <w:r w:rsidR="00C17C44" w:rsidRPr="00625E86">
        <w:rPr>
          <w:rFonts w:ascii="Arial" w:hAnsi="Arial" w:cs="Arial"/>
          <w:sz w:val="20"/>
          <w:szCs w:val="20"/>
        </w:rPr>
        <w:t xml:space="preserve">the Government and </w:t>
      </w:r>
      <w:r w:rsidR="00972046" w:rsidRPr="00625E86">
        <w:rPr>
          <w:rFonts w:ascii="Arial" w:hAnsi="Arial" w:cs="Arial"/>
          <w:sz w:val="20"/>
          <w:szCs w:val="20"/>
          <w:lang w:val="en-US"/>
        </w:rPr>
        <w:t xml:space="preserve">take </w:t>
      </w:r>
      <w:r w:rsidR="00C17C44" w:rsidRPr="00625E86">
        <w:rPr>
          <w:rFonts w:ascii="Arial" w:hAnsi="Arial" w:cs="Arial"/>
          <w:sz w:val="20"/>
          <w:szCs w:val="20"/>
        </w:rPr>
        <w:t xml:space="preserve">several measures </w:t>
      </w:r>
      <w:r w:rsidR="00972046" w:rsidRPr="00625E86">
        <w:rPr>
          <w:rFonts w:ascii="Arial" w:hAnsi="Arial" w:cs="Arial"/>
          <w:sz w:val="20"/>
          <w:szCs w:val="20"/>
          <w:lang w:val="en-US"/>
        </w:rPr>
        <w:t xml:space="preserve">for </w:t>
      </w:r>
      <w:r w:rsidR="00EB7F47" w:rsidRPr="00625E86">
        <w:rPr>
          <w:rFonts w:ascii="Arial" w:hAnsi="Arial" w:cs="Arial"/>
          <w:sz w:val="20"/>
          <w:szCs w:val="20"/>
        </w:rPr>
        <w:t xml:space="preserve">One member limited liability Vietnam </w:t>
      </w:r>
      <w:r w:rsidR="00EB7F47" w:rsidRPr="00625E86">
        <w:rPr>
          <w:rFonts w:ascii="Arial" w:hAnsi="Arial" w:cs="Arial"/>
          <w:sz w:val="20"/>
          <w:szCs w:val="20"/>
          <w:lang w:val="en-US"/>
        </w:rPr>
        <w:t>C</w:t>
      </w:r>
      <w:r w:rsidR="00EB7F47" w:rsidRPr="00625E86">
        <w:rPr>
          <w:rFonts w:ascii="Arial" w:hAnsi="Arial" w:cs="Arial"/>
          <w:sz w:val="20"/>
          <w:szCs w:val="20"/>
        </w:rPr>
        <w:t xml:space="preserve">onstruction </w:t>
      </w:r>
      <w:r w:rsidR="00EB7F47" w:rsidRPr="00625E86">
        <w:rPr>
          <w:rFonts w:ascii="Arial" w:hAnsi="Arial" w:cs="Arial"/>
          <w:sz w:val="20"/>
          <w:szCs w:val="20"/>
          <w:lang w:val="en-US"/>
        </w:rPr>
        <w:t>B</w:t>
      </w:r>
      <w:r w:rsidR="00EB7F47" w:rsidRPr="00625E86">
        <w:rPr>
          <w:rFonts w:ascii="Arial" w:hAnsi="Arial" w:cs="Arial"/>
          <w:sz w:val="20"/>
          <w:szCs w:val="20"/>
        </w:rPr>
        <w:t>ank</w:t>
      </w:r>
      <w:r w:rsidR="00C17C44" w:rsidRPr="00625E86">
        <w:rPr>
          <w:rFonts w:ascii="Arial" w:hAnsi="Arial" w:cs="Arial"/>
          <w:sz w:val="20"/>
          <w:szCs w:val="20"/>
        </w:rPr>
        <w:t xml:space="preserve"> </w:t>
      </w:r>
      <w:r w:rsidR="00972046" w:rsidRPr="00625E86">
        <w:rPr>
          <w:rFonts w:ascii="Arial" w:hAnsi="Arial" w:cs="Arial"/>
          <w:sz w:val="20"/>
          <w:szCs w:val="20"/>
          <w:lang w:val="en-US"/>
        </w:rPr>
        <w:t xml:space="preserve">to </w:t>
      </w:r>
      <w:r w:rsidR="00C17C44" w:rsidRPr="00625E86">
        <w:rPr>
          <w:rFonts w:ascii="Arial" w:hAnsi="Arial" w:cs="Arial"/>
          <w:sz w:val="20"/>
          <w:szCs w:val="20"/>
        </w:rPr>
        <w:t>operate sefely a</w:t>
      </w:r>
      <w:r w:rsidR="00972046" w:rsidRPr="00625E86">
        <w:rPr>
          <w:rFonts w:ascii="Arial" w:hAnsi="Arial" w:cs="Arial"/>
          <w:sz w:val="20"/>
          <w:szCs w:val="20"/>
        </w:rPr>
        <w:t>nd effectively in line with law</w:t>
      </w:r>
      <w:r w:rsidR="00C17C44" w:rsidRPr="00625E86">
        <w:rPr>
          <w:rFonts w:ascii="Arial" w:hAnsi="Arial" w:cs="Arial"/>
          <w:sz w:val="20"/>
          <w:szCs w:val="20"/>
        </w:rPr>
        <w:t xml:space="preserve">. </w:t>
      </w:r>
    </w:p>
    <w:p w:rsidR="00C17C44" w:rsidRPr="00625E86" w:rsidRDefault="00C17C44" w:rsidP="00EB7F47">
      <w:pPr>
        <w:jc w:val="both"/>
        <w:rPr>
          <w:rFonts w:ascii="Arial" w:hAnsi="Arial" w:cs="Arial"/>
          <w:sz w:val="20"/>
          <w:szCs w:val="20"/>
        </w:rPr>
      </w:pPr>
      <w:r w:rsidRPr="00625E86">
        <w:rPr>
          <w:rFonts w:ascii="Arial" w:hAnsi="Arial" w:cs="Arial"/>
          <w:sz w:val="20"/>
          <w:szCs w:val="20"/>
        </w:rPr>
        <w:t xml:space="preserve">With the leading role of the SBV in close coordination of the relevant ministries and agencies under the close instructions of the Government, it is strongly believed that the Plan of restructuring the CNCB will definitely </w:t>
      </w:r>
      <w:r w:rsidR="00972046" w:rsidRPr="00625E86">
        <w:rPr>
          <w:rFonts w:ascii="Arial" w:hAnsi="Arial" w:cs="Arial"/>
          <w:sz w:val="20"/>
          <w:szCs w:val="20"/>
          <w:lang w:val="en-US"/>
        </w:rPr>
        <w:t>meet</w:t>
      </w:r>
      <w:r w:rsidRPr="00625E86">
        <w:rPr>
          <w:rFonts w:ascii="Arial" w:hAnsi="Arial" w:cs="Arial"/>
          <w:sz w:val="20"/>
          <w:szCs w:val="20"/>
        </w:rPr>
        <w:t xml:space="preserve"> the </w:t>
      </w:r>
      <w:r w:rsidR="00EB7F47" w:rsidRPr="00625E86">
        <w:rPr>
          <w:rFonts w:ascii="Arial" w:hAnsi="Arial" w:cs="Arial"/>
          <w:sz w:val="20"/>
          <w:szCs w:val="20"/>
          <w:lang w:val="en-US"/>
        </w:rPr>
        <w:t xml:space="preserve">set </w:t>
      </w:r>
      <w:r w:rsidRPr="00625E86">
        <w:rPr>
          <w:rFonts w:ascii="Arial" w:hAnsi="Arial" w:cs="Arial"/>
          <w:sz w:val="20"/>
          <w:szCs w:val="20"/>
        </w:rPr>
        <w:t xml:space="preserve">objectives. </w:t>
      </w:r>
    </w:p>
    <w:p w:rsidR="00831D4B" w:rsidRPr="00625E86" w:rsidRDefault="00C17C44" w:rsidP="00EB7F47">
      <w:pPr>
        <w:jc w:val="both"/>
        <w:rPr>
          <w:rFonts w:ascii="Arial" w:hAnsi="Arial" w:cs="Arial"/>
          <w:sz w:val="20"/>
          <w:szCs w:val="20"/>
          <w:lang w:val="en-US"/>
        </w:rPr>
      </w:pPr>
      <w:r w:rsidRPr="00625E86">
        <w:rPr>
          <w:rFonts w:ascii="Arial" w:hAnsi="Arial" w:cs="Arial"/>
          <w:sz w:val="20"/>
          <w:szCs w:val="20"/>
        </w:rPr>
        <w:t xml:space="preserve">The State Bank of Vietnam </w:t>
      </w:r>
    </w:p>
    <w:p w:rsidR="00625E86" w:rsidRPr="00625E86" w:rsidRDefault="00625E86" w:rsidP="00EB7F47">
      <w:pPr>
        <w:jc w:val="both"/>
        <w:rPr>
          <w:rFonts w:ascii="Arial" w:hAnsi="Arial" w:cs="Arial"/>
          <w:sz w:val="20"/>
          <w:szCs w:val="20"/>
          <w:lang w:val="en-US"/>
        </w:rPr>
      </w:pPr>
      <w:r w:rsidRPr="00625E86">
        <w:rPr>
          <w:rFonts w:ascii="Arial" w:hAnsi="Arial" w:cs="Arial"/>
          <w:sz w:val="20"/>
          <w:szCs w:val="20"/>
          <w:lang w:val="en-US"/>
        </w:rPr>
        <w:t>Translated by VMH</w:t>
      </w:r>
    </w:p>
    <w:p w:rsidR="00831D4B" w:rsidRPr="00625E86" w:rsidRDefault="00831D4B">
      <w:pPr>
        <w:rPr>
          <w:rFonts w:ascii="Arial" w:hAnsi="Arial" w:cs="Arial"/>
          <w:sz w:val="20"/>
          <w:szCs w:val="20"/>
        </w:rPr>
      </w:pPr>
      <w:r w:rsidRPr="00625E86">
        <w:rPr>
          <w:rFonts w:ascii="Arial" w:hAnsi="Arial" w:cs="Arial"/>
          <w:sz w:val="20"/>
          <w:szCs w:val="20"/>
        </w:rPr>
        <w:br w:type="page"/>
      </w:r>
    </w:p>
    <w:p w:rsidR="00C17C44" w:rsidRPr="00625E86" w:rsidRDefault="00C17C44" w:rsidP="00EB7F47">
      <w:pPr>
        <w:jc w:val="both"/>
        <w:rPr>
          <w:rFonts w:ascii="Arial" w:hAnsi="Arial" w:cs="Arial"/>
          <w:sz w:val="20"/>
          <w:szCs w:val="20"/>
          <w:lang w:val="en-US"/>
        </w:rPr>
      </w:pPr>
    </w:p>
    <w:p w:rsidR="00831D4B" w:rsidRPr="00625E86" w:rsidRDefault="00831D4B" w:rsidP="00EB7F47">
      <w:pPr>
        <w:jc w:val="both"/>
        <w:rPr>
          <w:rFonts w:ascii="Arial" w:hAnsi="Arial" w:cs="Arial"/>
          <w:sz w:val="20"/>
          <w:szCs w:val="20"/>
          <w:lang w:val="en-US"/>
        </w:rPr>
      </w:pPr>
    </w:p>
    <w:sectPr w:rsidR="00831D4B" w:rsidRPr="00625E86" w:rsidSect="00972046">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17C44"/>
    <w:rsid w:val="000D42F4"/>
    <w:rsid w:val="00220DE7"/>
    <w:rsid w:val="00417092"/>
    <w:rsid w:val="0048467F"/>
    <w:rsid w:val="004C61EF"/>
    <w:rsid w:val="00524DDB"/>
    <w:rsid w:val="00625E86"/>
    <w:rsid w:val="0064447A"/>
    <w:rsid w:val="00675C89"/>
    <w:rsid w:val="006976B2"/>
    <w:rsid w:val="00825F2D"/>
    <w:rsid w:val="00831D4B"/>
    <w:rsid w:val="00834114"/>
    <w:rsid w:val="008B648B"/>
    <w:rsid w:val="008D101F"/>
    <w:rsid w:val="00972046"/>
    <w:rsid w:val="00AB68DC"/>
    <w:rsid w:val="00C17C44"/>
    <w:rsid w:val="00CC0E07"/>
    <w:rsid w:val="00E52F01"/>
    <w:rsid w:val="00EB7F47"/>
    <w:rsid w:val="00F52750"/>
    <w:rsid w:val="00FA22C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31D4B"/>
    <w:rPr>
      <w:rFonts w:ascii="Calibri" w:eastAsia="Calibri" w:hAnsi="Calibri" w:cs="Calibri"/>
      <w:color w:val="000000"/>
      <w:szCs w:val="20"/>
      <w:lang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vu mai huong</cp:lastModifiedBy>
  <cp:revision>19</cp:revision>
  <dcterms:created xsi:type="dcterms:W3CDTF">2015-03-05T05:34:00Z</dcterms:created>
  <dcterms:modified xsi:type="dcterms:W3CDTF">2015-03-05T08:57:00Z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SBV239975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242403</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http://webcenter-app01:16200/cs/idcplg?IdcService=DESKTOP_DOC_INFO&amp;dDocName=SBV239975&amp;dID=242403&amp;ClientControlled=DocMan,taskpane&amp;coreContentOnly=1</vt:lpwstr>
  </property>
</Properties>
</file>