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3DB" w:rsidRPr="000760AB" w:rsidRDefault="00CA33DB" w:rsidP="000760AB">
      <w:pPr>
        <w:spacing w:line="240" w:lineRule="auto"/>
        <w:rPr>
          <w:rFonts w:ascii="Arial" w:hAnsi="Arial" w:cs="Arial"/>
          <w:sz w:val="20"/>
          <w:szCs w:val="20"/>
        </w:rPr>
      </w:pPr>
      <w:r w:rsidRPr="000760AB">
        <w:rPr>
          <w:rFonts w:ascii="Arial" w:hAnsi="Arial" w:cs="Arial"/>
          <w:b/>
          <w:i/>
          <w:sz w:val="20"/>
          <w:szCs w:val="20"/>
        </w:rPr>
        <w:t>Press release</w:t>
      </w:r>
      <w:r w:rsidRPr="000760AB">
        <w:rPr>
          <w:rFonts w:ascii="Arial" w:hAnsi="Arial" w:cs="Arial"/>
          <w:sz w:val="20"/>
          <w:szCs w:val="20"/>
        </w:rPr>
        <w:t xml:space="preserve"> on issuance Circular</w:t>
      </w:r>
      <w:r w:rsidR="00A2106E" w:rsidRPr="000760AB">
        <w:rPr>
          <w:rFonts w:ascii="Arial" w:hAnsi="Arial" w:cs="Arial"/>
          <w:sz w:val="20"/>
          <w:szCs w:val="20"/>
        </w:rPr>
        <w:t xml:space="preserve"> No.22/2016/TT-NHNN </w:t>
      </w:r>
      <w:r w:rsidRPr="000760AB">
        <w:rPr>
          <w:rFonts w:ascii="Arial" w:hAnsi="Arial" w:cs="Arial"/>
          <w:sz w:val="20"/>
          <w:szCs w:val="20"/>
        </w:rPr>
        <w:t>on purchas</w:t>
      </w:r>
      <w:r w:rsidR="00A2106E" w:rsidRPr="000760AB">
        <w:rPr>
          <w:rFonts w:ascii="Arial" w:hAnsi="Arial" w:cs="Arial"/>
          <w:sz w:val="20"/>
          <w:szCs w:val="20"/>
        </w:rPr>
        <w:t>ing</w:t>
      </w:r>
      <w:r w:rsidRPr="000760AB">
        <w:rPr>
          <w:rFonts w:ascii="Arial" w:hAnsi="Arial" w:cs="Arial"/>
          <w:sz w:val="20"/>
          <w:szCs w:val="20"/>
        </w:rPr>
        <w:t xml:space="preserve"> </w:t>
      </w:r>
      <w:r w:rsidR="00A2106E" w:rsidRPr="000760AB">
        <w:rPr>
          <w:rFonts w:ascii="Arial" w:hAnsi="Arial" w:cs="Arial"/>
          <w:sz w:val="20"/>
          <w:szCs w:val="20"/>
        </w:rPr>
        <w:t>corperate</w:t>
      </w:r>
      <w:r w:rsidRPr="000760AB">
        <w:rPr>
          <w:rFonts w:ascii="Arial" w:hAnsi="Arial" w:cs="Arial"/>
          <w:sz w:val="20"/>
          <w:szCs w:val="20"/>
        </w:rPr>
        <w:t xml:space="preserve"> bonds by credit institutions, foreign bank’</w:t>
      </w:r>
      <w:r w:rsidR="00720522" w:rsidRPr="000760AB">
        <w:rPr>
          <w:rFonts w:ascii="Arial" w:hAnsi="Arial" w:cs="Arial"/>
          <w:sz w:val="20"/>
          <w:szCs w:val="20"/>
        </w:rPr>
        <w:t xml:space="preserve">s branches. </w:t>
      </w:r>
    </w:p>
    <w:p w:rsidR="00974148" w:rsidRPr="000760AB" w:rsidRDefault="00974148" w:rsidP="000760AB">
      <w:pPr>
        <w:spacing w:line="240" w:lineRule="auto"/>
        <w:rPr>
          <w:rFonts w:ascii="Arial" w:hAnsi="Arial" w:cs="Arial"/>
          <w:sz w:val="20"/>
          <w:szCs w:val="20"/>
        </w:rPr>
      </w:pPr>
      <w:r w:rsidRPr="000760AB">
        <w:rPr>
          <w:rFonts w:ascii="Arial" w:hAnsi="Arial" w:cs="Arial"/>
          <w:sz w:val="20"/>
          <w:szCs w:val="20"/>
        </w:rPr>
        <w:t>Pursuant to the Law on Credit Institutions 2010</w:t>
      </w:r>
      <w:r w:rsidR="000D6E3D" w:rsidRPr="000760AB">
        <w:rPr>
          <w:rFonts w:ascii="Arial" w:hAnsi="Arial" w:cs="Arial"/>
          <w:sz w:val="20"/>
          <w:szCs w:val="20"/>
        </w:rPr>
        <w:t>, the Governor of the State Bank of Vietnam (SBV) issued Circular No.22/2016/TT-NHNN dated June 30, 2016 to replace Circular No.28/2011/TT-NHNN dated September 1, 201</w:t>
      </w:r>
      <w:r w:rsidR="00A2106E" w:rsidRPr="000760AB">
        <w:rPr>
          <w:rFonts w:ascii="Arial" w:hAnsi="Arial" w:cs="Arial"/>
          <w:sz w:val="20"/>
          <w:szCs w:val="20"/>
        </w:rPr>
        <w:t>1</w:t>
      </w:r>
      <w:r w:rsidR="000D6E3D" w:rsidRPr="000760AB">
        <w:rPr>
          <w:rFonts w:ascii="Arial" w:hAnsi="Arial" w:cs="Arial"/>
          <w:sz w:val="20"/>
          <w:szCs w:val="20"/>
        </w:rPr>
        <w:t xml:space="preserve"> </w:t>
      </w:r>
      <w:r w:rsidR="00A2106E" w:rsidRPr="000760AB">
        <w:rPr>
          <w:rFonts w:ascii="Arial" w:hAnsi="Arial" w:cs="Arial"/>
          <w:sz w:val="20"/>
          <w:szCs w:val="20"/>
        </w:rPr>
        <w:t>on</w:t>
      </w:r>
      <w:r w:rsidR="00054A95" w:rsidRPr="000760AB">
        <w:rPr>
          <w:rFonts w:ascii="Arial" w:hAnsi="Arial" w:cs="Arial"/>
          <w:sz w:val="20"/>
          <w:szCs w:val="20"/>
        </w:rPr>
        <w:t xml:space="preserve"> purchas</w:t>
      </w:r>
      <w:r w:rsidR="00A2106E" w:rsidRPr="000760AB">
        <w:rPr>
          <w:rFonts w:ascii="Arial" w:hAnsi="Arial" w:cs="Arial"/>
          <w:sz w:val="20"/>
          <w:szCs w:val="20"/>
        </w:rPr>
        <w:t>ing</w:t>
      </w:r>
      <w:r w:rsidR="00054A95" w:rsidRPr="000760AB">
        <w:rPr>
          <w:rFonts w:ascii="Arial" w:hAnsi="Arial" w:cs="Arial"/>
          <w:sz w:val="20"/>
          <w:szCs w:val="20"/>
        </w:rPr>
        <w:t xml:space="preserve"> </w:t>
      </w:r>
      <w:r w:rsidR="00A2106E" w:rsidRPr="000760AB">
        <w:rPr>
          <w:rFonts w:ascii="Arial" w:hAnsi="Arial" w:cs="Arial"/>
          <w:sz w:val="20"/>
          <w:szCs w:val="20"/>
        </w:rPr>
        <w:t>corperate</w:t>
      </w:r>
      <w:r w:rsidR="00054A95" w:rsidRPr="000760AB">
        <w:rPr>
          <w:rFonts w:ascii="Arial" w:hAnsi="Arial" w:cs="Arial"/>
          <w:sz w:val="20"/>
          <w:szCs w:val="20"/>
        </w:rPr>
        <w:t xml:space="preserve"> bonds by credit institutions, foreign ba</w:t>
      </w:r>
      <w:r w:rsidR="005E1852" w:rsidRPr="000760AB">
        <w:rPr>
          <w:rFonts w:ascii="Arial" w:hAnsi="Arial" w:cs="Arial"/>
          <w:sz w:val="20"/>
          <w:szCs w:val="20"/>
        </w:rPr>
        <w:t xml:space="preserve">nk’s branches. The main contents </w:t>
      </w:r>
      <w:r w:rsidR="00054A95" w:rsidRPr="000760AB">
        <w:rPr>
          <w:rFonts w:ascii="Arial" w:hAnsi="Arial" w:cs="Arial"/>
          <w:sz w:val="20"/>
          <w:szCs w:val="20"/>
        </w:rPr>
        <w:t xml:space="preserve">of Circular No.22/2016/TT-NHNN </w:t>
      </w:r>
      <w:r w:rsidR="005E1852" w:rsidRPr="000760AB">
        <w:rPr>
          <w:rFonts w:ascii="Arial" w:hAnsi="Arial" w:cs="Arial"/>
          <w:sz w:val="20"/>
          <w:szCs w:val="20"/>
        </w:rPr>
        <w:t xml:space="preserve">are </w:t>
      </w:r>
      <w:r w:rsidR="00054A95" w:rsidRPr="000760AB">
        <w:rPr>
          <w:rFonts w:ascii="Arial" w:hAnsi="Arial" w:cs="Arial"/>
          <w:sz w:val="20"/>
          <w:szCs w:val="20"/>
        </w:rPr>
        <w:t>as follows:</w:t>
      </w:r>
    </w:p>
    <w:p w:rsidR="005E1852" w:rsidRPr="000760AB" w:rsidRDefault="00054A95" w:rsidP="000760AB">
      <w:pPr>
        <w:spacing w:line="240" w:lineRule="auto"/>
        <w:rPr>
          <w:rFonts w:ascii="Arial" w:hAnsi="Arial" w:cs="Arial"/>
          <w:sz w:val="20"/>
          <w:szCs w:val="20"/>
        </w:rPr>
      </w:pPr>
      <w:r w:rsidRPr="000760AB">
        <w:rPr>
          <w:rFonts w:ascii="Arial" w:hAnsi="Arial" w:cs="Arial"/>
          <w:sz w:val="20"/>
          <w:szCs w:val="20"/>
        </w:rPr>
        <w:t xml:space="preserve"> Governing scope </w:t>
      </w:r>
      <w:r w:rsidR="0072097B" w:rsidRPr="000760AB">
        <w:rPr>
          <w:rFonts w:ascii="Arial" w:hAnsi="Arial" w:cs="Arial"/>
          <w:sz w:val="20"/>
          <w:szCs w:val="20"/>
        </w:rPr>
        <w:t>of the Circular provides regulations for the purchase of enterprise bonds by credit institutions, foreign bank's branches (including the purchase</w:t>
      </w:r>
      <w:r w:rsidR="001C6A72" w:rsidRPr="000760AB">
        <w:rPr>
          <w:rFonts w:ascii="Arial" w:hAnsi="Arial" w:cs="Arial"/>
          <w:sz w:val="20"/>
          <w:szCs w:val="20"/>
        </w:rPr>
        <w:t xml:space="preserve"> </w:t>
      </w:r>
      <w:r w:rsidR="005E1852" w:rsidRPr="000760AB">
        <w:rPr>
          <w:rFonts w:ascii="Arial" w:hAnsi="Arial" w:cs="Arial"/>
          <w:sz w:val="20"/>
          <w:szCs w:val="20"/>
        </w:rPr>
        <w:t>of the first issued corperate bonds and the repurchase of corperate bonds.</w:t>
      </w:r>
    </w:p>
    <w:p w:rsidR="008C42B2" w:rsidRPr="000760AB" w:rsidRDefault="001C6A72" w:rsidP="000760AB">
      <w:pPr>
        <w:spacing w:line="240" w:lineRule="auto"/>
        <w:rPr>
          <w:rFonts w:ascii="Arial" w:hAnsi="Arial" w:cs="Arial"/>
          <w:sz w:val="20"/>
          <w:szCs w:val="20"/>
        </w:rPr>
      </w:pPr>
      <w:r w:rsidRPr="000760AB">
        <w:rPr>
          <w:rFonts w:ascii="Arial" w:hAnsi="Arial" w:cs="Arial"/>
          <w:sz w:val="20"/>
          <w:szCs w:val="20"/>
        </w:rPr>
        <w:t xml:space="preserve">Circular </w:t>
      </w:r>
      <w:r w:rsidR="005E1852" w:rsidRPr="000760AB">
        <w:rPr>
          <w:rFonts w:ascii="Arial" w:hAnsi="Arial" w:cs="Arial"/>
          <w:sz w:val="20"/>
          <w:szCs w:val="20"/>
        </w:rPr>
        <w:t>stipulates</w:t>
      </w:r>
      <w:r w:rsidRPr="000760AB">
        <w:rPr>
          <w:rFonts w:ascii="Arial" w:hAnsi="Arial" w:cs="Arial"/>
          <w:sz w:val="20"/>
          <w:szCs w:val="20"/>
        </w:rPr>
        <w:t xml:space="preserve"> principles o</w:t>
      </w:r>
      <w:r w:rsidR="005E1852" w:rsidRPr="000760AB">
        <w:rPr>
          <w:rFonts w:ascii="Arial" w:hAnsi="Arial" w:cs="Arial"/>
          <w:sz w:val="20"/>
          <w:szCs w:val="20"/>
        </w:rPr>
        <w:t>f</w:t>
      </w:r>
      <w:r w:rsidRPr="000760AB">
        <w:rPr>
          <w:rFonts w:ascii="Arial" w:hAnsi="Arial" w:cs="Arial"/>
          <w:sz w:val="20"/>
          <w:szCs w:val="20"/>
        </w:rPr>
        <w:t xml:space="preserve"> purchas</w:t>
      </w:r>
      <w:r w:rsidR="005E1852" w:rsidRPr="000760AB">
        <w:rPr>
          <w:rFonts w:ascii="Arial" w:hAnsi="Arial" w:cs="Arial"/>
          <w:sz w:val="20"/>
          <w:szCs w:val="20"/>
        </w:rPr>
        <w:t>ing corperate</w:t>
      </w:r>
      <w:r w:rsidRPr="000760AB">
        <w:rPr>
          <w:rFonts w:ascii="Arial" w:hAnsi="Arial" w:cs="Arial"/>
          <w:sz w:val="20"/>
          <w:szCs w:val="20"/>
        </w:rPr>
        <w:t xml:space="preserve"> bonds</w:t>
      </w:r>
      <w:r w:rsidR="00D042D1" w:rsidRPr="000760AB">
        <w:rPr>
          <w:rFonts w:ascii="Arial" w:hAnsi="Arial" w:cs="Arial"/>
          <w:sz w:val="20"/>
          <w:szCs w:val="20"/>
        </w:rPr>
        <w:t xml:space="preserve">, </w:t>
      </w:r>
      <w:r w:rsidR="005E1852" w:rsidRPr="000760AB">
        <w:rPr>
          <w:rFonts w:ascii="Arial" w:hAnsi="Arial" w:cs="Arial"/>
          <w:sz w:val="20"/>
          <w:szCs w:val="20"/>
        </w:rPr>
        <w:t xml:space="preserve">different types of corperate bonds are eligible to buy, </w:t>
      </w:r>
      <w:r w:rsidR="00D042D1" w:rsidRPr="000760AB">
        <w:rPr>
          <w:rFonts w:ascii="Arial" w:hAnsi="Arial" w:cs="Arial"/>
          <w:sz w:val="20"/>
          <w:szCs w:val="20"/>
        </w:rPr>
        <w:t>responsibilit</w:t>
      </w:r>
      <w:r w:rsidR="00A7530D" w:rsidRPr="000760AB">
        <w:rPr>
          <w:rFonts w:ascii="Arial" w:hAnsi="Arial" w:cs="Arial"/>
          <w:sz w:val="20"/>
          <w:szCs w:val="20"/>
        </w:rPr>
        <w:t>ies</w:t>
      </w:r>
      <w:r w:rsidR="00D042D1" w:rsidRPr="000760AB">
        <w:rPr>
          <w:rFonts w:ascii="Arial" w:hAnsi="Arial" w:cs="Arial"/>
          <w:sz w:val="20"/>
          <w:szCs w:val="20"/>
        </w:rPr>
        <w:t xml:space="preserve"> of credit institutions and foreign bank’s branches, </w:t>
      </w:r>
      <w:r w:rsidR="005E1852" w:rsidRPr="000760AB">
        <w:rPr>
          <w:rFonts w:ascii="Arial" w:hAnsi="Arial" w:cs="Arial"/>
          <w:sz w:val="20"/>
          <w:szCs w:val="20"/>
        </w:rPr>
        <w:t xml:space="preserve">buying limitation of corperate </w:t>
      </w:r>
      <w:r w:rsidR="00090287" w:rsidRPr="000760AB">
        <w:rPr>
          <w:rFonts w:ascii="Arial" w:hAnsi="Arial" w:cs="Arial"/>
          <w:sz w:val="20"/>
          <w:szCs w:val="20"/>
        </w:rPr>
        <w:t>bond</w:t>
      </w:r>
      <w:r w:rsidR="005E1852" w:rsidRPr="000760AB">
        <w:rPr>
          <w:rFonts w:ascii="Arial" w:hAnsi="Arial" w:cs="Arial"/>
          <w:sz w:val="20"/>
          <w:szCs w:val="20"/>
        </w:rPr>
        <w:t>s</w:t>
      </w:r>
      <w:r w:rsidR="00090287" w:rsidRPr="000760AB">
        <w:rPr>
          <w:rFonts w:ascii="Arial" w:hAnsi="Arial" w:cs="Arial"/>
          <w:sz w:val="20"/>
          <w:szCs w:val="20"/>
        </w:rPr>
        <w:t xml:space="preserve">, risk ratio, </w:t>
      </w:r>
      <w:r w:rsidR="005E1852" w:rsidRPr="000760AB">
        <w:rPr>
          <w:rFonts w:ascii="Arial" w:hAnsi="Arial" w:cs="Arial"/>
          <w:sz w:val="20"/>
          <w:szCs w:val="20"/>
        </w:rPr>
        <w:t xml:space="preserve">making provisions </w:t>
      </w:r>
      <w:r w:rsidR="00092CF4" w:rsidRPr="000760AB">
        <w:rPr>
          <w:rFonts w:ascii="Arial" w:hAnsi="Arial" w:cs="Arial"/>
          <w:sz w:val="20"/>
          <w:szCs w:val="20"/>
        </w:rPr>
        <w:t>and risk handling</w:t>
      </w:r>
      <w:r w:rsidR="008C42B2" w:rsidRPr="000760AB">
        <w:rPr>
          <w:rFonts w:ascii="Arial" w:hAnsi="Arial" w:cs="Arial"/>
          <w:sz w:val="20"/>
          <w:szCs w:val="20"/>
        </w:rPr>
        <w:t>.</w:t>
      </w:r>
    </w:p>
    <w:p w:rsidR="00D042D1" w:rsidRDefault="00CF3B3A" w:rsidP="000760AB">
      <w:pPr>
        <w:spacing w:line="240" w:lineRule="auto"/>
        <w:rPr>
          <w:rFonts w:ascii="Arial" w:hAnsi="Arial" w:cs="Arial"/>
          <w:sz w:val="20"/>
          <w:szCs w:val="20"/>
        </w:rPr>
      </w:pPr>
      <w:r w:rsidRPr="000760AB">
        <w:rPr>
          <w:rFonts w:ascii="Arial" w:hAnsi="Arial" w:cs="Arial"/>
          <w:sz w:val="20"/>
          <w:szCs w:val="20"/>
        </w:rPr>
        <w:t>This Circular takes effect from August 15, 2016.</w:t>
      </w:r>
    </w:p>
    <w:p w:rsidR="000760AB" w:rsidRDefault="000760AB" w:rsidP="000760AB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State Bank of Vietnam</w:t>
      </w:r>
    </w:p>
    <w:p w:rsidR="000760AB" w:rsidRPr="000760AB" w:rsidRDefault="000760AB" w:rsidP="000760A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Translated by Thoa Le</w:t>
      </w:r>
      <w:bookmarkStart w:id="0" w:name="_GoBack"/>
      <w:bookmarkEnd w:id="0"/>
    </w:p>
    <w:sectPr w:rsidR="000760AB" w:rsidRPr="000760AB" w:rsidSect="003B5E1B">
      <w:pgSz w:w="11907" w:h="16839" w:code="9"/>
      <w:pgMar w:top="1134" w:right="1134" w:bottom="1134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280"/>
    <w:rsid w:val="00054A95"/>
    <w:rsid w:val="00061DAB"/>
    <w:rsid w:val="000760AB"/>
    <w:rsid w:val="00090287"/>
    <w:rsid w:val="00092CF4"/>
    <w:rsid w:val="000C3929"/>
    <w:rsid w:val="000D6E3D"/>
    <w:rsid w:val="001C6A72"/>
    <w:rsid w:val="001F2050"/>
    <w:rsid w:val="003B5E1B"/>
    <w:rsid w:val="00536A1A"/>
    <w:rsid w:val="005E1852"/>
    <w:rsid w:val="00720522"/>
    <w:rsid w:val="0072097B"/>
    <w:rsid w:val="00753EEF"/>
    <w:rsid w:val="007D071D"/>
    <w:rsid w:val="00845FF7"/>
    <w:rsid w:val="008C42B2"/>
    <w:rsid w:val="00974148"/>
    <w:rsid w:val="009809AE"/>
    <w:rsid w:val="00A2106E"/>
    <w:rsid w:val="00A51A49"/>
    <w:rsid w:val="00A7530D"/>
    <w:rsid w:val="00A91280"/>
    <w:rsid w:val="00B550FC"/>
    <w:rsid w:val="00CA33DB"/>
    <w:rsid w:val="00CF3B3A"/>
    <w:rsid w:val="00D042D1"/>
    <w:rsid w:val="00D5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54A95"/>
  </w:style>
  <w:style w:type="character" w:styleId="Strong">
    <w:name w:val="Strong"/>
    <w:basedOn w:val="DefaultParagraphFont"/>
    <w:uiPriority w:val="22"/>
    <w:qFormat/>
    <w:rsid w:val="00D042D1"/>
    <w:rPr>
      <w:b/>
      <w:bCs/>
    </w:rPr>
  </w:style>
  <w:style w:type="character" w:styleId="Emphasis">
    <w:name w:val="Emphasis"/>
    <w:basedOn w:val="DefaultParagraphFont"/>
    <w:uiPriority w:val="20"/>
    <w:qFormat/>
    <w:rsid w:val="00536A1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0F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0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54A95"/>
  </w:style>
  <w:style w:type="character" w:styleId="Strong">
    <w:name w:val="Strong"/>
    <w:basedOn w:val="DefaultParagraphFont"/>
    <w:uiPriority w:val="22"/>
    <w:qFormat/>
    <w:rsid w:val="00D042D1"/>
    <w:rPr>
      <w:b/>
      <w:bCs/>
    </w:rPr>
  </w:style>
  <w:style w:type="character" w:styleId="Emphasis">
    <w:name w:val="Emphasis"/>
    <w:basedOn w:val="DefaultParagraphFont"/>
    <w:uiPriority w:val="20"/>
    <w:qFormat/>
    <w:rsid w:val="00536A1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0F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0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?><Relationships xmlns="http://schemas.openxmlformats.org/package/2006/relationships"><Relationship Target="settings.xml" Type="http://schemas.openxmlformats.org/officeDocument/2006/relationships/settings" Id="rId3"></Relationship><Relationship Target="stylesWithEffects.xml" Type="http://schemas.microsoft.com/office/2007/relationships/stylesWithEffects" Id="rId2"></Relationship><Relationship Target="styles.xml" Type="http://schemas.openxmlformats.org/officeDocument/2006/relationships/styles" Id="rId1"></Relationship><Relationship Target="theme/theme1.xml" Type="http://schemas.openxmlformats.org/officeDocument/2006/relationships/theme" Id="rId6"></Relationship><Relationship Target="fontTable.xml" Type="http://schemas.openxmlformats.org/officeDocument/2006/relationships/fontTable" Id="rId5"></Relationship><Relationship Target="webSettings.xml" Type="http://schemas.openxmlformats.org/officeDocument/2006/relationships/webSettings" Id="rId4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TTBC</dc:creator>
  <cp:lastModifiedBy>TTBC</cp:lastModifiedBy>
  <cp:revision>3</cp:revision>
  <cp:lastPrinted>2016-07-13T10:29:00Z</cp:lastPrinted>
  <dcterms:created xsi:type="dcterms:W3CDTF">2016-07-22T08:41:00Z</dcterms:created>
  <dcterms:modified xsi:type="dcterms:W3CDTF">2016-07-22T08:54:00Z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SBV243469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245933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http://webcenter-app01:16200/cs/idcplg?IdcService=DESKTOP_DOC_INFO&amp;dDocName=SBV243469&amp;dID=245933&amp;ClientControlled=DocMan,taskpane&amp;coreContentOnly=1</vt:lpwstr>
  </property>
</Properties>
</file>