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245"/>
      </w:tblGrid>
      <w:tr w:rsidR="004F2BCB" w:rsidTr="007377BF">
        <w:tc>
          <w:tcPr>
            <w:tcW w:w="4962" w:type="dxa"/>
          </w:tcPr>
          <w:p w:rsidR="004F2BCB" w:rsidRPr="004F2BCB" w:rsidRDefault="004F2BCB" w:rsidP="004F2BCB">
            <w:pPr>
              <w:jc w:val="center"/>
              <w:rPr>
                <w:sz w:val="24"/>
                <w:szCs w:val="24"/>
              </w:rPr>
            </w:pPr>
            <w:r w:rsidRPr="004F2BCB">
              <w:rPr>
                <w:sz w:val="24"/>
                <w:szCs w:val="24"/>
              </w:rPr>
              <w:t>TỔNG LIÊN ĐOÀN LAO ĐỘNG VIỆT NAM</w:t>
            </w:r>
          </w:p>
          <w:p w:rsidR="004F2BCB" w:rsidRPr="007377BF" w:rsidRDefault="004F2BCB" w:rsidP="004F2BCB">
            <w:pPr>
              <w:jc w:val="center"/>
              <w:rPr>
                <w:b/>
                <w:sz w:val="26"/>
                <w:szCs w:val="26"/>
              </w:rPr>
            </w:pPr>
            <w:r w:rsidRPr="007377BF">
              <w:rPr>
                <w:b/>
                <w:sz w:val="26"/>
                <w:szCs w:val="26"/>
              </w:rPr>
              <w:t>CÔNG ĐOÀN NGÂN HÀNG VIỆT NAM</w:t>
            </w:r>
          </w:p>
          <w:p w:rsidR="004F2BCB" w:rsidRPr="004F2BCB" w:rsidRDefault="00BA012D" w:rsidP="007E1DD5">
            <w:pPr>
              <w:spacing w:before="200"/>
              <w:jc w:val="center"/>
              <w:rPr>
                <w:sz w:val="26"/>
                <w:szCs w:val="26"/>
              </w:rPr>
            </w:pPr>
            <w:r>
              <w:rPr>
                <w:noProof/>
                <w:sz w:val="26"/>
                <w:szCs w:val="26"/>
              </w:rPr>
              <w:pict>
                <v:shapetype id="_x0000_t32" coordsize="21600,21600" o:spt="32" o:oned="t" path="m,l21600,21600e" filled="f">
                  <v:path arrowok="t" fillok="f" o:connecttype="none"/>
                  <o:lock v:ext="edit" shapetype="t"/>
                </v:shapetype>
                <v:shape id="AutoShape 2" o:spid="_x0000_s1026" type="#_x0000_t32" style="position:absolute;left:0;text-align:left;margin-left:2.4pt;margin-top:3.1pt;width:235.3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KB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"/>
              </w:pict>
            </w:r>
            <w:r w:rsidR="004F2BCB" w:rsidRPr="004F2BCB">
              <w:rPr>
                <w:sz w:val="26"/>
                <w:szCs w:val="26"/>
              </w:rPr>
              <w:t>Số</w:t>
            </w:r>
            <w:r w:rsidR="007E1DD5">
              <w:rPr>
                <w:sz w:val="26"/>
                <w:szCs w:val="26"/>
              </w:rPr>
              <w:t xml:space="preserve">:  </w:t>
            </w:r>
            <w:r w:rsidR="000C3F26" w:rsidRPr="007E1DD5">
              <w:rPr>
                <w:b/>
                <w:sz w:val="26"/>
                <w:szCs w:val="26"/>
              </w:rPr>
              <w:t>100</w:t>
            </w:r>
            <w:r w:rsidR="004F2BCB" w:rsidRPr="004F2BCB">
              <w:rPr>
                <w:sz w:val="26"/>
                <w:szCs w:val="26"/>
              </w:rPr>
              <w:t xml:space="preserve"> /KH-CĐNH</w:t>
            </w:r>
          </w:p>
        </w:tc>
        <w:tc>
          <w:tcPr>
            <w:tcW w:w="5245" w:type="dxa"/>
          </w:tcPr>
          <w:p w:rsidR="004F2BCB" w:rsidRPr="004F2BCB" w:rsidRDefault="004F2BCB" w:rsidP="004F2BCB">
            <w:pPr>
              <w:jc w:val="center"/>
              <w:rPr>
                <w:b/>
                <w:sz w:val="24"/>
                <w:szCs w:val="24"/>
              </w:rPr>
            </w:pPr>
            <w:r w:rsidRPr="004F2BCB">
              <w:rPr>
                <w:b/>
                <w:sz w:val="24"/>
                <w:szCs w:val="24"/>
              </w:rPr>
              <w:t>CỘNG HÒA XÃ HỘI CHỦ NGHĨA VIỆT NAM</w:t>
            </w:r>
          </w:p>
          <w:p w:rsidR="004F2BCB" w:rsidRPr="004F2BCB" w:rsidRDefault="004F2BCB" w:rsidP="004F2BCB">
            <w:pPr>
              <w:jc w:val="center"/>
              <w:rPr>
                <w:b/>
                <w:sz w:val="26"/>
                <w:szCs w:val="26"/>
              </w:rPr>
            </w:pPr>
            <w:r w:rsidRPr="004F2BCB">
              <w:rPr>
                <w:b/>
                <w:sz w:val="26"/>
                <w:szCs w:val="26"/>
              </w:rPr>
              <w:t>Độc lập - Tự do - Hạnh phúc</w:t>
            </w:r>
          </w:p>
          <w:p w:rsidR="004F2BCB" w:rsidRPr="004F2BCB" w:rsidRDefault="00BA012D" w:rsidP="000C3F26">
            <w:pPr>
              <w:spacing w:before="200"/>
              <w:jc w:val="center"/>
              <w:rPr>
                <w:i/>
                <w:sz w:val="26"/>
                <w:szCs w:val="26"/>
              </w:rPr>
            </w:pPr>
            <w:r w:rsidRPr="00BA012D">
              <w:rPr>
                <w:noProof/>
                <w:sz w:val="24"/>
                <w:szCs w:val="24"/>
              </w:rPr>
              <w:pict>
                <v:shape id="AutoShape 3" o:spid="_x0000_s1027" type="#_x0000_t32" style="position:absolute;left:0;text-align:left;margin-left:41.6pt;margin-top:3.1pt;width:170.1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oHA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"/>
              </w:pict>
            </w:r>
            <w:r w:rsidR="004F2BCB" w:rsidRPr="004F2BCB">
              <w:rPr>
                <w:i/>
                <w:sz w:val="26"/>
                <w:szCs w:val="26"/>
              </w:rPr>
              <w:t>Hà Nộ</w:t>
            </w:r>
            <w:r w:rsidR="00820C20">
              <w:rPr>
                <w:i/>
                <w:sz w:val="26"/>
                <w:szCs w:val="26"/>
              </w:rPr>
              <w:t xml:space="preserve">i, ngày  </w:t>
            </w:r>
            <w:r w:rsidR="000C3F26">
              <w:rPr>
                <w:i/>
                <w:sz w:val="26"/>
                <w:szCs w:val="26"/>
              </w:rPr>
              <w:t>14</w:t>
            </w:r>
            <w:r w:rsidR="004F2BCB" w:rsidRPr="004F2BCB">
              <w:rPr>
                <w:i/>
                <w:sz w:val="26"/>
                <w:szCs w:val="26"/>
              </w:rPr>
              <w:t xml:space="preserve"> thá</w:t>
            </w:r>
            <w:r w:rsidR="00AC6C4F">
              <w:rPr>
                <w:i/>
                <w:sz w:val="26"/>
                <w:szCs w:val="26"/>
              </w:rPr>
              <w:t xml:space="preserve">ng  </w:t>
            </w:r>
            <w:r w:rsidR="00CB406A">
              <w:rPr>
                <w:i/>
                <w:sz w:val="26"/>
                <w:szCs w:val="26"/>
              </w:rPr>
              <w:t>3</w:t>
            </w:r>
            <w:r w:rsidR="00AC6C4F">
              <w:rPr>
                <w:i/>
                <w:sz w:val="26"/>
                <w:szCs w:val="26"/>
              </w:rPr>
              <w:t xml:space="preserve">  năm  </w:t>
            </w:r>
            <w:r w:rsidR="004F2BCB" w:rsidRPr="004F2BCB">
              <w:rPr>
                <w:i/>
                <w:sz w:val="26"/>
                <w:szCs w:val="26"/>
              </w:rPr>
              <w:t>201</w:t>
            </w:r>
            <w:r w:rsidR="00862778">
              <w:rPr>
                <w:i/>
                <w:sz w:val="26"/>
                <w:szCs w:val="26"/>
              </w:rPr>
              <w:t>4</w:t>
            </w:r>
          </w:p>
        </w:tc>
      </w:tr>
    </w:tbl>
    <w:p w:rsidR="004F2BCB" w:rsidRPr="004B7DB5" w:rsidRDefault="004F2BCB" w:rsidP="00D52A4B">
      <w:pPr>
        <w:spacing w:before="360"/>
        <w:jc w:val="center"/>
        <w:rPr>
          <w:b/>
          <w:szCs w:val="28"/>
        </w:rPr>
      </w:pPr>
      <w:r w:rsidRPr="004B7DB5">
        <w:rPr>
          <w:b/>
          <w:szCs w:val="28"/>
        </w:rPr>
        <w:t>KẾ HOẠCH</w:t>
      </w:r>
    </w:p>
    <w:p w:rsidR="004F2BCB" w:rsidRPr="004B7DB5" w:rsidRDefault="00A352A3" w:rsidP="009A7BC0">
      <w:pPr>
        <w:jc w:val="center"/>
        <w:rPr>
          <w:b/>
          <w:szCs w:val="28"/>
        </w:rPr>
      </w:pPr>
      <w:r w:rsidRPr="004B7DB5">
        <w:rPr>
          <w:b/>
          <w:szCs w:val="28"/>
        </w:rPr>
        <w:t>C</w:t>
      </w:r>
      <w:r w:rsidR="00782BE2" w:rsidRPr="004B7DB5">
        <w:rPr>
          <w:b/>
          <w:szCs w:val="28"/>
        </w:rPr>
        <w:t>ông tác an sinh - xã hội</w:t>
      </w:r>
      <w:r w:rsidR="004F2BCB" w:rsidRPr="004B7DB5">
        <w:rPr>
          <w:b/>
          <w:szCs w:val="28"/>
        </w:rPr>
        <w:t xml:space="preserve"> năm 201</w:t>
      </w:r>
      <w:r w:rsidR="00862778" w:rsidRPr="004B7DB5">
        <w:rPr>
          <w:b/>
          <w:szCs w:val="28"/>
        </w:rPr>
        <w:t>4</w:t>
      </w:r>
    </w:p>
    <w:p w:rsidR="004F2BCB" w:rsidRPr="009A7BC0" w:rsidRDefault="004F2BCB" w:rsidP="009A7BC0">
      <w:pPr>
        <w:jc w:val="center"/>
        <w:rPr>
          <w:sz w:val="16"/>
          <w:szCs w:val="16"/>
        </w:rPr>
      </w:pPr>
      <w:r w:rsidRPr="009A7BC0">
        <w:rPr>
          <w:b/>
          <w:sz w:val="16"/>
          <w:szCs w:val="16"/>
        </w:rPr>
        <w:t>_______</w:t>
      </w:r>
      <w:r w:rsidR="009A7BC0">
        <w:rPr>
          <w:b/>
          <w:sz w:val="16"/>
          <w:szCs w:val="16"/>
        </w:rPr>
        <w:t>__</w:t>
      </w:r>
      <w:r w:rsidR="00A01140">
        <w:rPr>
          <w:b/>
          <w:sz w:val="16"/>
          <w:szCs w:val="16"/>
        </w:rPr>
        <w:t>______</w:t>
      </w:r>
      <w:r w:rsidR="009A7BC0">
        <w:rPr>
          <w:b/>
          <w:sz w:val="16"/>
          <w:szCs w:val="16"/>
        </w:rPr>
        <w:t>________</w:t>
      </w:r>
      <w:r w:rsidRPr="009A7BC0">
        <w:rPr>
          <w:b/>
          <w:sz w:val="16"/>
          <w:szCs w:val="16"/>
        </w:rPr>
        <w:t>_____</w:t>
      </w:r>
    </w:p>
    <w:p w:rsidR="004F2BCB" w:rsidRPr="00340AC6" w:rsidRDefault="004F2BCB">
      <w:pPr>
        <w:rPr>
          <w:sz w:val="32"/>
          <w:szCs w:val="32"/>
        </w:rPr>
      </w:pPr>
    </w:p>
    <w:p w:rsidR="00374FBE" w:rsidRDefault="004F2BCB" w:rsidP="00D52A4B">
      <w:pPr>
        <w:spacing w:before="120" w:after="120"/>
        <w:jc w:val="both"/>
      </w:pPr>
      <w:r>
        <w:tab/>
      </w:r>
      <w:r w:rsidR="00374FBE">
        <w:t xml:space="preserve">Năm 2013, mặc dù hoạt động của ngành Ngân hàng còn nhiều khó khăn do tình hình khó khăn chung của nền kinh tế, nhưng với sự </w:t>
      </w:r>
      <w:r w:rsidR="00073CB6">
        <w:t xml:space="preserve">nỗ </w:t>
      </w:r>
      <w:r w:rsidR="00374FBE">
        <w:t xml:space="preserve">lực, quyết tâm và tinh thần trách nhiệm, chia sẻ với cộng đồng của cán bộ, đoàn viên, CNVCLĐ, toàn Ngành đã thực hiện </w:t>
      </w:r>
      <w:r w:rsidR="00073CB6">
        <w:t xml:space="preserve">có </w:t>
      </w:r>
      <w:r w:rsidR="00374FBE">
        <w:t xml:space="preserve">hiệu quả công tác an sinh - xã hội, </w:t>
      </w:r>
      <w:r w:rsidR="00073CB6">
        <w:t xml:space="preserve">góp phần </w:t>
      </w:r>
      <w:r w:rsidR="00374FBE">
        <w:t xml:space="preserve">hỗ trợ giúp đỡ thiết thực đối với người nghèo, các đối tượng có hoàn cảnh </w:t>
      </w:r>
      <w:r w:rsidR="00186844">
        <w:t>đặc biệt</w:t>
      </w:r>
      <w:r w:rsidR="00374FBE">
        <w:t xml:space="preserve"> trong xã hội.  </w:t>
      </w:r>
    </w:p>
    <w:p w:rsidR="004F2BCB" w:rsidRDefault="00374FBE" w:rsidP="00D52A4B">
      <w:pPr>
        <w:spacing w:before="120" w:after="120"/>
        <w:jc w:val="both"/>
      </w:pPr>
      <w:r>
        <w:tab/>
        <w:t>Năm 2014, t</w:t>
      </w:r>
      <w:r w:rsidR="004F2BCB">
        <w:t xml:space="preserve">hực hiện </w:t>
      </w:r>
      <w:r w:rsidR="00E65123">
        <w:t>nhiệm vụ được Thống đốc Ngân hàng Nhà nước giao tại văn bản số 7079/NHNN-VP ngày 25/9/2013 “Về việc triển khai chương trình an sinh xã hội tỉnh Hải Dương”</w:t>
      </w:r>
      <w:r w:rsidR="004B7DB5">
        <w:t>; thực hiện</w:t>
      </w:r>
      <w:r w:rsidR="00513154">
        <w:t xml:space="preserve"> </w:t>
      </w:r>
      <w:r w:rsidR="004B7DB5">
        <w:t xml:space="preserve">ý kiến chỉ đạo của Phó Thống đốc Ngân hàng Nhà nước Đào Minh Tú tại </w:t>
      </w:r>
      <w:r>
        <w:t>cuộc họp tổng kết</w:t>
      </w:r>
      <w:r w:rsidR="004B7DB5">
        <w:t xml:space="preserve"> công tác an sinh xã hội </w:t>
      </w:r>
      <w:r w:rsidR="00186844">
        <w:t xml:space="preserve">năm 2013 và định hướng triển khai công tác an sinh xã hội năm 2014 </w:t>
      </w:r>
      <w:r w:rsidR="004B7DB5">
        <w:t xml:space="preserve">ngành Ngân hàng ngày 26/02/2014 và </w:t>
      </w:r>
      <w:r w:rsidR="00A01140">
        <w:t xml:space="preserve">các </w:t>
      </w:r>
      <w:r w:rsidR="00782BE2">
        <w:t xml:space="preserve">mục tiêu chương trình an sinh - xã hội đã </w:t>
      </w:r>
      <w:r w:rsidR="00E65123">
        <w:t>cam kết</w:t>
      </w:r>
      <w:r w:rsidR="00073CB6">
        <w:t>;</w:t>
      </w:r>
      <w:r w:rsidR="00513154">
        <w:t xml:space="preserve"> </w:t>
      </w:r>
      <w:r w:rsidR="00073CB6">
        <w:t>c</w:t>
      </w:r>
      <w:r w:rsidR="00186844">
        <w:t xml:space="preserve">ăn cứ ý kiến thống nhất tại hội nghị triển khai công tác an sinh </w:t>
      </w:r>
      <w:r w:rsidR="00513154">
        <w:t>–</w:t>
      </w:r>
      <w:r w:rsidR="00186844">
        <w:t xml:space="preserve"> xã</w:t>
      </w:r>
      <w:r w:rsidR="00513154">
        <w:t xml:space="preserve"> </w:t>
      </w:r>
      <w:r w:rsidR="00186844">
        <w:t>hội năm 2014 của Công đoàn Ngân hàng Việt Nam (CĐNHVN) ngày 05/3/2014,</w:t>
      </w:r>
      <w:r w:rsidR="00862778">
        <w:t xml:space="preserve">Thường trực Ban Thường vụ </w:t>
      </w:r>
      <w:r w:rsidR="00782BE2">
        <w:t>C</w:t>
      </w:r>
      <w:r w:rsidR="004F2BCB">
        <w:t xml:space="preserve">ĐNHVN </w:t>
      </w:r>
      <w:r w:rsidR="00186844">
        <w:t>ban hành</w:t>
      </w:r>
      <w:r w:rsidR="004F2BCB">
        <w:t xml:space="preserve"> kế hoạ</w:t>
      </w:r>
      <w:r w:rsidR="00DF7430">
        <w:t xml:space="preserve">ch </w:t>
      </w:r>
      <w:r w:rsidR="00862778">
        <w:t xml:space="preserve">công tác </w:t>
      </w:r>
      <w:r w:rsidR="00782BE2">
        <w:t xml:space="preserve">ansinh - xã hội năm 2014 với những nội dung </w:t>
      </w:r>
      <w:r w:rsidR="004F2BCB">
        <w:t>sau:</w:t>
      </w:r>
    </w:p>
    <w:p w:rsidR="004F2BCB" w:rsidRPr="00CA4118" w:rsidRDefault="00777DA2" w:rsidP="00D52A4B">
      <w:pPr>
        <w:spacing w:before="120" w:after="120"/>
        <w:ind w:firstLine="720"/>
        <w:jc w:val="both"/>
        <w:rPr>
          <w:b/>
        </w:rPr>
      </w:pPr>
      <w:r>
        <w:rPr>
          <w:b/>
        </w:rPr>
        <w:t>I</w:t>
      </w:r>
      <w:r w:rsidR="00CA4118">
        <w:rPr>
          <w:b/>
        </w:rPr>
        <w:t>.</w:t>
      </w:r>
      <w:r w:rsidR="004F2BCB" w:rsidRPr="00CA4118">
        <w:rPr>
          <w:b/>
        </w:rPr>
        <w:t xml:space="preserve"> Mục đích, yêu cầu</w:t>
      </w:r>
    </w:p>
    <w:p w:rsidR="004F2BCB" w:rsidRDefault="004F2BCB" w:rsidP="00D52A4B">
      <w:pPr>
        <w:spacing w:before="120" w:after="120"/>
        <w:jc w:val="both"/>
      </w:pPr>
      <w:r>
        <w:tab/>
      </w:r>
      <w:r w:rsidR="00CA4118">
        <w:t>-</w:t>
      </w:r>
      <w:r w:rsidR="00513154">
        <w:t xml:space="preserve"> </w:t>
      </w:r>
      <w:r w:rsidR="00073CB6">
        <w:t>Đ</w:t>
      </w:r>
      <w:r w:rsidR="00844A6F">
        <w:t>ẩy mạnh</w:t>
      </w:r>
      <w:r w:rsidR="0063058C">
        <w:t xml:space="preserve"> </w:t>
      </w:r>
      <w:r w:rsidR="00073CB6">
        <w:t>việc</w:t>
      </w:r>
      <w:r w:rsidR="00513154">
        <w:t xml:space="preserve"> </w:t>
      </w:r>
      <w:r w:rsidR="00073CB6">
        <w:t xml:space="preserve">tuyên truyền, vận động trong cán bộ, đoàn viên, CNVCLĐ về ý nghĩa nhân văn của công tác an sinh - xã hội, nhằm </w:t>
      </w:r>
      <w:r w:rsidR="00782BE2">
        <w:t xml:space="preserve">thực hiện các mục tiêu, chương trình an sinh - xã hội năm 2014 </w:t>
      </w:r>
      <w:r w:rsidR="008D4735">
        <w:t>theo sự chỉ đạo của Ban Lãnh đạo Ngân hàng Nhà nước, Đoàn Chủ tịch Tổng Liên đoàn Lao động Việt Nam</w:t>
      </w:r>
      <w:r w:rsidR="00073CB6">
        <w:t xml:space="preserve"> và Ban Thường vụ CĐNHVN</w:t>
      </w:r>
      <w:r>
        <w:t>.</w:t>
      </w:r>
    </w:p>
    <w:p w:rsidR="008D4735" w:rsidRDefault="004F2BCB" w:rsidP="00D52A4B">
      <w:pPr>
        <w:spacing w:before="120" w:after="120"/>
        <w:jc w:val="both"/>
      </w:pPr>
      <w:r>
        <w:tab/>
      </w:r>
      <w:r w:rsidR="00CA4118">
        <w:t>-</w:t>
      </w:r>
      <w:r w:rsidR="00513154">
        <w:t xml:space="preserve"> </w:t>
      </w:r>
      <w:r w:rsidR="008D4735">
        <w:t>K</w:t>
      </w:r>
      <w:r w:rsidR="00782BE2">
        <w:t xml:space="preserve">êu gọi sự </w:t>
      </w:r>
      <w:r w:rsidR="00CA4386">
        <w:t>tài trợ</w:t>
      </w:r>
      <w:r w:rsidR="00186844">
        <w:t>, đóng góp</w:t>
      </w:r>
      <w:r w:rsidR="00513154">
        <w:t xml:space="preserve"> </w:t>
      </w:r>
      <w:r w:rsidR="00782BE2">
        <w:t>của các cá nhân, tổ chức</w:t>
      </w:r>
      <w:r w:rsidR="008D4735">
        <w:t xml:space="preserve"> trong và ngoài ngành Ngân hàng </w:t>
      </w:r>
      <w:r w:rsidR="0030620C">
        <w:t>đối với</w:t>
      </w:r>
      <w:r w:rsidR="008D4735">
        <w:t xml:space="preserve"> công tác an sinh - xã hội</w:t>
      </w:r>
      <w:r w:rsidR="00CA4386">
        <w:t xml:space="preserve"> ngành Ngân hàng năm 2014</w:t>
      </w:r>
      <w:r w:rsidR="008D4735">
        <w:t>.</w:t>
      </w:r>
    </w:p>
    <w:p w:rsidR="00424715" w:rsidRDefault="008D4735" w:rsidP="00D52A4B">
      <w:pPr>
        <w:spacing w:before="120" w:after="120"/>
        <w:jc w:val="both"/>
      </w:pPr>
      <w:r>
        <w:tab/>
        <w:t xml:space="preserve">- </w:t>
      </w:r>
      <w:r w:rsidR="00CA4386">
        <w:t xml:space="preserve">Phát huy tính tích cực, </w:t>
      </w:r>
      <w:r w:rsidR="00782BE2">
        <w:t>chủ động c</w:t>
      </w:r>
      <w:r w:rsidR="000E4EFD">
        <w:t>ủa</w:t>
      </w:r>
      <w:r w:rsidR="00782BE2">
        <w:t xml:space="preserve"> công đoàn các cấp trong việc tổ chức phát động và </w:t>
      </w:r>
      <w:r w:rsidR="00844A6F">
        <w:t xml:space="preserve">chỉ đạo </w:t>
      </w:r>
      <w:r w:rsidR="00782BE2">
        <w:t>triển khai công tác an sinh - xã hội</w:t>
      </w:r>
      <w:r w:rsidR="00D8502B">
        <w:t xml:space="preserve">, </w:t>
      </w:r>
      <w:r w:rsidR="00CA4386">
        <w:t>nhằ</w:t>
      </w:r>
      <w:r w:rsidR="00932E6E">
        <w:t>m</w:t>
      </w:r>
      <w:r w:rsidR="0063058C">
        <w:t xml:space="preserve"> </w:t>
      </w:r>
      <w:r w:rsidR="0030620C">
        <w:t>hỗ trợ, giúp đỡ các cá nhân, tổ chức trong và ngoài Ngành có hoàn cảnh đặc biệt khó khăn,</w:t>
      </w:r>
      <w:r w:rsidR="00CA4386">
        <w:t>tri ân</w:t>
      </w:r>
      <w:r w:rsidR="0063058C">
        <w:t xml:space="preserve"> </w:t>
      </w:r>
      <w:r w:rsidR="00932E6E">
        <w:t xml:space="preserve">các </w:t>
      </w:r>
      <w:r w:rsidR="000E4EFD">
        <w:t xml:space="preserve">thế hệ </w:t>
      </w:r>
      <w:r w:rsidR="00932E6E">
        <w:t xml:space="preserve">đi </w:t>
      </w:r>
      <w:r w:rsidR="000E4EFD">
        <w:t>trước; đồng thời</w:t>
      </w:r>
      <w:r w:rsidR="0030620C">
        <w:t xml:space="preserve"> khẳng định vai trò, </w:t>
      </w:r>
      <w:r w:rsidR="00D52A4B">
        <w:t>vị thế</w:t>
      </w:r>
      <w:r w:rsidR="0030620C">
        <w:t xml:space="preserve"> của tổ chức công đoàn trong việc chăm lo, bảo vệ quyền và lợi ích của người lao động</w:t>
      </w:r>
      <w:r w:rsidR="00782BE2">
        <w:t xml:space="preserve">. </w:t>
      </w:r>
    </w:p>
    <w:p w:rsidR="00CE1093" w:rsidRPr="00424715" w:rsidRDefault="006762F5" w:rsidP="00D52A4B">
      <w:pPr>
        <w:spacing w:before="120" w:after="120"/>
        <w:ind w:firstLine="720"/>
        <w:jc w:val="both"/>
        <w:rPr>
          <w:b/>
        </w:rPr>
      </w:pPr>
      <w:r>
        <w:rPr>
          <w:b/>
        </w:rPr>
        <w:t>I</w:t>
      </w:r>
      <w:r w:rsidR="00844A6F">
        <w:rPr>
          <w:b/>
        </w:rPr>
        <w:t>I</w:t>
      </w:r>
      <w:r w:rsidR="00424715" w:rsidRPr="00424715">
        <w:rPr>
          <w:b/>
        </w:rPr>
        <w:t>.</w:t>
      </w:r>
      <w:r w:rsidR="0063058C">
        <w:rPr>
          <w:b/>
        </w:rPr>
        <w:t xml:space="preserve"> </w:t>
      </w:r>
      <w:r w:rsidR="00806E05">
        <w:rPr>
          <w:b/>
        </w:rPr>
        <w:t>Nhiệm vụ</w:t>
      </w:r>
      <w:r w:rsidR="00844A6F">
        <w:rPr>
          <w:b/>
        </w:rPr>
        <w:t xml:space="preserve">, </w:t>
      </w:r>
      <w:r w:rsidR="006C5A5C">
        <w:rPr>
          <w:b/>
        </w:rPr>
        <w:t>chỉ tiêu</w:t>
      </w:r>
      <w:r w:rsidR="0030620C">
        <w:rPr>
          <w:b/>
        </w:rPr>
        <w:t xml:space="preserve"> thực hiện</w:t>
      </w:r>
    </w:p>
    <w:p w:rsidR="003F30BF" w:rsidRPr="006C5A5C" w:rsidRDefault="00E522C3" w:rsidP="00D52A4B">
      <w:pPr>
        <w:spacing w:before="120" w:after="120"/>
        <w:ind w:firstLine="720"/>
        <w:jc w:val="both"/>
        <w:rPr>
          <w:i/>
        </w:rPr>
      </w:pPr>
      <w:r w:rsidRPr="006C5A5C">
        <w:rPr>
          <w:i/>
        </w:rPr>
        <w:t>1.</w:t>
      </w:r>
      <w:r w:rsidR="00806E05">
        <w:rPr>
          <w:i/>
        </w:rPr>
        <w:t>Nhiệm vụ</w:t>
      </w:r>
    </w:p>
    <w:p w:rsidR="001335A1" w:rsidRDefault="00A01140" w:rsidP="00D52A4B">
      <w:pPr>
        <w:spacing w:before="120" w:after="120"/>
        <w:ind w:firstLine="720"/>
        <w:jc w:val="both"/>
      </w:pPr>
      <w:r>
        <w:t xml:space="preserve">- </w:t>
      </w:r>
      <w:r w:rsidR="00E65123">
        <w:t>Đóng góp</w:t>
      </w:r>
      <w:r w:rsidR="00513154">
        <w:t xml:space="preserve"> </w:t>
      </w:r>
      <w:r w:rsidR="00E65123">
        <w:t>7</w:t>
      </w:r>
      <w:r w:rsidR="009030BF">
        <w:t>,5</w:t>
      </w:r>
      <w:r w:rsidR="00E65123">
        <w:t xml:space="preserve"> tỷ đồng </w:t>
      </w:r>
      <w:r w:rsidR="009566C9">
        <w:t xml:space="preserve">để </w:t>
      </w:r>
      <w:r w:rsidR="008D4735">
        <w:t>hỗ trợ xây dựng Nhà truyền thống tại Khu tưởng niệm c</w:t>
      </w:r>
      <w:r w:rsidR="001335A1">
        <w:t>ố Phó Chủ tịch nước</w:t>
      </w:r>
      <w:r w:rsidR="008D4735">
        <w:t xml:space="preserve"> Nguyễn Lương Bằng - </w:t>
      </w:r>
      <w:r w:rsidR="001335A1">
        <w:t>n</w:t>
      </w:r>
      <w:r w:rsidR="008D4735">
        <w:t xml:space="preserve">guyên Tổng Giám </w:t>
      </w:r>
      <w:r w:rsidR="008D4735">
        <w:lastRenderedPageBreak/>
        <w:t>đố</w:t>
      </w:r>
      <w:r w:rsidR="00CA4386">
        <w:t xml:space="preserve">c </w:t>
      </w:r>
      <w:r w:rsidR="008D4735">
        <w:t>đầu tiên của Ngân hàng Nhà nước Việt Nam tại xã Thanh Tùng, huyện Thanh Miện, tỉnh Hải Dương</w:t>
      </w:r>
      <w:r w:rsidR="009030BF">
        <w:t xml:space="preserve"> và một số công trình trọng điểm </w:t>
      </w:r>
      <w:r w:rsidR="008D4735">
        <w:t>nhằm tiến tới kỷ niệm 65 năm thành lập ngành Ngân hàng (06/5/1951 - 06/5/2016)</w:t>
      </w:r>
      <w:r>
        <w:t>.</w:t>
      </w:r>
    </w:p>
    <w:p w:rsidR="001D21AC" w:rsidRDefault="001D21AC" w:rsidP="00D52A4B">
      <w:pPr>
        <w:spacing w:before="120" w:after="120"/>
        <w:ind w:firstLine="720"/>
        <w:jc w:val="both"/>
      </w:pPr>
      <w:r>
        <w:t xml:space="preserve">- </w:t>
      </w:r>
      <w:r w:rsidR="008D4735">
        <w:t xml:space="preserve">Đóng góp </w:t>
      </w:r>
      <w:r w:rsidR="00DF7430">
        <w:t xml:space="preserve">8,8 tỷ đồng </w:t>
      </w:r>
      <w:r w:rsidR="00A352A3">
        <w:t>kinh phí</w:t>
      </w:r>
      <w:r w:rsidR="00513154">
        <w:t xml:space="preserve"> </w:t>
      </w:r>
      <w:r w:rsidR="0030620C">
        <w:t xml:space="preserve">thực hiện các hoạt động an sinh - xã hội dành cho trẻ em, trong đó </w:t>
      </w:r>
      <w:r w:rsidR="000E4EFD">
        <w:t>số đóng gópcho</w:t>
      </w:r>
      <w:r w:rsidR="008D4735">
        <w:t xml:space="preserve"> Quỹ Bảo trợ Trẻ em Việt Nam</w:t>
      </w:r>
      <w:r w:rsidR="009566C9">
        <w:t>l</w:t>
      </w:r>
      <w:r w:rsidR="000E4EFD">
        <w:t xml:space="preserve">à </w:t>
      </w:r>
      <w:r w:rsidR="00A352A3">
        <w:t xml:space="preserve">5 </w:t>
      </w:r>
      <w:r w:rsidR="000E4EFD">
        <w:t>tỷ đồng</w:t>
      </w:r>
      <w:r w:rsidR="00A352A3">
        <w:t xml:space="preserve"> (</w:t>
      </w:r>
      <w:r w:rsidR="000E4EFD">
        <w:t>đã cam kết);</w:t>
      </w:r>
      <w:r w:rsidR="00513154">
        <w:t xml:space="preserve"> </w:t>
      </w:r>
      <w:r w:rsidR="008D4735">
        <w:t>Quỹ Bảo trợ Trẻ em Công đoàn Việt Nam</w:t>
      </w:r>
      <w:r w:rsidR="00513154">
        <w:t xml:space="preserve"> </w:t>
      </w:r>
      <w:r w:rsidR="00D52A4B">
        <w:t xml:space="preserve">là </w:t>
      </w:r>
      <w:r w:rsidR="000E4EFD">
        <w:t xml:space="preserve">3 tỷ đồng (trên tổng số </w:t>
      </w:r>
      <w:r w:rsidR="00A352A3">
        <w:t>10</w:t>
      </w:r>
      <w:r w:rsidR="000E4EFD">
        <w:t xml:space="preserve"> tỷ đồng đã cam kết</w:t>
      </w:r>
      <w:r w:rsidR="00A352A3">
        <w:t xml:space="preserve"> thực hiện giai đoạn 2014 - 2017</w:t>
      </w:r>
      <w:r w:rsidR="000E4EFD">
        <w:t xml:space="preserve">) </w:t>
      </w:r>
      <w:r w:rsidR="00754604">
        <w:t xml:space="preserve">và </w:t>
      </w:r>
      <w:r w:rsidR="009566C9">
        <w:t>một số</w:t>
      </w:r>
      <w:r w:rsidR="00513154">
        <w:t xml:space="preserve"> </w:t>
      </w:r>
      <w:r w:rsidR="009030BF">
        <w:t>chương trình</w:t>
      </w:r>
      <w:r w:rsidR="00DF7430">
        <w:t>,</w:t>
      </w:r>
      <w:r w:rsidR="00513154">
        <w:t xml:space="preserve"> </w:t>
      </w:r>
      <w:r w:rsidR="00754604">
        <w:t>hoạt động vì trẻ em khác.</w:t>
      </w:r>
    </w:p>
    <w:p w:rsidR="002D06C8" w:rsidRDefault="00926C09" w:rsidP="00D52A4B">
      <w:pPr>
        <w:spacing w:before="120" w:after="120"/>
        <w:ind w:firstLine="720"/>
        <w:jc w:val="both"/>
      </w:pPr>
      <w:r>
        <w:t xml:space="preserve">- </w:t>
      </w:r>
      <w:r w:rsidR="00073CB6">
        <w:t>T</w:t>
      </w:r>
      <w:r w:rsidR="00186844">
        <w:t xml:space="preserve">hực hiện </w:t>
      </w:r>
      <w:r>
        <w:t>các chương trình</w:t>
      </w:r>
      <w:r w:rsidR="004B7DB5">
        <w:t>,</w:t>
      </w:r>
      <w:r w:rsidR="002D06C8">
        <w:t>hoạt động</w:t>
      </w:r>
      <w:r>
        <w:t xml:space="preserve"> an sinh - xã hội </w:t>
      </w:r>
      <w:r w:rsidR="009E5B40">
        <w:t>đột xuấ</w:t>
      </w:r>
      <w:r w:rsidR="00073CB6">
        <w:t>t khác</w:t>
      </w:r>
      <w:r>
        <w:t>.</w:t>
      </w:r>
    </w:p>
    <w:p w:rsidR="0001517F" w:rsidRDefault="00806E05" w:rsidP="00D52A4B">
      <w:pPr>
        <w:spacing w:before="120" w:after="120"/>
        <w:ind w:firstLine="720"/>
        <w:jc w:val="both"/>
        <w:rPr>
          <w:i/>
        </w:rPr>
      </w:pPr>
      <w:r>
        <w:rPr>
          <w:i/>
        </w:rPr>
        <w:t>2</w:t>
      </w:r>
      <w:r w:rsidRPr="006C5A5C">
        <w:rPr>
          <w:i/>
        </w:rPr>
        <w:t xml:space="preserve">. </w:t>
      </w:r>
      <w:r w:rsidR="0001517F">
        <w:rPr>
          <w:i/>
        </w:rPr>
        <w:t>C</w:t>
      </w:r>
      <w:r>
        <w:rPr>
          <w:i/>
        </w:rPr>
        <w:t xml:space="preserve">hỉ tiêu </w:t>
      </w:r>
      <w:r w:rsidRPr="006C5A5C">
        <w:rPr>
          <w:i/>
        </w:rPr>
        <w:t xml:space="preserve">phân bổ </w:t>
      </w:r>
    </w:p>
    <w:p w:rsidR="00806E05" w:rsidRDefault="00073CB6" w:rsidP="00D52A4B">
      <w:pPr>
        <w:spacing w:before="120" w:after="120"/>
        <w:ind w:firstLine="720"/>
        <w:jc w:val="both"/>
      </w:pPr>
      <w:r>
        <w:t>H</w:t>
      </w:r>
      <w:r w:rsidR="00806E05">
        <w:t xml:space="preserve">iện nay, nguồn kinh phí các đơn vị đóng góp về CĐNHVN theo quy định còn hạn chế, </w:t>
      </w:r>
      <w:r w:rsidR="0030620C">
        <w:t>do đó để đ</w:t>
      </w:r>
      <w:r>
        <w:t>ả</w:t>
      </w:r>
      <w:r w:rsidR="0030620C">
        <w:t xml:space="preserve">m bảo thực hiện hiệu quả </w:t>
      </w:r>
      <w:r w:rsidR="00806E05">
        <w:t xml:space="preserve">các </w:t>
      </w:r>
      <w:r w:rsidR="0001517F">
        <w:t>mục tiêu</w:t>
      </w:r>
      <w:r w:rsidR="00513154">
        <w:t xml:space="preserve"> </w:t>
      </w:r>
      <w:r w:rsidR="00806E05">
        <w:t>trên, Thường trực Ban Thường vụ CĐNHVN đề nghị:</w:t>
      </w:r>
    </w:p>
    <w:p w:rsidR="00806E05" w:rsidRDefault="00806E05" w:rsidP="00D52A4B">
      <w:pPr>
        <w:spacing w:before="120" w:after="120"/>
        <w:ind w:firstLine="720"/>
        <w:jc w:val="both"/>
      </w:pPr>
      <w:r>
        <w:t>- Các cấp công đoàn trong hệ thống CĐNHVN tiếp tục đẩy mạnh công tác tuyên truyền, vận động cán bộ, đoàn viên, CNVCLĐ tích cực đóng góp ủng hộ các Quỹ</w:t>
      </w:r>
      <w:r w:rsidR="00815DB1">
        <w:t>;</w:t>
      </w:r>
      <w:r>
        <w:t xml:space="preserve"> thực hiện trích nộp về CĐNHVN theo quy định tại các quy chế “Quỹ Tình nghĩa ngành Ngân hàng” (Quyết định số 17/QĐ-CĐNH</w:t>
      </w:r>
      <w:r w:rsidR="0030620C">
        <w:t>,</w:t>
      </w:r>
      <w:r w:rsidR="005748CD">
        <w:t xml:space="preserve"> ngày 01/02/2012); </w:t>
      </w:r>
      <w:r>
        <w:t>quy chế “Quỹ Xã hội - Từ thiện trong hệ thống CĐNHVN” (Quyết định số 60/QĐ-CĐNH</w:t>
      </w:r>
      <w:r w:rsidR="0030620C">
        <w:t>,</w:t>
      </w:r>
      <w:r>
        <w:t xml:space="preserve"> ngày 26/4/2012) của Ban Thường vụ CĐNHVN.</w:t>
      </w:r>
    </w:p>
    <w:p w:rsidR="00806E05" w:rsidRDefault="00806E05" w:rsidP="00D52A4B">
      <w:pPr>
        <w:spacing w:before="120" w:after="120"/>
        <w:ind w:firstLine="720"/>
        <w:jc w:val="both"/>
      </w:pPr>
      <w:r>
        <w:t xml:space="preserve">- Ngoài việc trích nộp </w:t>
      </w:r>
      <w:r w:rsidR="004B7DB5">
        <w:t xml:space="preserve">đầy đủ </w:t>
      </w:r>
      <w:r>
        <w:t>các Quỹ theo quy định</w:t>
      </w:r>
      <w:r w:rsidR="00B46F87">
        <w:t xml:space="preserve">, </w:t>
      </w:r>
      <w:r>
        <w:t xml:space="preserve">trên cơ sở cân đối khả năng nguồn Quỹ, </w:t>
      </w:r>
      <w:r w:rsidR="002D06C8">
        <w:t xml:space="preserve">khi </w:t>
      </w:r>
      <w:r>
        <w:t xml:space="preserve">xây dựng kế hoạch </w:t>
      </w:r>
      <w:r w:rsidR="00815DB1">
        <w:t xml:space="preserve">an sinh </w:t>
      </w:r>
      <w:r w:rsidR="0097341C">
        <w:t xml:space="preserve">- </w:t>
      </w:r>
      <w:r w:rsidR="00815DB1">
        <w:t>xã hội</w:t>
      </w:r>
      <w:r w:rsidR="00513154">
        <w:t xml:space="preserve"> </w:t>
      </w:r>
      <w:r w:rsidR="0097341C">
        <w:t>cấp mình</w:t>
      </w:r>
      <w:r w:rsidR="004B7DB5">
        <w:t>,</w:t>
      </w:r>
      <w:r w:rsidR="00815DB1">
        <w:t xml:space="preserve">các đơn vị </w:t>
      </w:r>
      <w:r w:rsidR="002D06C8">
        <w:t xml:space="preserve">cần chủ động </w:t>
      </w:r>
      <w:r w:rsidR="00CD6775">
        <w:t>d</w:t>
      </w:r>
      <w:r w:rsidR="002D06C8">
        <w:t>ành nguồn</w:t>
      </w:r>
      <w:r w:rsidR="00513154">
        <w:t xml:space="preserve"> </w:t>
      </w:r>
      <w:r w:rsidR="002D06C8">
        <w:t xml:space="preserve">kinh phí </w:t>
      </w:r>
      <w:r w:rsidR="00815DB1">
        <w:t xml:space="preserve">hợp lý </w:t>
      </w:r>
      <w:r w:rsidR="002D06C8">
        <w:t xml:space="preserve">để tham gia </w:t>
      </w:r>
      <w:r w:rsidR="00CD6775">
        <w:t>đóng góp</w:t>
      </w:r>
      <w:r w:rsidR="0063058C">
        <w:t xml:space="preserve"> </w:t>
      </w:r>
      <w:r w:rsidR="004B7DB5">
        <w:t>trong</w:t>
      </w:r>
      <w:r w:rsidR="00A352A3">
        <w:t>các chương trình</w:t>
      </w:r>
      <w:r w:rsidR="004B7DB5">
        <w:t>,</w:t>
      </w:r>
      <w:r w:rsidR="00A352A3">
        <w:t xml:space="preserve"> hoạt động</w:t>
      </w:r>
      <w:r>
        <w:t xml:space="preserve"> chung của Ngành (</w:t>
      </w:r>
      <w:r w:rsidR="00B46F87" w:rsidRPr="00D52A4B">
        <w:rPr>
          <w:i/>
        </w:rPr>
        <w:t>theo</w:t>
      </w:r>
      <w:r w:rsidR="0063058C">
        <w:rPr>
          <w:i/>
        </w:rPr>
        <w:t xml:space="preserve"> </w:t>
      </w:r>
      <w:r w:rsidR="00A32D2A">
        <w:rPr>
          <w:i/>
        </w:rPr>
        <w:t>chỉ tiêu</w:t>
      </w:r>
      <w:r w:rsidRPr="00D52A4B">
        <w:rPr>
          <w:i/>
        </w:rPr>
        <w:t xml:space="preserve"> phân bổ đính kèm</w:t>
      </w:r>
      <w:r>
        <w:t xml:space="preserve">). </w:t>
      </w:r>
    </w:p>
    <w:p w:rsidR="002B3295" w:rsidRDefault="002B3295" w:rsidP="00D52A4B">
      <w:pPr>
        <w:spacing w:before="120" w:after="120"/>
        <w:ind w:firstLine="720"/>
        <w:jc w:val="both"/>
      </w:pPr>
      <w:r>
        <w:t>- Trường hợp</w:t>
      </w:r>
      <w:r w:rsidR="00513154">
        <w:t xml:space="preserve"> </w:t>
      </w:r>
      <w:r>
        <w:t>các đơn vị có khó khăn về nguồn kinh phí đóng góp</w:t>
      </w:r>
      <w:r w:rsidR="002B643A">
        <w:t>,</w:t>
      </w:r>
      <w:r>
        <w:t xml:space="preserve"> được phép tổ chức phát động cán bộ, đoàn viên, CNVCLĐ </w:t>
      </w:r>
      <w:r w:rsidR="00A32D2A">
        <w:t xml:space="preserve">đóng góp phù hợp </w:t>
      </w:r>
      <w:r>
        <w:t xml:space="preserve">và </w:t>
      </w:r>
      <w:r w:rsidR="00A32D2A">
        <w:t>vận động nguồn kinh phí</w:t>
      </w:r>
      <w:r>
        <w:t xml:space="preserve"> hỗ trợ từ chuyên môn của đơn vị. </w:t>
      </w:r>
    </w:p>
    <w:p w:rsidR="00D8502B" w:rsidRDefault="0097341C" w:rsidP="00D52A4B">
      <w:pPr>
        <w:spacing w:before="120" w:after="120"/>
        <w:ind w:firstLine="720"/>
        <w:jc w:val="both"/>
        <w:rPr>
          <w:b/>
        </w:rPr>
      </w:pPr>
      <w:r w:rsidRPr="0097341C">
        <w:rPr>
          <w:b/>
        </w:rPr>
        <w:t>III</w:t>
      </w:r>
      <w:r w:rsidR="00D8502B" w:rsidRPr="0097341C">
        <w:rPr>
          <w:b/>
        </w:rPr>
        <w:t>. Phương thức</w:t>
      </w:r>
      <w:r w:rsidRPr="0097341C">
        <w:rPr>
          <w:b/>
        </w:rPr>
        <w:t>, tiến độ</w:t>
      </w:r>
      <w:r w:rsidR="00D8502B" w:rsidRPr="0097341C">
        <w:rPr>
          <w:b/>
        </w:rPr>
        <w:t xml:space="preserve"> thực hiện</w:t>
      </w:r>
    </w:p>
    <w:p w:rsidR="0097341C" w:rsidRPr="0097341C" w:rsidRDefault="0097341C" w:rsidP="00D52A4B">
      <w:pPr>
        <w:spacing w:before="120" w:after="120"/>
        <w:ind w:firstLine="720"/>
        <w:jc w:val="both"/>
        <w:rPr>
          <w:i/>
        </w:rPr>
      </w:pPr>
      <w:r w:rsidRPr="0097341C">
        <w:rPr>
          <w:i/>
        </w:rPr>
        <w:t>1. Phương thức triển khai</w:t>
      </w:r>
    </w:p>
    <w:p w:rsidR="00D8502B" w:rsidRDefault="00D8502B" w:rsidP="00D52A4B">
      <w:pPr>
        <w:spacing w:before="120" w:after="120"/>
        <w:ind w:firstLine="720"/>
        <w:jc w:val="both"/>
      </w:pPr>
      <w:r>
        <w:t>- CĐNHVN làm đầu mối chỉ đạo t</w:t>
      </w:r>
      <w:r w:rsidR="000D6425">
        <w:t>riển khai</w:t>
      </w:r>
      <w:r w:rsidR="00754604">
        <w:t xml:space="preserve"> thực hiện Kế hoạch này</w:t>
      </w:r>
      <w:r>
        <w:t>.</w:t>
      </w:r>
    </w:p>
    <w:p w:rsidR="00D8502B" w:rsidRDefault="00754604" w:rsidP="00D52A4B">
      <w:pPr>
        <w:spacing w:before="120" w:after="120"/>
        <w:ind w:firstLine="720"/>
        <w:jc w:val="both"/>
      </w:pPr>
      <w:r>
        <w:t>-</w:t>
      </w:r>
      <w:r w:rsidR="00513154">
        <w:t xml:space="preserve"> </w:t>
      </w:r>
      <w:r w:rsidR="00D8502B">
        <w:t xml:space="preserve">Các </w:t>
      </w:r>
      <w:r>
        <w:t>cô</w:t>
      </w:r>
      <w:r w:rsidR="00D8502B">
        <w:t xml:space="preserve">ng đoàn </w:t>
      </w:r>
      <w:r>
        <w:t xml:space="preserve">cấp trên cơ sở, công đoàn cơ sở trực thuộc CĐNHVN </w:t>
      </w:r>
      <w:r w:rsidR="00932E6E">
        <w:t>tham gia đóng góp kinh phí;</w:t>
      </w:r>
      <w:r w:rsidR="00D8502B">
        <w:t xml:space="preserve"> phối hợp cùng CĐNHVN và các đơn vị, </w:t>
      </w:r>
      <w:r>
        <w:t xml:space="preserve">tổ chức, </w:t>
      </w:r>
      <w:r w:rsidR="00D8502B">
        <w:t xml:space="preserve">địa phương </w:t>
      </w:r>
      <w:r w:rsidR="0097341C">
        <w:t xml:space="preserve">có </w:t>
      </w:r>
      <w:r w:rsidR="00D8502B">
        <w:t>liên quan tổ chức thực hiện</w:t>
      </w:r>
      <w:r w:rsidR="0097341C">
        <w:t xml:space="preserve"> các chương trình, kế hoạch</w:t>
      </w:r>
      <w:r w:rsidR="00D8502B">
        <w:t>.</w:t>
      </w:r>
    </w:p>
    <w:p w:rsidR="00D8502B" w:rsidRDefault="00D8502B" w:rsidP="00D52A4B">
      <w:pPr>
        <w:spacing w:before="120" w:after="120"/>
        <w:ind w:firstLine="720"/>
        <w:jc w:val="both"/>
      </w:pPr>
      <w:r>
        <w:t xml:space="preserve">- </w:t>
      </w:r>
      <w:r w:rsidR="0070343C">
        <w:t xml:space="preserve">Việc </w:t>
      </w:r>
      <w:r w:rsidR="00754604">
        <w:t>đóng góp</w:t>
      </w:r>
      <w:r w:rsidR="006C5A5C">
        <w:t xml:space="preserve"> ủng hộ</w:t>
      </w:r>
      <w:r w:rsidR="00513154">
        <w:t xml:space="preserve"> </w:t>
      </w:r>
      <w:r w:rsidR="0070343C">
        <w:t xml:space="preserve">được thực hiện </w:t>
      </w:r>
      <w:r>
        <w:t>bằng tiền</w:t>
      </w:r>
      <w:r w:rsidR="0070343C">
        <w:t>, trên cơ sở</w:t>
      </w:r>
      <w:r w:rsidR="001E7FC5">
        <w:t xml:space="preserve"> bảo đảm tiến độ và chỉ tiêu phân bổ</w:t>
      </w:r>
      <w:r w:rsidR="009566C9">
        <w:t>.</w:t>
      </w:r>
    </w:p>
    <w:p w:rsidR="00A32D2A" w:rsidRDefault="0097341C" w:rsidP="00DF7430">
      <w:pPr>
        <w:spacing w:before="120" w:after="120"/>
        <w:ind w:firstLine="720"/>
        <w:jc w:val="both"/>
        <w:rPr>
          <w:i/>
        </w:rPr>
      </w:pPr>
      <w:r w:rsidRPr="0097341C">
        <w:rPr>
          <w:i/>
        </w:rPr>
        <w:t>2</w:t>
      </w:r>
      <w:r w:rsidR="006C5A5C" w:rsidRPr="0097341C">
        <w:rPr>
          <w:i/>
        </w:rPr>
        <w:t>.</w:t>
      </w:r>
      <w:r w:rsidR="0063058C">
        <w:rPr>
          <w:i/>
        </w:rPr>
        <w:t xml:space="preserve"> </w:t>
      </w:r>
      <w:r w:rsidR="006C5A5C" w:rsidRPr="0097341C">
        <w:rPr>
          <w:i/>
        </w:rPr>
        <w:t>T</w:t>
      </w:r>
      <w:r w:rsidR="001335A1" w:rsidRPr="0097341C">
        <w:rPr>
          <w:i/>
        </w:rPr>
        <w:t>iến độ thực hiệ</w:t>
      </w:r>
      <w:r w:rsidR="001E7FC5" w:rsidRPr="0097341C">
        <w:rPr>
          <w:i/>
        </w:rPr>
        <w:t>n</w:t>
      </w:r>
    </w:p>
    <w:p w:rsidR="00A32D2A" w:rsidRDefault="00A32D2A" w:rsidP="00A32D2A">
      <w:pPr>
        <w:spacing w:before="120" w:after="120"/>
        <w:ind w:firstLine="720"/>
        <w:jc w:val="both"/>
      </w:pPr>
      <w:r>
        <w:t xml:space="preserve">Căn cứ chỉ tiêu kế hoạch được phân bổ, </w:t>
      </w:r>
      <w:r w:rsidRPr="00AC3F6E">
        <w:t xml:space="preserve">các đơn vị </w:t>
      </w:r>
      <w:r>
        <w:t>chủ động xây dựng kế hoạch và thực hiện việc đ</w:t>
      </w:r>
      <w:r w:rsidRPr="00AC3F6E">
        <w:t xml:space="preserve">óng góp kinh phí ủng hộ </w:t>
      </w:r>
      <w:r w:rsidR="003C175F">
        <w:t xml:space="preserve">đúng tiến độ, </w:t>
      </w:r>
      <w:r w:rsidRPr="00AC3F6E">
        <w:t>về</w:t>
      </w:r>
      <w:r>
        <w:t>:</w:t>
      </w:r>
    </w:p>
    <w:p w:rsidR="00A32D2A" w:rsidRPr="000635FB" w:rsidRDefault="00A32D2A" w:rsidP="00A32D2A">
      <w:pPr>
        <w:spacing w:before="120" w:after="120"/>
        <w:jc w:val="both"/>
      </w:pPr>
      <w:r>
        <w:tab/>
      </w:r>
      <w:r w:rsidRPr="0097341C">
        <w:rPr>
          <w:b/>
          <w:i/>
        </w:rPr>
        <w:t xml:space="preserve">Công đoàn Ngân hàng Việt Nam - </w:t>
      </w:r>
      <w:r w:rsidRPr="0097341C">
        <w:rPr>
          <w:b/>
          <w:i/>
          <w:szCs w:val="28"/>
        </w:rPr>
        <w:t>Tài khoản số: 126100000 35451, tại Ngân hàng TMCP Đầu tư và Phát triển Việt Nam - Chi nhánh Ba Đình.</w:t>
      </w:r>
    </w:p>
    <w:p w:rsidR="002B3295" w:rsidRDefault="0097341C" w:rsidP="00DF7430">
      <w:pPr>
        <w:spacing w:before="120" w:after="120"/>
        <w:ind w:firstLine="720"/>
        <w:jc w:val="both"/>
      </w:pPr>
      <w:r>
        <w:lastRenderedPageBreak/>
        <w:t>-</w:t>
      </w:r>
      <w:r w:rsidR="002D06C8">
        <w:t xml:space="preserve"> Đ</w:t>
      </w:r>
      <w:r w:rsidR="0001517F">
        <w:t>ối với đ</w:t>
      </w:r>
      <w:r w:rsidR="002D06C8">
        <w:t xml:space="preserve">óng góp ủng hộ </w:t>
      </w:r>
      <w:r w:rsidR="0001517F">
        <w:t>t</w:t>
      </w:r>
      <w:r w:rsidR="002D06C8">
        <w:t xml:space="preserve">rẻ em: </w:t>
      </w:r>
      <w:r w:rsidR="002D06C8" w:rsidRPr="002D06C8">
        <w:rPr>
          <w:b/>
        </w:rPr>
        <w:t>Thực hiện</w:t>
      </w:r>
      <w:r w:rsidR="00513154">
        <w:rPr>
          <w:b/>
        </w:rPr>
        <w:t xml:space="preserve"> </w:t>
      </w:r>
      <w:r w:rsidR="00CA4386" w:rsidRPr="001772BA">
        <w:rPr>
          <w:b/>
        </w:rPr>
        <w:t xml:space="preserve">trước ngày </w:t>
      </w:r>
      <w:r w:rsidR="002D06C8">
        <w:rPr>
          <w:b/>
        </w:rPr>
        <w:t>3</w:t>
      </w:r>
      <w:r w:rsidR="00DF7430">
        <w:rPr>
          <w:b/>
        </w:rPr>
        <w:t>0/6</w:t>
      </w:r>
      <w:r w:rsidR="00A66645">
        <w:rPr>
          <w:b/>
        </w:rPr>
        <w:t>/</w:t>
      </w:r>
      <w:r w:rsidR="00CA4386" w:rsidRPr="001772BA">
        <w:rPr>
          <w:b/>
        </w:rPr>
        <w:t>2014.</w:t>
      </w:r>
    </w:p>
    <w:p w:rsidR="002B3295" w:rsidRDefault="002B3295" w:rsidP="00DF7430">
      <w:pPr>
        <w:spacing w:before="120" w:after="120"/>
        <w:ind w:firstLine="720"/>
        <w:jc w:val="both"/>
      </w:pPr>
      <w:r>
        <w:t xml:space="preserve">- Đối với đóng góp ủng hộ xây dựng công trình Nhà truyền thống tại Thanh Miện - Hải </w:t>
      </w:r>
      <w:r w:rsidRPr="000635FB">
        <w:t>Dương</w:t>
      </w:r>
      <w:r w:rsidRPr="00DF7430">
        <w:rPr>
          <w:i/>
        </w:rPr>
        <w:t xml:space="preserve">: </w:t>
      </w:r>
      <w:r w:rsidRPr="000635FB">
        <w:rPr>
          <w:b/>
        </w:rPr>
        <w:t>Thực hiện trước ngày 30/9/2014</w:t>
      </w:r>
      <w:r>
        <w:rPr>
          <w:b/>
        </w:rPr>
        <w:t>.</w:t>
      </w:r>
    </w:p>
    <w:p w:rsidR="00EC100E" w:rsidRPr="00AC6C4F" w:rsidRDefault="00844A6F" w:rsidP="00D52A4B">
      <w:pPr>
        <w:spacing w:before="120" w:after="120"/>
        <w:ind w:firstLine="720"/>
        <w:jc w:val="both"/>
        <w:rPr>
          <w:b/>
        </w:rPr>
      </w:pPr>
      <w:r>
        <w:rPr>
          <w:b/>
        </w:rPr>
        <w:t>I</w:t>
      </w:r>
      <w:r w:rsidR="006762F5">
        <w:rPr>
          <w:b/>
        </w:rPr>
        <w:t>V</w:t>
      </w:r>
      <w:r w:rsidR="00424715" w:rsidRPr="00AC6C4F">
        <w:rPr>
          <w:b/>
        </w:rPr>
        <w:t>.</w:t>
      </w:r>
      <w:r w:rsidR="00EC100E" w:rsidRPr="00AC6C4F">
        <w:rPr>
          <w:b/>
        </w:rPr>
        <w:t>Tổ chức thực hiệ</w:t>
      </w:r>
      <w:r w:rsidR="00C40F00">
        <w:rPr>
          <w:b/>
        </w:rPr>
        <w:t>n</w:t>
      </w:r>
    </w:p>
    <w:p w:rsidR="00EC100E" w:rsidRDefault="00173F6F" w:rsidP="00D52A4B">
      <w:pPr>
        <w:spacing w:before="120" w:after="120"/>
        <w:ind w:firstLine="720"/>
        <w:jc w:val="both"/>
      </w:pPr>
      <w:r>
        <w:t>1.</w:t>
      </w:r>
      <w:r w:rsidR="00513154">
        <w:t xml:space="preserve"> </w:t>
      </w:r>
      <w:r w:rsidR="001E7FC5">
        <w:t>Cá</w:t>
      </w:r>
      <w:r w:rsidR="00844A6F">
        <w:t xml:space="preserve">c Ban </w:t>
      </w:r>
      <w:r w:rsidR="001335A1">
        <w:t>thuộc CĐNHVN</w:t>
      </w:r>
      <w:r w:rsidR="00B173B9">
        <w:t>:C</w:t>
      </w:r>
      <w:r w:rsidR="001335A1">
        <w:t>ăn cứ</w:t>
      </w:r>
      <w:r w:rsidR="00513154">
        <w:t xml:space="preserve"> </w:t>
      </w:r>
      <w:r w:rsidR="001335A1">
        <w:t xml:space="preserve">chức năng, </w:t>
      </w:r>
      <w:r>
        <w:t xml:space="preserve">nhiệm vụ được </w:t>
      </w:r>
      <w:r w:rsidR="00B173B9">
        <w:t>phân công</w:t>
      </w:r>
      <w:r>
        <w:t xml:space="preserve">, </w:t>
      </w:r>
      <w:r w:rsidR="00844A6F">
        <w:t>có trách nhiệm</w:t>
      </w:r>
      <w:r w:rsidR="001E7FC5">
        <w:t xml:space="preserve"> x</w:t>
      </w:r>
      <w:r w:rsidR="00EC100E">
        <w:t xml:space="preserve">ây dựng </w:t>
      </w:r>
      <w:r w:rsidR="006C5A5C">
        <w:t xml:space="preserve">kế hoạch, </w:t>
      </w:r>
      <w:r w:rsidR="00844A6F">
        <w:t>chương trình</w:t>
      </w:r>
      <w:r w:rsidR="006C5A5C">
        <w:t>; phối hợp với các cơ quan, đơn vị</w:t>
      </w:r>
      <w:r w:rsidR="0070343C">
        <w:t>, tổ chức</w:t>
      </w:r>
      <w:r w:rsidR="006C5A5C">
        <w:t xml:space="preserve"> có liên quan</w:t>
      </w:r>
      <w:r w:rsidR="00513154">
        <w:t xml:space="preserve"> </w:t>
      </w:r>
      <w:r w:rsidR="0097341C">
        <w:t xml:space="preserve">triển khai </w:t>
      </w:r>
      <w:r w:rsidR="00844A6F">
        <w:t xml:space="preserve">thực hiện </w:t>
      </w:r>
      <w:r w:rsidR="001D21AC">
        <w:t xml:space="preserve">công tác an sinh - xã hội </w:t>
      </w:r>
      <w:r>
        <w:t>năm 2014</w:t>
      </w:r>
      <w:r w:rsidR="001D21AC">
        <w:t>;</w:t>
      </w:r>
      <w:r w:rsidR="001E7FC5">
        <w:t xml:space="preserve"> c</w:t>
      </w:r>
      <w:r w:rsidR="00844A6F">
        <w:t>hỉ đạo</w:t>
      </w:r>
      <w:r w:rsidR="00073CB6">
        <w:t>,</w:t>
      </w:r>
      <w:r w:rsidR="001E7FC5">
        <w:t>t</w:t>
      </w:r>
      <w:r w:rsidR="00844A6F">
        <w:t>heo dõi, giám sát và đôn đốc các đơn vị thực hiện</w:t>
      </w:r>
      <w:r w:rsidR="00073CB6">
        <w:t xml:space="preserve"> hiệu quả Kế hoạch này</w:t>
      </w:r>
      <w:r w:rsidR="00EC100E">
        <w:t>.</w:t>
      </w:r>
    </w:p>
    <w:p w:rsidR="00020346" w:rsidRDefault="001335A1" w:rsidP="007F1120">
      <w:pPr>
        <w:spacing w:before="120" w:after="120"/>
        <w:ind w:firstLine="720"/>
        <w:jc w:val="both"/>
      </w:pPr>
      <w:r>
        <w:t xml:space="preserve">2. </w:t>
      </w:r>
      <w:r w:rsidR="00EC100E">
        <w:t>C</w:t>
      </w:r>
      <w:r w:rsidR="00844A6F">
        <w:t>ác Công đoàn c</w:t>
      </w:r>
      <w:r w:rsidR="00EC100E">
        <w:t xml:space="preserve">ấp trên </w:t>
      </w:r>
      <w:r w:rsidR="00844A6F">
        <w:t>cơ sở, Công đoàn cơ sở trực thuộc CĐNHVN</w:t>
      </w:r>
      <w:r w:rsidR="001E7FC5">
        <w:t xml:space="preserve">: </w:t>
      </w:r>
      <w:r>
        <w:t>C</w:t>
      </w:r>
      <w:r w:rsidR="00844A6F">
        <w:t xml:space="preserve">ăn cứ </w:t>
      </w:r>
      <w:r w:rsidR="0049262E">
        <w:t xml:space="preserve">tình hình thực tế và các nội dung của bản </w:t>
      </w:r>
      <w:r w:rsidR="00844A6F">
        <w:t xml:space="preserve">Kế hoạch này, </w:t>
      </w:r>
      <w:r w:rsidR="00D52A4B">
        <w:t xml:space="preserve">chủ động </w:t>
      </w:r>
      <w:r w:rsidR="0001517F">
        <w:t>xây dựng</w:t>
      </w:r>
      <w:r w:rsidR="00844A6F">
        <w:t xml:space="preserve"> chương trình</w:t>
      </w:r>
      <w:r w:rsidR="00513154">
        <w:t xml:space="preserve"> </w:t>
      </w:r>
      <w:r w:rsidR="0001517F">
        <w:t xml:space="preserve">kế hoạch </w:t>
      </w:r>
      <w:r w:rsidR="0049262E">
        <w:t>hành động</w:t>
      </w:r>
      <w:r w:rsidR="00A66645">
        <w:t xml:space="preserve">;báo cáo Ban Lãnh đạo, phối hợp với chuyên môn đơn vị </w:t>
      </w:r>
      <w:r w:rsidR="001E7FC5">
        <w:t>tổ chứ</w:t>
      </w:r>
      <w:r w:rsidR="00932E6E">
        <w:t>c</w:t>
      </w:r>
      <w:r w:rsidR="001E7FC5">
        <w:t xml:space="preserve"> th</w:t>
      </w:r>
      <w:r w:rsidR="00844A6F">
        <w:t xml:space="preserve">ực hiện </w:t>
      </w:r>
      <w:r w:rsidR="0070343C">
        <w:t xml:space="preserve">tốt </w:t>
      </w:r>
      <w:r w:rsidR="00844A6F">
        <w:t xml:space="preserve">các chỉ tiêu kế hoạch được </w:t>
      </w:r>
      <w:r w:rsidR="001D21AC">
        <w:t>giao; t</w:t>
      </w:r>
      <w:r w:rsidR="00844A6F">
        <w:t xml:space="preserve">ổng hợp </w:t>
      </w:r>
      <w:r w:rsidR="00A66645">
        <w:t xml:space="preserve">tình hình, </w:t>
      </w:r>
      <w:r w:rsidR="00844A6F">
        <w:t xml:space="preserve">kết quả thực hiện </w:t>
      </w:r>
      <w:r w:rsidR="006C5A5C">
        <w:t xml:space="preserve">báo cáo về </w:t>
      </w:r>
      <w:r w:rsidR="00844A6F">
        <w:t>C</w:t>
      </w:r>
      <w:r w:rsidR="00D52A4B">
        <w:t>ông đoàn Ngân hàng Việt Nam</w:t>
      </w:r>
      <w:r w:rsidR="0097341C">
        <w:t xml:space="preserve"> - số 57 phố Hoàng Cầu, Đống Đa, Hà Nội</w:t>
      </w:r>
      <w:r w:rsidR="00844A6F">
        <w:t>.</w:t>
      </w:r>
    </w:p>
    <w:p w:rsidR="004B628E" w:rsidRDefault="0097341C" w:rsidP="007F1120">
      <w:pPr>
        <w:spacing w:before="120" w:after="360"/>
        <w:ind w:firstLine="720"/>
        <w:jc w:val="both"/>
      </w:pPr>
      <w:r>
        <w:t>Quá trình triển khai</w:t>
      </w:r>
      <w:r w:rsidR="004D3E45">
        <w:t xml:space="preserve"> thực hiện</w:t>
      </w:r>
      <w:r>
        <w:t xml:space="preserve">, nếu có vướng mắc liên hệ </w:t>
      </w:r>
      <w:r w:rsidR="004D3E45">
        <w:t xml:space="preserve">về </w:t>
      </w:r>
      <w:r>
        <w:t xml:space="preserve">số </w:t>
      </w:r>
      <w:r w:rsidR="00D52A4B">
        <w:t>điện thoại</w:t>
      </w:r>
      <w:r>
        <w:t xml:space="preserve">: 04.38517038 </w:t>
      </w:r>
      <w:r w:rsidR="00D52A4B">
        <w:t>(</w:t>
      </w:r>
      <w:r w:rsidR="00073CB6">
        <w:t>Ban Chính sách - Pháp</w:t>
      </w:r>
      <w:r w:rsidR="004F3124">
        <w:t xml:space="preserve"> luật</w:t>
      </w:r>
      <w:r w:rsidR="00073CB6">
        <w:t xml:space="preserve">, </w:t>
      </w:r>
      <w:r>
        <w:t>máy lẻ 33</w:t>
      </w:r>
      <w:r w:rsidR="00D52A4B">
        <w:t xml:space="preserve">; </w:t>
      </w:r>
      <w:r w:rsidR="00073CB6">
        <w:t xml:space="preserve">Ban Nữ công, máy lẻ </w:t>
      </w:r>
      <w:r>
        <w:t>31</w:t>
      </w:r>
      <w:r w:rsidR="004D3E45">
        <w:t>)</w:t>
      </w:r>
      <w:r w:rsidR="00020346">
        <w:t>; hoặc fax</w:t>
      </w:r>
      <w:r w:rsidR="00073CB6">
        <w:t xml:space="preserve"> số</w:t>
      </w:r>
      <w:r w:rsidR="00020346">
        <w:t>: 04.38511419 để cùng phối hợp giải quyết</w:t>
      </w:r>
      <w:r>
        <w:t>.</w:t>
      </w:r>
      <w:r w:rsidR="001D21AC">
        <w:t>/.</w:t>
      </w: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995"/>
      </w:tblGrid>
      <w:tr w:rsidR="004B628E" w:rsidTr="00020346">
        <w:tc>
          <w:tcPr>
            <w:tcW w:w="4503" w:type="dxa"/>
          </w:tcPr>
          <w:p w:rsidR="004B628E" w:rsidRDefault="004B628E" w:rsidP="00165292">
            <w:pPr>
              <w:jc w:val="both"/>
              <w:rPr>
                <w:b/>
                <w:i/>
                <w:sz w:val="24"/>
                <w:szCs w:val="24"/>
              </w:rPr>
            </w:pPr>
            <w:r w:rsidRPr="001D1753">
              <w:rPr>
                <w:b/>
                <w:i/>
                <w:sz w:val="24"/>
                <w:szCs w:val="24"/>
              </w:rPr>
              <w:t>Nơi nhận:</w:t>
            </w:r>
          </w:p>
          <w:p w:rsidR="0001517F" w:rsidRDefault="00A66645" w:rsidP="00165292">
            <w:pPr>
              <w:jc w:val="both"/>
              <w:rPr>
                <w:sz w:val="22"/>
              </w:rPr>
            </w:pPr>
            <w:r w:rsidRPr="0001517F">
              <w:rPr>
                <w:sz w:val="22"/>
              </w:rPr>
              <w:t xml:space="preserve">- Đ/c Nguyễn Văn Bình, Bí thư BCSĐảng, </w:t>
            </w:r>
          </w:p>
          <w:p w:rsidR="00A66645" w:rsidRPr="0001517F" w:rsidRDefault="00A66645" w:rsidP="00165292">
            <w:pPr>
              <w:jc w:val="both"/>
              <w:rPr>
                <w:sz w:val="22"/>
              </w:rPr>
            </w:pPr>
            <w:r w:rsidRPr="0001517F">
              <w:rPr>
                <w:sz w:val="22"/>
              </w:rPr>
              <w:t>Thống đốc NHNN</w:t>
            </w:r>
            <w:r w:rsidR="0001517F">
              <w:rPr>
                <w:sz w:val="22"/>
              </w:rPr>
              <w:t xml:space="preserve"> (để báo cáo);</w:t>
            </w:r>
          </w:p>
          <w:p w:rsidR="001D1753" w:rsidRDefault="004B628E" w:rsidP="001D1753">
            <w:pPr>
              <w:rPr>
                <w:sz w:val="22"/>
              </w:rPr>
            </w:pPr>
            <w:r w:rsidRPr="001D1753">
              <w:rPr>
                <w:sz w:val="22"/>
              </w:rPr>
              <w:t xml:space="preserve">- Đ/c Nguyễn Đồng Tiến, Phó Thống đốc </w:t>
            </w:r>
          </w:p>
          <w:p w:rsidR="004B628E" w:rsidRDefault="004B628E" w:rsidP="001D1753">
            <w:pPr>
              <w:rPr>
                <w:sz w:val="22"/>
              </w:rPr>
            </w:pPr>
            <w:r w:rsidRPr="001D1753">
              <w:rPr>
                <w:sz w:val="22"/>
              </w:rPr>
              <w:t>NHNN</w:t>
            </w:r>
            <w:r w:rsidR="001D1753">
              <w:rPr>
                <w:sz w:val="22"/>
              </w:rPr>
              <w:t>, Chủ tịch CĐNHVN (để báo cáo);</w:t>
            </w:r>
          </w:p>
          <w:p w:rsidR="000635FB" w:rsidRDefault="000635FB" w:rsidP="001D1753">
            <w:pPr>
              <w:rPr>
                <w:sz w:val="22"/>
              </w:rPr>
            </w:pPr>
            <w:r>
              <w:rPr>
                <w:sz w:val="22"/>
              </w:rPr>
              <w:t>- Đ/c Nguyễn Toàn Thắng, Phó Thống đốc</w:t>
            </w:r>
          </w:p>
          <w:p w:rsidR="000635FB" w:rsidRDefault="000635FB" w:rsidP="001D1753">
            <w:pPr>
              <w:rPr>
                <w:sz w:val="22"/>
              </w:rPr>
            </w:pPr>
            <w:r>
              <w:rPr>
                <w:sz w:val="22"/>
              </w:rPr>
              <w:t xml:space="preserve">  NHNN (để báo cáo);</w:t>
            </w:r>
          </w:p>
          <w:p w:rsidR="001D1753" w:rsidRDefault="001D1753" w:rsidP="001D1753">
            <w:pPr>
              <w:rPr>
                <w:sz w:val="22"/>
              </w:rPr>
            </w:pPr>
            <w:r>
              <w:rPr>
                <w:sz w:val="22"/>
              </w:rPr>
              <w:t>- Các đ/c Phó Chủ tịch CĐNHVN;</w:t>
            </w:r>
          </w:p>
          <w:p w:rsidR="00DF7430" w:rsidRDefault="00DF7430" w:rsidP="001D1753">
            <w:pPr>
              <w:rPr>
                <w:sz w:val="22"/>
              </w:rPr>
            </w:pPr>
            <w:r>
              <w:rPr>
                <w:sz w:val="22"/>
              </w:rPr>
              <w:t xml:space="preserve">- Chủ tịch HĐQT, HĐTV; TGĐ (GĐ) các  </w:t>
            </w:r>
          </w:p>
          <w:p w:rsidR="00DF7430" w:rsidRDefault="009E5B40" w:rsidP="001D1753">
            <w:pPr>
              <w:rPr>
                <w:sz w:val="22"/>
              </w:rPr>
            </w:pPr>
            <w:r>
              <w:rPr>
                <w:sz w:val="22"/>
              </w:rPr>
              <w:t>TCTD</w:t>
            </w:r>
            <w:r w:rsidR="00DF7430">
              <w:rPr>
                <w:sz w:val="22"/>
              </w:rPr>
              <w:t>, BHTG, NH.CSXH, NH.HTXVN;</w:t>
            </w:r>
          </w:p>
          <w:p w:rsidR="001772BA" w:rsidRDefault="001D1753" w:rsidP="001D1753">
            <w:pPr>
              <w:rPr>
                <w:sz w:val="22"/>
              </w:rPr>
            </w:pPr>
            <w:r>
              <w:rPr>
                <w:sz w:val="22"/>
              </w:rPr>
              <w:t xml:space="preserve">- Các Công đoàn cấp trên cơ sở, </w:t>
            </w:r>
          </w:p>
          <w:p w:rsidR="001D1753" w:rsidRDefault="001D1753" w:rsidP="001D1753">
            <w:pPr>
              <w:rPr>
                <w:sz w:val="22"/>
              </w:rPr>
            </w:pPr>
            <w:r>
              <w:rPr>
                <w:sz w:val="22"/>
              </w:rPr>
              <w:t>CĐCStrực thuộc CĐNHVN;</w:t>
            </w:r>
          </w:p>
          <w:p w:rsidR="001D1753" w:rsidRDefault="001D1753" w:rsidP="001D1753">
            <w:pPr>
              <w:rPr>
                <w:sz w:val="22"/>
              </w:rPr>
            </w:pPr>
            <w:r>
              <w:rPr>
                <w:sz w:val="22"/>
              </w:rPr>
              <w:t>- Các Ban CĐNHVN;</w:t>
            </w:r>
          </w:p>
          <w:p w:rsidR="001D1753" w:rsidRPr="001D1753" w:rsidRDefault="001D1753" w:rsidP="001D1753">
            <w:pPr>
              <w:rPr>
                <w:sz w:val="22"/>
              </w:rPr>
            </w:pPr>
            <w:r>
              <w:rPr>
                <w:sz w:val="22"/>
              </w:rPr>
              <w:t>- Lưu: VT, Ban CS-PL.</w:t>
            </w:r>
          </w:p>
        </w:tc>
        <w:tc>
          <w:tcPr>
            <w:tcW w:w="4995" w:type="dxa"/>
          </w:tcPr>
          <w:p w:rsidR="004B628E" w:rsidRPr="001D1753" w:rsidRDefault="001D1753" w:rsidP="001D1753">
            <w:pPr>
              <w:jc w:val="center"/>
              <w:rPr>
                <w:b/>
              </w:rPr>
            </w:pPr>
            <w:r w:rsidRPr="001D1753">
              <w:rPr>
                <w:b/>
              </w:rPr>
              <w:t>TM. BAN THƯỜNG VỤ</w:t>
            </w:r>
          </w:p>
          <w:p w:rsidR="001D1753" w:rsidRPr="001D1753" w:rsidRDefault="001D1753" w:rsidP="001D1753">
            <w:pPr>
              <w:jc w:val="center"/>
              <w:rPr>
                <w:b/>
              </w:rPr>
            </w:pPr>
            <w:r w:rsidRPr="001D1753">
              <w:rPr>
                <w:b/>
              </w:rPr>
              <w:t>PHÓ CHỦ TỊCH THƯỜNG TRỰC</w:t>
            </w:r>
          </w:p>
          <w:p w:rsidR="001D1753" w:rsidRPr="00A352A3" w:rsidRDefault="001D1753" w:rsidP="001D1753">
            <w:pPr>
              <w:jc w:val="center"/>
              <w:rPr>
                <w:b/>
                <w:szCs w:val="28"/>
              </w:rPr>
            </w:pPr>
          </w:p>
          <w:p w:rsidR="001D1753" w:rsidRPr="00A352A3" w:rsidRDefault="001D1753" w:rsidP="001D1753">
            <w:pPr>
              <w:jc w:val="center"/>
              <w:rPr>
                <w:b/>
                <w:szCs w:val="28"/>
              </w:rPr>
            </w:pPr>
          </w:p>
          <w:p w:rsidR="00AC3F6E" w:rsidRPr="007E1DD5" w:rsidRDefault="003D6484" w:rsidP="001D1753">
            <w:pPr>
              <w:jc w:val="center"/>
              <w:rPr>
                <w:b/>
                <w:i/>
                <w:szCs w:val="28"/>
              </w:rPr>
            </w:pPr>
            <w:bookmarkStart w:id="0" w:name="_GoBack"/>
            <w:bookmarkEnd w:id="0"/>
            <w:r w:rsidRPr="007E1DD5">
              <w:rPr>
                <w:b/>
                <w:i/>
                <w:szCs w:val="28"/>
              </w:rPr>
              <w:t>(Đã ký)</w:t>
            </w:r>
          </w:p>
          <w:p w:rsidR="0001517F" w:rsidRDefault="0001517F" w:rsidP="001D1753">
            <w:pPr>
              <w:jc w:val="center"/>
              <w:rPr>
                <w:b/>
                <w:szCs w:val="28"/>
              </w:rPr>
            </w:pPr>
          </w:p>
          <w:p w:rsidR="00DF7430" w:rsidRPr="00A352A3" w:rsidRDefault="00DF7430" w:rsidP="001D1753">
            <w:pPr>
              <w:jc w:val="center"/>
              <w:rPr>
                <w:b/>
                <w:szCs w:val="28"/>
              </w:rPr>
            </w:pPr>
          </w:p>
          <w:p w:rsidR="001D1753" w:rsidRPr="00A352A3" w:rsidRDefault="001D1753" w:rsidP="001D1753">
            <w:pPr>
              <w:jc w:val="center"/>
              <w:rPr>
                <w:b/>
                <w:szCs w:val="28"/>
              </w:rPr>
            </w:pPr>
          </w:p>
          <w:p w:rsidR="001D1753" w:rsidRDefault="001D1753" w:rsidP="001772BA">
            <w:pPr>
              <w:jc w:val="center"/>
            </w:pPr>
            <w:r w:rsidRPr="001D1753">
              <w:rPr>
                <w:b/>
              </w:rPr>
              <w:t>Nguyễn Văn Tân</w:t>
            </w:r>
          </w:p>
        </w:tc>
      </w:tr>
    </w:tbl>
    <w:p w:rsidR="004F2BCB" w:rsidRDefault="004F2BCB" w:rsidP="00A352A3">
      <w:pPr>
        <w:jc w:val="both"/>
      </w:pPr>
    </w:p>
    <w:sectPr w:rsidR="004F2BCB" w:rsidSect="009E5B40">
      <w:footerReference w:type="default" r:id="rId6"/>
      <w:pgSz w:w="11907" w:h="16840" w:code="9"/>
      <w:pgMar w:top="1304" w:right="1021" w:bottom="1134" w:left="1871" w:header="227" w:footer="22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B2F" w:rsidRDefault="00533B2F" w:rsidP="00BA4645">
      <w:r>
        <w:separator/>
      </w:r>
    </w:p>
  </w:endnote>
  <w:endnote w:type="continuationSeparator" w:id="1">
    <w:p w:rsidR="00533B2F" w:rsidRDefault="00533B2F" w:rsidP="00BA4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71907"/>
      <w:docPartObj>
        <w:docPartGallery w:val="Page Numbers (Bottom of Page)"/>
        <w:docPartUnique/>
      </w:docPartObj>
    </w:sdtPr>
    <w:sdtEndPr>
      <w:rPr>
        <w:noProof/>
      </w:rPr>
    </w:sdtEndPr>
    <w:sdtContent>
      <w:p w:rsidR="009E5B40" w:rsidRDefault="00BA012D">
        <w:pPr>
          <w:pStyle w:val="Footer"/>
          <w:jc w:val="center"/>
        </w:pPr>
        <w:r>
          <w:fldChar w:fldCharType="begin"/>
        </w:r>
        <w:r w:rsidR="009E5B40">
          <w:instrText xml:space="preserve"> PAGE   \* MERGEFORMAT </w:instrText>
        </w:r>
        <w:r>
          <w:fldChar w:fldCharType="separate"/>
        </w:r>
        <w:r w:rsidR="00A5069F">
          <w:rPr>
            <w:noProof/>
          </w:rPr>
          <w:t>1</w:t>
        </w:r>
        <w:r>
          <w:rPr>
            <w:noProof/>
          </w:rPr>
          <w:fldChar w:fldCharType="end"/>
        </w:r>
      </w:p>
    </w:sdtContent>
  </w:sdt>
  <w:p w:rsidR="00E9060F" w:rsidRDefault="00E90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B2F" w:rsidRDefault="00533B2F" w:rsidP="00BA4645">
      <w:r>
        <w:separator/>
      </w:r>
    </w:p>
  </w:footnote>
  <w:footnote w:type="continuationSeparator" w:id="1">
    <w:p w:rsidR="00533B2F" w:rsidRDefault="00533B2F" w:rsidP="00BA4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4F2BCB"/>
    <w:rsid w:val="0001517F"/>
    <w:rsid w:val="0001653D"/>
    <w:rsid w:val="00020346"/>
    <w:rsid w:val="00033251"/>
    <w:rsid w:val="000626E2"/>
    <w:rsid w:val="000635FB"/>
    <w:rsid w:val="00073CB6"/>
    <w:rsid w:val="000A15DD"/>
    <w:rsid w:val="000B280B"/>
    <w:rsid w:val="000C3F26"/>
    <w:rsid w:val="000C4E2A"/>
    <w:rsid w:val="000C5868"/>
    <w:rsid w:val="000C6246"/>
    <w:rsid w:val="000D0631"/>
    <w:rsid w:val="000D6425"/>
    <w:rsid w:val="000E30A0"/>
    <w:rsid w:val="000E4EFD"/>
    <w:rsid w:val="000E6CF9"/>
    <w:rsid w:val="0010085F"/>
    <w:rsid w:val="00110A65"/>
    <w:rsid w:val="00120367"/>
    <w:rsid w:val="001218D0"/>
    <w:rsid w:val="001335A1"/>
    <w:rsid w:val="001407D9"/>
    <w:rsid w:val="00140887"/>
    <w:rsid w:val="00143C83"/>
    <w:rsid w:val="00165292"/>
    <w:rsid w:val="00173F6F"/>
    <w:rsid w:val="00175429"/>
    <w:rsid w:val="001772BA"/>
    <w:rsid w:val="00182ECE"/>
    <w:rsid w:val="00186844"/>
    <w:rsid w:val="001933E9"/>
    <w:rsid w:val="001A0260"/>
    <w:rsid w:val="001A4777"/>
    <w:rsid w:val="001D1753"/>
    <w:rsid w:val="001D21AC"/>
    <w:rsid w:val="001D2A2C"/>
    <w:rsid w:val="001E7FC5"/>
    <w:rsid w:val="00235228"/>
    <w:rsid w:val="002515E1"/>
    <w:rsid w:val="00256AC3"/>
    <w:rsid w:val="00276834"/>
    <w:rsid w:val="002A27FE"/>
    <w:rsid w:val="002B3295"/>
    <w:rsid w:val="002B643A"/>
    <w:rsid w:val="002D06C8"/>
    <w:rsid w:val="002D1BD1"/>
    <w:rsid w:val="0030620C"/>
    <w:rsid w:val="003065D6"/>
    <w:rsid w:val="0032249F"/>
    <w:rsid w:val="00324D0C"/>
    <w:rsid w:val="00340AC6"/>
    <w:rsid w:val="0035189A"/>
    <w:rsid w:val="003630B6"/>
    <w:rsid w:val="00373191"/>
    <w:rsid w:val="00374FBE"/>
    <w:rsid w:val="003B4635"/>
    <w:rsid w:val="003B590B"/>
    <w:rsid w:val="003C175F"/>
    <w:rsid w:val="003D6484"/>
    <w:rsid w:val="003F30BF"/>
    <w:rsid w:val="00400FDA"/>
    <w:rsid w:val="0042206A"/>
    <w:rsid w:val="00424715"/>
    <w:rsid w:val="00454EDC"/>
    <w:rsid w:val="0049262E"/>
    <w:rsid w:val="004945C7"/>
    <w:rsid w:val="004B2565"/>
    <w:rsid w:val="004B628E"/>
    <w:rsid w:val="004B7DB5"/>
    <w:rsid w:val="004D00DD"/>
    <w:rsid w:val="004D3E45"/>
    <w:rsid w:val="004E3810"/>
    <w:rsid w:val="004F2BCB"/>
    <w:rsid w:val="004F3124"/>
    <w:rsid w:val="00513154"/>
    <w:rsid w:val="00521DA5"/>
    <w:rsid w:val="005247F5"/>
    <w:rsid w:val="00533B2F"/>
    <w:rsid w:val="005748CD"/>
    <w:rsid w:val="005757C8"/>
    <w:rsid w:val="005A11AC"/>
    <w:rsid w:val="005A3199"/>
    <w:rsid w:val="005B5ADC"/>
    <w:rsid w:val="005D1F94"/>
    <w:rsid w:val="005D7C21"/>
    <w:rsid w:val="005F7B5F"/>
    <w:rsid w:val="006168EA"/>
    <w:rsid w:val="0062144F"/>
    <w:rsid w:val="0063058C"/>
    <w:rsid w:val="006521A9"/>
    <w:rsid w:val="006762F5"/>
    <w:rsid w:val="00683142"/>
    <w:rsid w:val="006C5A5C"/>
    <w:rsid w:val="0070343C"/>
    <w:rsid w:val="007176D1"/>
    <w:rsid w:val="007377BF"/>
    <w:rsid w:val="007524C8"/>
    <w:rsid w:val="00754604"/>
    <w:rsid w:val="00757147"/>
    <w:rsid w:val="007575DA"/>
    <w:rsid w:val="007749F9"/>
    <w:rsid w:val="00775A32"/>
    <w:rsid w:val="00777DA2"/>
    <w:rsid w:val="00782BE2"/>
    <w:rsid w:val="007A7239"/>
    <w:rsid w:val="007C23CE"/>
    <w:rsid w:val="007E1DD5"/>
    <w:rsid w:val="007F1120"/>
    <w:rsid w:val="00806E05"/>
    <w:rsid w:val="00815DB1"/>
    <w:rsid w:val="00820C20"/>
    <w:rsid w:val="0082428D"/>
    <w:rsid w:val="0084081A"/>
    <w:rsid w:val="00844A6F"/>
    <w:rsid w:val="0086164A"/>
    <w:rsid w:val="00862778"/>
    <w:rsid w:val="00873ED5"/>
    <w:rsid w:val="008D4735"/>
    <w:rsid w:val="009030BF"/>
    <w:rsid w:val="00904091"/>
    <w:rsid w:val="00926C09"/>
    <w:rsid w:val="00926D9B"/>
    <w:rsid w:val="00932E6E"/>
    <w:rsid w:val="0093430A"/>
    <w:rsid w:val="009566C9"/>
    <w:rsid w:val="009704FF"/>
    <w:rsid w:val="0097341C"/>
    <w:rsid w:val="009A7BC0"/>
    <w:rsid w:val="009C3BCD"/>
    <w:rsid w:val="009E5B40"/>
    <w:rsid w:val="00A01140"/>
    <w:rsid w:val="00A1093A"/>
    <w:rsid w:val="00A179BD"/>
    <w:rsid w:val="00A212A3"/>
    <w:rsid w:val="00A32D2A"/>
    <w:rsid w:val="00A352A3"/>
    <w:rsid w:val="00A5069F"/>
    <w:rsid w:val="00A60239"/>
    <w:rsid w:val="00A66645"/>
    <w:rsid w:val="00AC0808"/>
    <w:rsid w:val="00AC3F6E"/>
    <w:rsid w:val="00AC6C4F"/>
    <w:rsid w:val="00B026E8"/>
    <w:rsid w:val="00B173B9"/>
    <w:rsid w:val="00B20281"/>
    <w:rsid w:val="00B20C29"/>
    <w:rsid w:val="00B467EA"/>
    <w:rsid w:val="00B46F87"/>
    <w:rsid w:val="00B65CA7"/>
    <w:rsid w:val="00B96E53"/>
    <w:rsid w:val="00BA012D"/>
    <w:rsid w:val="00BA4645"/>
    <w:rsid w:val="00C218DC"/>
    <w:rsid w:val="00C40F00"/>
    <w:rsid w:val="00C63C33"/>
    <w:rsid w:val="00C93029"/>
    <w:rsid w:val="00CA4118"/>
    <w:rsid w:val="00CA4386"/>
    <w:rsid w:val="00CB406A"/>
    <w:rsid w:val="00CB6CA9"/>
    <w:rsid w:val="00CD63B2"/>
    <w:rsid w:val="00CD6775"/>
    <w:rsid w:val="00CE1093"/>
    <w:rsid w:val="00CF3054"/>
    <w:rsid w:val="00D37B34"/>
    <w:rsid w:val="00D423D9"/>
    <w:rsid w:val="00D4332B"/>
    <w:rsid w:val="00D52A4B"/>
    <w:rsid w:val="00D62760"/>
    <w:rsid w:val="00D8502B"/>
    <w:rsid w:val="00DB1EB5"/>
    <w:rsid w:val="00DD2B45"/>
    <w:rsid w:val="00DE152F"/>
    <w:rsid w:val="00DE4E8E"/>
    <w:rsid w:val="00DF7430"/>
    <w:rsid w:val="00E2469F"/>
    <w:rsid w:val="00E266EB"/>
    <w:rsid w:val="00E522C3"/>
    <w:rsid w:val="00E65123"/>
    <w:rsid w:val="00E7161B"/>
    <w:rsid w:val="00E9060F"/>
    <w:rsid w:val="00EB39D4"/>
    <w:rsid w:val="00EC100E"/>
    <w:rsid w:val="00ED5991"/>
    <w:rsid w:val="00EE77FB"/>
    <w:rsid w:val="00EF6B7B"/>
    <w:rsid w:val="00F211A0"/>
    <w:rsid w:val="00F54738"/>
    <w:rsid w:val="00F655FA"/>
    <w:rsid w:val="00F90C6D"/>
    <w:rsid w:val="00FA51CC"/>
    <w:rsid w:val="00FD0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B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4645"/>
    <w:pPr>
      <w:tabs>
        <w:tab w:val="center" w:pos="4680"/>
        <w:tab w:val="right" w:pos="9360"/>
      </w:tabs>
    </w:pPr>
  </w:style>
  <w:style w:type="character" w:customStyle="1" w:styleId="HeaderChar">
    <w:name w:val="Header Char"/>
    <w:basedOn w:val="DefaultParagraphFont"/>
    <w:link w:val="Header"/>
    <w:uiPriority w:val="99"/>
    <w:rsid w:val="00BA4645"/>
  </w:style>
  <w:style w:type="paragraph" w:styleId="Footer">
    <w:name w:val="footer"/>
    <w:basedOn w:val="Normal"/>
    <w:link w:val="FooterChar"/>
    <w:uiPriority w:val="99"/>
    <w:unhideWhenUsed/>
    <w:rsid w:val="00BA4645"/>
    <w:pPr>
      <w:tabs>
        <w:tab w:val="center" w:pos="4680"/>
        <w:tab w:val="right" w:pos="9360"/>
      </w:tabs>
    </w:pPr>
  </w:style>
  <w:style w:type="character" w:customStyle="1" w:styleId="FooterChar">
    <w:name w:val="Footer Char"/>
    <w:basedOn w:val="DefaultParagraphFont"/>
    <w:link w:val="Footer"/>
    <w:uiPriority w:val="99"/>
    <w:rsid w:val="00BA4645"/>
  </w:style>
  <w:style w:type="paragraph" w:styleId="BalloonText">
    <w:name w:val="Balloon Text"/>
    <w:basedOn w:val="Normal"/>
    <w:link w:val="BalloonTextChar"/>
    <w:uiPriority w:val="99"/>
    <w:semiHidden/>
    <w:unhideWhenUsed/>
    <w:rsid w:val="00873ED5"/>
    <w:rPr>
      <w:rFonts w:ascii="Tahoma" w:hAnsi="Tahoma" w:cs="Tahoma"/>
      <w:sz w:val="16"/>
      <w:szCs w:val="16"/>
    </w:rPr>
  </w:style>
  <w:style w:type="character" w:customStyle="1" w:styleId="BalloonTextChar">
    <w:name w:val="Balloon Text Char"/>
    <w:basedOn w:val="DefaultParagraphFont"/>
    <w:link w:val="BalloonText"/>
    <w:uiPriority w:val="99"/>
    <w:semiHidden/>
    <w:rsid w:val="00873E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2B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4645"/>
    <w:pPr>
      <w:tabs>
        <w:tab w:val="center" w:pos="4680"/>
        <w:tab w:val="right" w:pos="9360"/>
      </w:tabs>
    </w:pPr>
  </w:style>
  <w:style w:type="character" w:customStyle="1" w:styleId="HeaderChar">
    <w:name w:val="Header Char"/>
    <w:basedOn w:val="DefaultParagraphFont"/>
    <w:link w:val="Header"/>
    <w:uiPriority w:val="99"/>
    <w:rsid w:val="00BA4645"/>
  </w:style>
  <w:style w:type="paragraph" w:styleId="Footer">
    <w:name w:val="footer"/>
    <w:basedOn w:val="Normal"/>
    <w:link w:val="FooterChar"/>
    <w:uiPriority w:val="99"/>
    <w:unhideWhenUsed/>
    <w:rsid w:val="00BA4645"/>
    <w:pPr>
      <w:tabs>
        <w:tab w:val="center" w:pos="4680"/>
        <w:tab w:val="right" w:pos="9360"/>
      </w:tabs>
    </w:pPr>
  </w:style>
  <w:style w:type="character" w:customStyle="1" w:styleId="FooterChar">
    <w:name w:val="Footer Char"/>
    <w:basedOn w:val="DefaultParagraphFont"/>
    <w:link w:val="Footer"/>
    <w:uiPriority w:val="99"/>
    <w:rsid w:val="00BA4645"/>
  </w:style>
  <w:style w:type="paragraph" w:styleId="BalloonText">
    <w:name w:val="Balloon Text"/>
    <w:basedOn w:val="Normal"/>
    <w:link w:val="BalloonTextChar"/>
    <w:uiPriority w:val="99"/>
    <w:semiHidden/>
    <w:unhideWhenUsed/>
    <w:rsid w:val="00873ED5"/>
    <w:rPr>
      <w:rFonts w:ascii="Tahoma" w:hAnsi="Tahoma" w:cs="Tahoma"/>
      <w:sz w:val="16"/>
      <w:szCs w:val="16"/>
    </w:rPr>
  </w:style>
  <w:style w:type="character" w:customStyle="1" w:styleId="BalloonTextChar">
    <w:name w:val="Balloon Text Char"/>
    <w:basedOn w:val="DefaultParagraphFont"/>
    <w:link w:val="BalloonText"/>
    <w:uiPriority w:val="99"/>
    <w:semiHidden/>
    <w:rsid w:val="00873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 Target="stylesWithEffects.xml" Type="http://schemas.microsoft.com/office/2007/relationships/stylesWithEffects"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ChiThai</dc:creator>
  <cp:lastModifiedBy>ADMIN</cp:lastModifiedBy>
  <cp:revision>4</cp:revision>
  <cp:lastPrinted>2014-03-14T08:44:00Z</cp:lastPrinted>
  <dcterms:created xsi:type="dcterms:W3CDTF">2014-03-18T09:55:00Z</dcterms:created>
  <dcterms:modified xsi:type="dcterms:W3CDTF">2014-03-19T02:06:00Z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SBV240792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243219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http://webcenter-app01:16200/cs/idcplg?IdcService=DESKTOP_DOC_INFO&amp;dDocName=SBV240792&amp;dID=243219&amp;ClientControlled=DocMan,taskpane&amp;coreContentOnly=1</vt:lpwstr>
  </property>
</Properties>
</file>