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7" w:type="dxa"/>
        <w:tblInd w:w="-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397"/>
      </w:tblGrid>
      <w:tr w:rsidR="00B2432F" w:rsidTr="00B2432F">
        <w:tc>
          <w:tcPr>
            <w:tcW w:w="5040" w:type="dxa"/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CÔNG ĐOÀN NGÂN HÀNG VIỆT NAM</w:t>
            </w:r>
          </w:p>
          <w:p w:rsidR="00B2432F" w:rsidRDefault="00B2432F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sz w:val="24"/>
                <w:szCs w:val="24"/>
                <w:lang w:val="pt-BR"/>
              </w:rPr>
              <w:t xml:space="preserve">CÔNG ĐOÀN </w:t>
            </w:r>
            <w:r>
              <w:rPr>
                <w:rFonts w:cs="Arial"/>
                <w:sz w:val="24"/>
                <w:szCs w:val="24"/>
                <w:lang w:val="pt-BR"/>
              </w:rPr>
              <w:t>...........................................</w:t>
            </w:r>
          </w:p>
          <w:p w:rsidR="00B2432F" w:rsidRDefault="00B2432F">
            <w:pPr>
              <w:jc w:val="center"/>
              <w:rPr>
                <w:rFonts w:cs="Arial"/>
                <w:lang w:val="pt-BR"/>
              </w:rPr>
            </w:pPr>
            <w:r>
              <w:rPr>
                <w:rFonts w:eastAsiaTheme="minorHAnsi" w:cstheme="minorBid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47625</wp:posOffset>
                      </wp:positionV>
                      <wp:extent cx="2751455" cy="0"/>
                      <wp:effectExtent l="0" t="0" r="107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0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3.75pt" to="229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3xuAEAAMMDAAAOAAAAZHJzL2Uyb0RvYy54bWysU8GOEzEMvSPxD1HudKbVAqt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cs="Arial"/>
                <w:lang w:val="pt-BR"/>
              </w:rPr>
              <w:t xml:space="preserve"> </w:t>
            </w:r>
          </w:p>
          <w:p w:rsidR="00B2432F" w:rsidRDefault="00B2432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cs="Arial"/>
                <w:sz w:val="26"/>
                <w:szCs w:val="26"/>
                <w:lang w:val="pt-BR"/>
              </w:rPr>
              <w:t xml:space="preserve">Số:  .........................          </w:t>
            </w:r>
            <w:r>
              <w:rPr>
                <w:rFonts w:cs="Arial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i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97" w:type="dxa"/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sz w:val="24"/>
                <w:szCs w:val="24"/>
                <w:lang w:val="pt-BR"/>
              </w:rPr>
              <w:t>CỘNG HÒA XÃ HỘI CHỦ NGHĨA VIỆT NAM</w:t>
            </w:r>
          </w:p>
          <w:p w:rsidR="00B2432F" w:rsidRDefault="00B2432F">
            <w:pPr>
              <w:jc w:val="center"/>
              <w:rPr>
                <w:rFonts w:cs="Arial"/>
                <w:b/>
                <w:sz w:val="26"/>
                <w:szCs w:val="26"/>
                <w:lang w:val="pt-BR"/>
              </w:rPr>
            </w:pPr>
            <w:r>
              <w:rPr>
                <w:rFonts w:cs="Arial"/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B2432F" w:rsidRDefault="00B2432F">
            <w:pPr>
              <w:jc w:val="center"/>
              <w:rPr>
                <w:rFonts w:cs="Arial"/>
                <w:lang w:val="pt-BR"/>
              </w:rPr>
            </w:pPr>
            <w:r>
              <w:rPr>
                <w:rFonts w:eastAsiaTheme="minorHAnsi" w:cstheme="minorBid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60325</wp:posOffset>
                      </wp:positionV>
                      <wp:extent cx="21240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5.65pt,4.75pt" to="212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cs="Arial"/>
                <w:lang w:val="pt-BR"/>
              </w:rPr>
              <w:t xml:space="preserve"> </w:t>
            </w:r>
          </w:p>
          <w:p w:rsidR="00B2432F" w:rsidRDefault="00B2432F">
            <w:pPr>
              <w:spacing w:before="60"/>
              <w:jc w:val="center"/>
              <w:rPr>
                <w:rFonts w:cs="Arial"/>
                <w:i/>
                <w:sz w:val="26"/>
                <w:szCs w:val="26"/>
                <w:lang w:val="pt-BR"/>
              </w:rPr>
            </w:pPr>
            <w:r>
              <w:rPr>
                <w:rFonts w:cs="Arial"/>
                <w:i/>
                <w:sz w:val="26"/>
                <w:szCs w:val="26"/>
                <w:lang w:val="pt-BR"/>
              </w:rPr>
              <w:t xml:space="preserve">Hà Nội, ngày    </w:t>
            </w:r>
            <w:r w:rsidR="006D1D21">
              <w:rPr>
                <w:rFonts w:cs="Arial"/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i/>
                <w:sz w:val="26"/>
                <w:szCs w:val="26"/>
                <w:lang w:val="pt-BR"/>
              </w:rPr>
              <w:t xml:space="preserve">      tháng  6  năm 2014</w:t>
            </w:r>
          </w:p>
        </w:tc>
      </w:tr>
    </w:tbl>
    <w:p w:rsidR="00B2432F" w:rsidRDefault="00B2432F" w:rsidP="00B2432F">
      <w:pPr>
        <w:spacing w:after="0" w:line="240" w:lineRule="auto"/>
        <w:rPr>
          <w:rFonts w:eastAsia="Times New Roman" w:cs="Arial"/>
          <w:sz w:val="20"/>
          <w:szCs w:val="20"/>
          <w:u w:val="single"/>
        </w:rPr>
      </w:pPr>
    </w:p>
    <w:p w:rsidR="00B2432F" w:rsidRDefault="00B2432F" w:rsidP="006D1D21">
      <w:pPr>
        <w:spacing w:before="120" w:after="0" w:line="240" w:lineRule="auto"/>
        <w:rPr>
          <w:rFonts w:eastAsia="Times New Roman" w:cs="Arial"/>
          <w:b/>
          <w:szCs w:val="28"/>
        </w:rPr>
      </w:pPr>
      <w:bookmarkStart w:id="0" w:name="_GoBack"/>
      <w:bookmarkEnd w:id="0"/>
      <w:r>
        <w:rPr>
          <w:rFonts w:eastAsia="Times New Roman" w:cs="Arial"/>
          <w:b/>
          <w:szCs w:val="28"/>
        </w:rPr>
        <w:t>(</w:t>
      </w:r>
      <w:r>
        <w:rPr>
          <w:rFonts w:eastAsia="Times New Roman" w:cs="Arial"/>
          <w:b/>
          <w:i/>
          <w:szCs w:val="28"/>
        </w:rPr>
        <w:t>Đề cương</w:t>
      </w:r>
      <w:r>
        <w:rPr>
          <w:rFonts w:eastAsia="Times New Roman" w:cs="Arial"/>
          <w:b/>
          <w:szCs w:val="28"/>
        </w:rPr>
        <w:t>)</w:t>
      </w:r>
    </w:p>
    <w:p w:rsidR="00B2432F" w:rsidRDefault="00B2432F" w:rsidP="00B2432F">
      <w:pPr>
        <w:spacing w:before="120" w:after="0" w:line="240" w:lineRule="auto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 xml:space="preserve"> BÁO CÁO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 xml:space="preserve">Sơ kết thực hiện công tác xã hội - từ thiện công đoàn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>giai đoạn 2012 - 2014</w:t>
      </w:r>
    </w:p>
    <w:p w:rsidR="00B2432F" w:rsidRDefault="00B2432F" w:rsidP="00B2432F">
      <w:pPr>
        <w:spacing w:before="360" w:after="0" w:line="240" w:lineRule="auto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ab/>
        <w:t>I. Tình hình chung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1. Khái quát về đặc điểm, tình hình của cơ quan, đơn vị, doanh nghiệp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2. Công tác chỉ đạo và tổ chức triển khai thực hiện công tác xã hội - từ thiện công đoàn giai đoạn 2012 - 2014</w:t>
      </w:r>
    </w:p>
    <w:p w:rsidR="00B2432F" w:rsidRDefault="00B2432F" w:rsidP="00B2432F">
      <w:pPr>
        <w:spacing w:before="120" w:after="120" w:line="264" w:lineRule="auto"/>
        <w:jc w:val="both"/>
        <w:rPr>
          <w:b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b/>
          <w:szCs w:val="28"/>
        </w:rPr>
        <w:t xml:space="preserve">II. Kết quả đạt được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1. Thực tế tình hình xây dựng, ban hành và tổ chức hoạt động công tác xã hội - từ thiện công đoàn (thành lập, quản lý và hoạt động Quỹ Tình nghĩa Ngân hàng; Quỹ Xã hội - Từ thiện,...) của cơ quan, đơn vị, doanh nghiệp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2. Những kết quả đạt được; những thuận lợi, khó khăn, vướng mắc trong quá trình thành lập và tổ chức thực hiện công tác xã hội - từ thiện công đoàn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3. Sự phối hợp giữa công đoàn với cơ quan chuyên môn và các tổ chức đoàn thể khác trong việc triển khai, thực hiện công tác xã hội - từ thiện công đoàn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 xml:space="preserve">4. Những tồn tại, hạn chế; nguyên nhân và bài học kinh nghiệm trong công tác lãnh đạo, chỉ đạo triển khai công tác xã hội - từ thiện công đoàn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pt-BR"/>
        </w:rPr>
        <w:tab/>
        <w:t xml:space="preserve">5. Biểu dương, khen thưởng các tập thể, cá nhân điển hình tiên tiến trong việc tham gia xây dựng và tổ chức thực hiện công tác xã hội - từ thiện giai đoạn 2012 - 2014 (nếu có)  </w:t>
      </w:r>
    </w:p>
    <w:p w:rsidR="00B2432F" w:rsidRDefault="00B2432F" w:rsidP="00B2432F">
      <w:pPr>
        <w:spacing w:before="120" w:after="120" w:line="264" w:lineRule="auto"/>
        <w:ind w:firstLine="720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</w:rPr>
        <w:t xml:space="preserve">6. Kiến nghị, đề xuất (với cấp uỷ đảng, chuyên môn cùng cấp, công đoàn cấp trên,...) về việc chỉ đạo, triển khai công tác xã hội - từ thiện công đoàn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b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</w:r>
      <w:r>
        <w:rPr>
          <w:rFonts w:eastAsia="Times New Roman" w:cs="Arial"/>
          <w:b/>
          <w:szCs w:val="28"/>
          <w:lang w:val="pt-BR"/>
        </w:rPr>
        <w:t>III. Phương hướng, nhiệm vụ, giải pháp thực hiện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b/>
          <w:szCs w:val="28"/>
          <w:lang w:val="pt-BR"/>
        </w:rPr>
        <w:tab/>
      </w:r>
      <w:r>
        <w:rPr>
          <w:rFonts w:eastAsia="Times New Roman" w:cs="Arial"/>
          <w:szCs w:val="28"/>
          <w:lang w:val="pt-BR"/>
        </w:rPr>
        <w:t>1. Phương hướng, nhiệm vụ công tác công tác xã hội - từ thiện công đoàn của cơ quan, đơn vị, doanh nghiệp trong những năm tiếp theo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2. Giải pháp tổ chức thực hiện hiệu quả công tác xã hội - từ thiện công đoàn,...</w:t>
      </w:r>
    </w:p>
    <w:p w:rsidR="00B2432F" w:rsidRDefault="00B2432F" w:rsidP="00B2432F">
      <w:pPr>
        <w:spacing w:before="80" w:after="80" w:line="240" w:lineRule="auto"/>
        <w:jc w:val="center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>__________________________________________</w:t>
      </w:r>
    </w:p>
    <w:p w:rsidR="00B2432F" w:rsidRDefault="00B2432F" w:rsidP="00B2432F">
      <w:pPr>
        <w:spacing w:before="80" w:after="80" w:line="240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pt-BR"/>
        </w:rPr>
        <w:tab/>
        <w:t xml:space="preserve">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lastRenderedPageBreak/>
        <w:t xml:space="preserve">PHỤ LỤC SỐ LIỆU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i/>
          <w:sz w:val="26"/>
          <w:szCs w:val="24"/>
        </w:rPr>
      </w:pPr>
      <w:r>
        <w:rPr>
          <w:rFonts w:eastAsia="Times New Roman" w:cs="Arial"/>
          <w:i/>
          <w:sz w:val="26"/>
          <w:szCs w:val="24"/>
        </w:rPr>
        <w:t xml:space="preserve">(Kèm Báo cáo số ..................... ngày .......... tháng 6 năm 2014)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</w:p>
    <w:p w:rsidR="00B2432F" w:rsidRDefault="00B2432F" w:rsidP="00B2432F">
      <w:pPr>
        <w:spacing w:after="0" w:line="240" w:lineRule="auto"/>
        <w:jc w:val="both"/>
        <w:rPr>
          <w:rFonts w:eastAsia="Times New Roman" w:cs="Arial"/>
          <w:sz w:val="10"/>
          <w:szCs w:val="16"/>
        </w:rPr>
      </w:pPr>
    </w:p>
    <w:tbl>
      <w:tblPr>
        <w:tblStyle w:val="TableGrid"/>
        <w:tblW w:w="949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9"/>
        <w:gridCol w:w="3399"/>
        <w:gridCol w:w="1134"/>
        <w:gridCol w:w="992"/>
        <w:gridCol w:w="1134"/>
        <w:gridCol w:w="1134"/>
        <w:gridCol w:w="993"/>
      </w:tblGrid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Số đơn vị đã triển khai</w:t>
            </w:r>
          </w:p>
        </w:tc>
      </w:tr>
      <w:tr w:rsidR="00B2432F" w:rsidTr="00B2432F">
        <w:trPr>
          <w:trHeight w:val="1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Ước 6 tháng đầu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Ghi chú</w:t>
            </w:r>
          </w:p>
        </w:tc>
      </w:tr>
      <w:tr w:rsidR="00B2432F" w:rsidTr="00B2432F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Tình hình triển khai thực hiện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Số đơn vị đã xây dựng và ban hành các Quy chế Quỹ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Tình nghĩa 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XH-TT Công đoàn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XH khác (nếu có)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Số đơn vị đã có Ban Điều hành (Ban Quản lý) các Quỹ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Kết quả và tình hình thực hiện công tác XHTT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ĐVT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Kết quả thực hiện các năm</w:t>
            </w: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Ước 6 tháng đầu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cộng</w:t>
            </w: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tiền XHTT đã vận động được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do đoàn viên, LĐ đóng góp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do cơ quan chuyên môn đơn vị tài trợ, ủng hộ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- Số vận động từ các nguồn hỗ trợ, tài trợ khác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tiền đã hỗ trợ, tài trợ, đóng góp, ủng hộ các hoạt động XHTT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hỗ trợ, giúp đỡ đối với đoàn viên, LĐ tại đơn vị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tham gia đóng góp, ủng hộ các chương trình, hoạt động XHTT tại địa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trích nộp về Công đoàn NHVN (theo quy định)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lượt tham gia đóng góp, ủng hộ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720" w:hanging="828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 xml:space="preserve"> 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lượt hỗ trợ, giúp đỡ đối với đoàn viên, LĐ tại đơn vị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Lượt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lượt tham gia đóng góp, ủng hộ các chương trình, hoạt động XHTT tại địa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Lượt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 Số lượt tham gia đóng góp, ủng hộ khác, ... (nếu có)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E4D61" w:rsidRDefault="00B2432F" w:rsidP="00B2432F">
      <w:pPr>
        <w:spacing w:before="120" w:after="0" w:line="240" w:lineRule="auto"/>
        <w:jc w:val="center"/>
      </w:pPr>
      <w:r>
        <w:rPr>
          <w:rFonts w:eastAsia="Times New Roman" w:cs="Arial"/>
          <w:sz w:val="26"/>
          <w:szCs w:val="26"/>
          <w:lang w:val="pt-BR"/>
        </w:rPr>
        <w:t>____________________________________________</w:t>
      </w:r>
    </w:p>
    <w:sectPr w:rsidR="005E4D61" w:rsidSect="00B2432F">
      <w:pgSz w:w="11907" w:h="16840" w:code="9"/>
      <w:pgMar w:top="1247" w:right="1021" w:bottom="851" w:left="1871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2F"/>
    <w:rsid w:val="000E3C80"/>
    <w:rsid w:val="003B47C2"/>
    <w:rsid w:val="003E337F"/>
    <w:rsid w:val="003E6151"/>
    <w:rsid w:val="005E4D61"/>
    <w:rsid w:val="006D1D21"/>
    <w:rsid w:val="00844C05"/>
    <w:rsid w:val="009520B2"/>
    <w:rsid w:val="009A1BA5"/>
    <w:rsid w:val="00A34DA7"/>
    <w:rsid w:val="00B2432F"/>
    <w:rsid w:val="00E567FB"/>
    <w:rsid w:val="00EE5E44"/>
    <w:rsid w:val="00F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3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3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2014-05-27T04:25:00Z</dcterms:created>
  <dcterms:modified xsi:type="dcterms:W3CDTF">2014-05-27T04:28:00Z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SBV240800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243227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http://webcenter-app01:16200/cs/idcplg?IdcService=DESKTOP_DOC_INFO&amp;dDocName=SBV240800&amp;dID=243227&amp;ClientControlled=DocMan,taskpane&amp;coreContentOnly=1</vt:lpwstr>
  </property>
</Properties>
</file>