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4508"/>
        <w:gridCol w:w="4508"/>
      </w:tblGrid>
      <w:tr w:rsidR="00340F81" w:rsidTr="00340F81">
        <w:tc>
          <w:tcPr>
            <w:tcW w:w="4508" w:type="dxa"/>
          </w:tcPr>
          <w:p w:rsidR="00340F81" w:rsidRPr="0032791B" w:rsidRDefault="00340F81" w:rsidP="00340F81">
            <w:pPr>
              <w:spacing w:after="0" w:line="240" w:lineRule="auto"/>
              <w:jc w:val="center"/>
              <w:rPr>
                <w:rFonts w:ascii="Times New Roman" w:hAnsi="Times New Roman"/>
                <w:b/>
                <w:sz w:val="24"/>
                <w:szCs w:val="24"/>
              </w:rPr>
            </w:pPr>
            <w:r w:rsidRPr="0032791B">
              <w:rPr>
                <w:rFonts w:ascii="Times New Roman" w:hAnsi="Times New Roman"/>
                <w:b/>
                <w:sz w:val="24"/>
                <w:szCs w:val="24"/>
              </w:rPr>
              <w:t>Survey of Inward Foreign Direct Investment, 2014</w:t>
            </w:r>
          </w:p>
          <w:p w:rsidR="00340F81" w:rsidRPr="0032791B" w:rsidRDefault="00340F81" w:rsidP="00340F81">
            <w:pPr>
              <w:spacing w:after="0" w:line="240" w:lineRule="auto"/>
              <w:jc w:val="center"/>
              <w:rPr>
                <w:rFonts w:ascii="Times New Roman" w:hAnsi="Times New Roman"/>
                <w:b/>
                <w:sz w:val="24"/>
                <w:szCs w:val="24"/>
              </w:rPr>
            </w:pPr>
          </w:p>
          <w:p w:rsidR="00340F81" w:rsidRPr="0032791B" w:rsidRDefault="00340F81" w:rsidP="00340F81">
            <w:pPr>
              <w:jc w:val="both"/>
              <w:rPr>
                <w:rFonts w:ascii="Times New Roman" w:hAnsi="Times New Roman"/>
                <w:sz w:val="24"/>
                <w:szCs w:val="24"/>
              </w:rPr>
            </w:pPr>
            <w:r w:rsidRPr="0032791B">
              <w:rPr>
                <w:rFonts w:ascii="Times New Roman" w:hAnsi="Times New Roman"/>
                <w:b/>
                <w:sz w:val="24"/>
                <w:szCs w:val="24"/>
              </w:rPr>
              <w:t>Authority</w:t>
            </w:r>
            <w:r w:rsidRPr="0032791B">
              <w:rPr>
                <w:rFonts w:ascii="Times New Roman" w:hAnsi="Times New Roman"/>
                <w:sz w:val="24"/>
                <w:szCs w:val="24"/>
              </w:rPr>
              <w:t>: This survey is conducted under the authority of the Law on Statistics and Decree No.16/2014/ND-CP on management of balance of international payments of Vietnam. All information provided will be treated as confidential and used for statistical purposes only.</w:t>
            </w:r>
          </w:p>
          <w:p w:rsidR="00340F81" w:rsidRPr="0032791B" w:rsidRDefault="00340F81" w:rsidP="00340F81">
            <w:pPr>
              <w:jc w:val="both"/>
              <w:rPr>
                <w:rFonts w:ascii="Times New Roman" w:hAnsi="Times New Roman"/>
                <w:sz w:val="24"/>
                <w:szCs w:val="24"/>
              </w:rPr>
            </w:pPr>
            <w:r w:rsidRPr="0032791B">
              <w:rPr>
                <w:rFonts w:ascii="Times New Roman" w:hAnsi="Times New Roman"/>
                <w:b/>
                <w:sz w:val="24"/>
                <w:szCs w:val="24"/>
              </w:rPr>
              <w:t>Purpose</w:t>
            </w:r>
            <w:r w:rsidRPr="0032791B">
              <w:rPr>
                <w:rFonts w:ascii="Times New Roman" w:hAnsi="Times New Roman"/>
                <w:sz w:val="24"/>
                <w:szCs w:val="24"/>
              </w:rPr>
              <w:t>: Data from the Survey of Inward Foreign Direct Investment, 2014 are used to prepare statistical statements on the balance of payments and international investment position of Vietnam. The balance of payments is a statistical statement on Vietnam's transactions with the rest of the world and the international investment position is a statistical statement on Vietnam's external financial assets and liabilities.</w:t>
            </w:r>
          </w:p>
          <w:p w:rsidR="00340F81" w:rsidRPr="0032791B" w:rsidRDefault="00340F81" w:rsidP="00340F81">
            <w:pPr>
              <w:jc w:val="both"/>
              <w:rPr>
                <w:rFonts w:ascii="Times New Roman" w:hAnsi="Times New Roman"/>
                <w:sz w:val="24"/>
                <w:szCs w:val="24"/>
              </w:rPr>
            </w:pPr>
            <w:r w:rsidRPr="0032791B">
              <w:rPr>
                <w:rFonts w:ascii="Times New Roman" w:hAnsi="Times New Roman"/>
                <w:b/>
                <w:sz w:val="24"/>
                <w:szCs w:val="24"/>
              </w:rPr>
              <w:t>Who is required to report</w:t>
            </w:r>
            <w:r w:rsidRPr="0032791B">
              <w:rPr>
                <w:rFonts w:ascii="Times New Roman" w:hAnsi="Times New Roman"/>
                <w:sz w:val="24"/>
                <w:szCs w:val="24"/>
              </w:rPr>
              <w:t xml:space="preserve">: Reports are required from firms domiciled in Vietnam in which non-resident investors hold any class of shares (equity) or the equivalent (unincorporated enterprises). </w:t>
            </w:r>
          </w:p>
          <w:p w:rsidR="00340F81" w:rsidRPr="0032791B" w:rsidRDefault="00340F81" w:rsidP="00340F81">
            <w:pPr>
              <w:jc w:val="both"/>
              <w:rPr>
                <w:rFonts w:ascii="Times New Roman" w:hAnsi="Times New Roman"/>
                <w:sz w:val="24"/>
                <w:szCs w:val="24"/>
              </w:rPr>
            </w:pPr>
            <w:r w:rsidRPr="0032791B">
              <w:rPr>
                <w:rFonts w:ascii="Times New Roman" w:hAnsi="Times New Roman"/>
                <w:b/>
                <w:sz w:val="24"/>
                <w:szCs w:val="24"/>
              </w:rPr>
              <w:t>Return procedures</w:t>
            </w:r>
            <w:r w:rsidRPr="0032791B">
              <w:rPr>
                <w:rFonts w:ascii="Times New Roman" w:hAnsi="Times New Roman"/>
                <w:sz w:val="24"/>
                <w:szCs w:val="24"/>
              </w:rPr>
              <w:t xml:space="preserve">: A completed copy of this questionnaire should be returned not later than </w:t>
            </w:r>
            <w:r w:rsidR="00672A95">
              <w:rPr>
                <w:rFonts w:ascii="Times New Roman" w:hAnsi="Times New Roman"/>
                <w:b/>
                <w:sz w:val="24"/>
                <w:szCs w:val="24"/>
              </w:rPr>
              <w:t>06/05/2015</w:t>
            </w:r>
            <w:r w:rsidRPr="0032791B">
              <w:rPr>
                <w:rFonts w:ascii="Times New Roman" w:hAnsi="Times New Roman"/>
                <w:sz w:val="24"/>
                <w:szCs w:val="24"/>
              </w:rPr>
              <w:t xml:space="preserve"> to: </w:t>
            </w:r>
          </w:p>
          <w:p w:rsidR="00340F81" w:rsidRPr="0032791B" w:rsidRDefault="00340F81" w:rsidP="00245AC1">
            <w:pPr>
              <w:jc w:val="both"/>
              <w:rPr>
                <w:rFonts w:ascii="Times New Roman" w:eastAsia="Calibri" w:hAnsi="Times New Roman"/>
                <w:sz w:val="24"/>
                <w:szCs w:val="24"/>
              </w:rPr>
            </w:pPr>
            <w:r w:rsidRPr="0032791B">
              <w:rPr>
                <w:rFonts w:ascii="Times New Roman" w:eastAsia="Calibri" w:hAnsi="Times New Roman"/>
                <w:sz w:val="24"/>
                <w:szCs w:val="24"/>
              </w:rPr>
              <w:t>Department of Statistics and Forecasting</w:t>
            </w:r>
          </w:p>
          <w:p w:rsidR="00340F81" w:rsidRPr="0032791B" w:rsidRDefault="00340F81" w:rsidP="00245AC1">
            <w:pPr>
              <w:jc w:val="both"/>
              <w:rPr>
                <w:rFonts w:ascii="Times New Roman" w:eastAsia="Calibri" w:hAnsi="Times New Roman"/>
                <w:sz w:val="24"/>
                <w:szCs w:val="24"/>
              </w:rPr>
            </w:pPr>
            <w:r w:rsidRPr="0032791B">
              <w:rPr>
                <w:rFonts w:ascii="Times New Roman" w:eastAsia="Calibri" w:hAnsi="Times New Roman"/>
                <w:sz w:val="24"/>
                <w:szCs w:val="24"/>
              </w:rPr>
              <w:t>State Bank of Vietnam</w:t>
            </w:r>
          </w:p>
          <w:p w:rsidR="00340F81" w:rsidRPr="0032791B" w:rsidRDefault="00340F81" w:rsidP="00245AC1">
            <w:pPr>
              <w:jc w:val="both"/>
              <w:rPr>
                <w:rFonts w:ascii="Times New Roman" w:eastAsia="Calibri" w:hAnsi="Times New Roman"/>
                <w:sz w:val="24"/>
                <w:szCs w:val="24"/>
              </w:rPr>
            </w:pPr>
            <w:r w:rsidRPr="0032791B">
              <w:rPr>
                <w:rFonts w:ascii="Times New Roman" w:eastAsia="Calibri" w:hAnsi="Times New Roman"/>
                <w:sz w:val="24"/>
                <w:szCs w:val="24"/>
              </w:rPr>
              <w:t>25 Ly Thuong Kiet Street, Hoan Kiem District, Ha Noi City.</w:t>
            </w:r>
          </w:p>
          <w:p w:rsidR="00340F81" w:rsidRPr="0032791B" w:rsidRDefault="00340F81" w:rsidP="00340F81">
            <w:pPr>
              <w:spacing w:after="0" w:line="240" w:lineRule="auto"/>
              <w:jc w:val="both"/>
              <w:rPr>
                <w:rFonts w:ascii="Times New Roman" w:eastAsia="Calibri" w:hAnsi="Times New Roman"/>
                <w:sz w:val="24"/>
                <w:szCs w:val="24"/>
              </w:rPr>
            </w:pPr>
          </w:p>
          <w:p w:rsidR="00340F81" w:rsidRPr="0032791B" w:rsidRDefault="00340F81" w:rsidP="00340F81">
            <w:pPr>
              <w:spacing w:after="0" w:line="240" w:lineRule="auto"/>
              <w:rPr>
                <w:rFonts w:ascii="Times New Roman" w:hAnsi="Times New Roman"/>
                <w:sz w:val="24"/>
                <w:szCs w:val="24"/>
              </w:rPr>
            </w:pPr>
            <w:r w:rsidRPr="0032791B">
              <w:rPr>
                <w:rFonts w:ascii="Times New Roman" w:hAnsi="Times New Roman"/>
                <w:sz w:val="24"/>
                <w:szCs w:val="24"/>
              </w:rPr>
              <w:t xml:space="preserve">A pre-paid envelope is provided for returning this questionnaire. </w:t>
            </w:r>
          </w:p>
          <w:p w:rsidR="00340F81" w:rsidRPr="0032791B" w:rsidRDefault="00340F81" w:rsidP="00340F81">
            <w:pPr>
              <w:spacing w:after="0" w:line="240" w:lineRule="auto"/>
              <w:rPr>
                <w:rFonts w:ascii="Times New Roman" w:hAnsi="Times New Roman"/>
                <w:sz w:val="24"/>
                <w:szCs w:val="24"/>
              </w:rPr>
            </w:pPr>
          </w:p>
          <w:p w:rsidR="00340F81" w:rsidRPr="0032791B" w:rsidRDefault="00340F81" w:rsidP="00340F81">
            <w:pPr>
              <w:rPr>
                <w:rFonts w:ascii="Times New Roman" w:hAnsi="Times New Roman"/>
                <w:sz w:val="24"/>
                <w:szCs w:val="24"/>
              </w:rPr>
            </w:pPr>
            <w:r w:rsidRPr="0032791B">
              <w:rPr>
                <w:rFonts w:ascii="Times New Roman" w:hAnsi="Times New Roman"/>
                <w:sz w:val="24"/>
                <w:szCs w:val="24"/>
              </w:rPr>
              <w:t>Please return the survey questionnaire and do make a copy for your records.</w:t>
            </w:r>
          </w:p>
          <w:p w:rsidR="00340F81" w:rsidRPr="0032791B" w:rsidRDefault="00340F81" w:rsidP="00340F81">
            <w:pPr>
              <w:jc w:val="both"/>
              <w:rPr>
                <w:rFonts w:ascii="Times New Roman" w:hAnsi="Times New Roman"/>
                <w:sz w:val="24"/>
                <w:szCs w:val="24"/>
              </w:rPr>
            </w:pPr>
            <w:r w:rsidRPr="0032791B">
              <w:rPr>
                <w:rFonts w:ascii="Times New Roman" w:hAnsi="Times New Roman"/>
                <w:b/>
                <w:sz w:val="24"/>
                <w:szCs w:val="24"/>
              </w:rPr>
              <w:t>Currency details</w:t>
            </w:r>
            <w:r w:rsidRPr="0032791B">
              <w:rPr>
                <w:rFonts w:ascii="Times New Roman" w:hAnsi="Times New Roman"/>
                <w:sz w:val="24"/>
                <w:szCs w:val="24"/>
              </w:rPr>
              <w:t xml:space="preserve">: Please report all values in millions of Vietnamese dong (e.g., an </w:t>
            </w:r>
            <w:r w:rsidRPr="0032791B">
              <w:rPr>
                <w:rFonts w:ascii="Times New Roman" w:hAnsi="Times New Roman"/>
                <w:sz w:val="24"/>
                <w:szCs w:val="24"/>
              </w:rPr>
              <w:lastRenderedPageBreak/>
              <w:t>amount of VND10</w:t>
            </w:r>
            <w:proofErr w:type="gramStart"/>
            <w:r w:rsidRPr="0032791B">
              <w:rPr>
                <w:rFonts w:ascii="Times New Roman" w:hAnsi="Times New Roman"/>
                <w:sz w:val="24"/>
                <w:szCs w:val="24"/>
              </w:rPr>
              <w:t>,250,700,000</w:t>
            </w:r>
            <w:proofErr w:type="gramEnd"/>
            <w:r w:rsidRPr="0032791B">
              <w:rPr>
                <w:rFonts w:ascii="Times New Roman" w:hAnsi="Times New Roman"/>
                <w:sz w:val="24"/>
                <w:szCs w:val="24"/>
              </w:rPr>
              <w:t xml:space="preserve"> should be reported as VND10,251) or in thousands of US dollars (e.g., an amount of $10,250,700 should be reported as $10,251) as recorded in financial statements. </w:t>
            </w:r>
          </w:p>
          <w:p w:rsidR="00340F81" w:rsidRPr="0032791B" w:rsidRDefault="00340F81" w:rsidP="00340F81">
            <w:pPr>
              <w:rPr>
                <w:rFonts w:ascii="Times New Roman" w:hAnsi="Times New Roman"/>
                <w:b/>
                <w:sz w:val="24"/>
                <w:szCs w:val="24"/>
              </w:rPr>
            </w:pPr>
            <w:r w:rsidRPr="0032791B">
              <w:rPr>
                <w:rFonts w:ascii="Times New Roman" w:hAnsi="Times New Roman"/>
                <w:b/>
                <w:sz w:val="24"/>
                <w:szCs w:val="24"/>
              </w:rPr>
              <w:t xml:space="preserve">Part A: Principal Investors in your Company </w:t>
            </w:r>
          </w:p>
          <w:p w:rsidR="00340F81" w:rsidRPr="0032791B" w:rsidRDefault="00340F81" w:rsidP="00340F81">
            <w:pPr>
              <w:jc w:val="both"/>
              <w:rPr>
                <w:rFonts w:ascii="Times New Roman" w:hAnsi="Times New Roman"/>
                <w:sz w:val="24"/>
                <w:szCs w:val="24"/>
              </w:rPr>
            </w:pPr>
            <w:r w:rsidRPr="0032791B">
              <w:rPr>
                <w:rFonts w:ascii="Times New Roman" w:hAnsi="Times New Roman"/>
                <w:sz w:val="24"/>
                <w:szCs w:val="24"/>
              </w:rPr>
              <w:t xml:space="preserve">List all investors with </w:t>
            </w:r>
            <w:r w:rsidRPr="0032791B">
              <w:rPr>
                <w:rFonts w:ascii="Times New Roman" w:hAnsi="Times New Roman"/>
                <w:b/>
                <w:sz w:val="24"/>
                <w:szCs w:val="24"/>
              </w:rPr>
              <w:t>10 percent or more</w:t>
            </w:r>
            <w:r w:rsidRPr="0032791B">
              <w:rPr>
                <w:rFonts w:ascii="Times New Roman" w:hAnsi="Times New Roman"/>
                <w:sz w:val="24"/>
                <w:szCs w:val="24"/>
              </w:rPr>
              <w:t xml:space="preserve"> of any class of shares (equity) or the equivalent (branch). Please specify type of shares, for example, common or ordinary shares and preferred shares. Investors may include corporations, governments and individuals. </w:t>
            </w:r>
          </w:p>
          <w:p w:rsidR="00340F81" w:rsidRPr="0032791B" w:rsidRDefault="00340F81" w:rsidP="00340F81">
            <w:pPr>
              <w:jc w:val="both"/>
              <w:rPr>
                <w:rFonts w:ascii="Times New Roman" w:hAnsi="Times New Roman"/>
                <w:sz w:val="24"/>
                <w:szCs w:val="24"/>
              </w:rPr>
            </w:pPr>
            <w:r w:rsidRPr="0032791B">
              <w:rPr>
                <w:rFonts w:ascii="Times New Roman" w:hAnsi="Times New Roman"/>
                <w:sz w:val="24"/>
                <w:szCs w:val="24"/>
              </w:rPr>
              <w:t xml:space="preserve">Residents and non-residents: A non-resident is any individual, enterprise or other organization ordinarily domiciled in a country other than Vietnam. Vietnamese branches and subsidiaries of non-resident companies are residents of Vietnam. Similarly, foreign branches and subsidiaries of Vietnamese companies are non-residents. </w:t>
            </w:r>
          </w:p>
          <w:p w:rsidR="00340F81" w:rsidRPr="0032791B" w:rsidRDefault="00340F81" w:rsidP="00340F81">
            <w:pPr>
              <w:jc w:val="both"/>
              <w:rPr>
                <w:rFonts w:ascii="Times New Roman" w:hAnsi="Times New Roman"/>
                <w:sz w:val="24"/>
                <w:szCs w:val="24"/>
              </w:rPr>
            </w:pPr>
            <w:r w:rsidRPr="0032791B">
              <w:rPr>
                <w:rFonts w:ascii="Times New Roman" w:hAnsi="Times New Roman"/>
                <w:sz w:val="24"/>
                <w:szCs w:val="24"/>
                <w:lang w:val="en-CA"/>
              </w:rPr>
              <w:t>Also, individuals with foreign passports who reside in Vietnam for a period of one year or more are considered to be residents of Vietnam.</w:t>
            </w:r>
          </w:p>
          <w:p w:rsidR="00340F81" w:rsidRPr="0032791B" w:rsidRDefault="00340F81" w:rsidP="00340F81">
            <w:pPr>
              <w:jc w:val="both"/>
              <w:rPr>
                <w:rFonts w:ascii="Times New Roman" w:hAnsi="Times New Roman"/>
                <w:sz w:val="24"/>
                <w:szCs w:val="24"/>
              </w:rPr>
            </w:pPr>
            <w:r w:rsidRPr="0032791B">
              <w:rPr>
                <w:rFonts w:ascii="Times New Roman" w:hAnsi="Times New Roman"/>
                <w:sz w:val="24"/>
                <w:szCs w:val="24"/>
              </w:rPr>
              <w:t xml:space="preserve">Particulars for investors owning less than 10 percent of the shares may be reported in aggregate (“other non-residents” in the case of foreign investors). The percentage of shares (or the equivalent) for all investors should total 100 percent. </w:t>
            </w:r>
          </w:p>
          <w:p w:rsidR="00340F81" w:rsidRPr="0032791B" w:rsidRDefault="00340F81" w:rsidP="00340F81">
            <w:pPr>
              <w:rPr>
                <w:rFonts w:ascii="Times New Roman" w:hAnsi="Times New Roman"/>
                <w:b/>
                <w:sz w:val="24"/>
                <w:szCs w:val="24"/>
              </w:rPr>
            </w:pPr>
            <w:bookmarkStart w:id="0" w:name="_GoBack"/>
            <w:bookmarkEnd w:id="0"/>
            <w:r w:rsidRPr="0032791B">
              <w:rPr>
                <w:rFonts w:ascii="Times New Roman" w:hAnsi="Times New Roman"/>
                <w:b/>
                <w:sz w:val="24"/>
                <w:szCs w:val="24"/>
              </w:rPr>
              <w:t>Part B: Statement of Changes in Equity/Head Office Account</w:t>
            </w:r>
          </w:p>
          <w:p w:rsidR="00340F81" w:rsidRPr="0032791B" w:rsidRDefault="00340F81" w:rsidP="00340F81">
            <w:pPr>
              <w:jc w:val="both"/>
              <w:rPr>
                <w:rFonts w:ascii="Times New Roman" w:hAnsi="Times New Roman"/>
                <w:sz w:val="24"/>
                <w:szCs w:val="24"/>
              </w:rPr>
            </w:pPr>
            <w:r w:rsidRPr="0032791B">
              <w:rPr>
                <w:rFonts w:ascii="Times New Roman" w:hAnsi="Times New Roman"/>
                <w:sz w:val="24"/>
                <w:szCs w:val="24"/>
              </w:rPr>
              <w:t>Issued and paid-up capital includes shares and other equity such as investment in branches (Transfers from Head Office) and partnerships in Vietnam.</w:t>
            </w:r>
          </w:p>
          <w:p w:rsidR="00340F81" w:rsidRPr="0032791B" w:rsidRDefault="00340F81" w:rsidP="00340F81">
            <w:pPr>
              <w:jc w:val="both"/>
              <w:rPr>
                <w:rFonts w:ascii="Times New Roman" w:hAnsi="Times New Roman"/>
                <w:sz w:val="24"/>
                <w:szCs w:val="24"/>
              </w:rPr>
            </w:pPr>
            <w:r w:rsidRPr="0032791B">
              <w:rPr>
                <w:rFonts w:ascii="Times New Roman" w:hAnsi="Times New Roman"/>
                <w:sz w:val="24"/>
                <w:szCs w:val="24"/>
              </w:rPr>
              <w:t xml:space="preserve">Additions to capital include acquisition of additional shares and transfers from foreign </w:t>
            </w:r>
            <w:r w:rsidRPr="0032791B">
              <w:rPr>
                <w:rFonts w:ascii="Times New Roman" w:hAnsi="Times New Roman"/>
                <w:sz w:val="24"/>
                <w:szCs w:val="24"/>
              </w:rPr>
              <w:lastRenderedPageBreak/>
              <w:t>Head Office (branches).</w:t>
            </w:r>
          </w:p>
          <w:p w:rsidR="00340F81" w:rsidRPr="0032791B" w:rsidRDefault="00340F81" w:rsidP="00340F81">
            <w:pPr>
              <w:jc w:val="both"/>
              <w:rPr>
                <w:rFonts w:ascii="Times New Roman" w:hAnsi="Times New Roman"/>
                <w:sz w:val="24"/>
                <w:szCs w:val="24"/>
              </w:rPr>
            </w:pPr>
            <w:r w:rsidRPr="0032791B">
              <w:rPr>
                <w:rFonts w:ascii="Times New Roman" w:hAnsi="Times New Roman"/>
                <w:sz w:val="24"/>
                <w:szCs w:val="24"/>
              </w:rPr>
              <w:t>Retained earnings represent cumulated retained earnings, which may be negative.</w:t>
            </w:r>
          </w:p>
          <w:p w:rsidR="00340F81" w:rsidRPr="0032791B" w:rsidRDefault="00340F81" w:rsidP="00340F81">
            <w:pPr>
              <w:jc w:val="both"/>
              <w:rPr>
                <w:rFonts w:ascii="Times New Roman" w:hAnsi="Times New Roman"/>
                <w:sz w:val="24"/>
                <w:szCs w:val="24"/>
              </w:rPr>
            </w:pPr>
            <w:r w:rsidRPr="0032791B">
              <w:rPr>
                <w:rFonts w:ascii="Times New Roman" w:hAnsi="Times New Roman"/>
                <w:sz w:val="24"/>
                <w:szCs w:val="24"/>
              </w:rPr>
              <w:t>Net operating profit (loss) should be reported after taxation.</w:t>
            </w:r>
          </w:p>
          <w:p w:rsidR="00340F81" w:rsidRPr="0032791B" w:rsidRDefault="00340F81" w:rsidP="00340F81">
            <w:pPr>
              <w:jc w:val="both"/>
              <w:rPr>
                <w:rFonts w:ascii="Times New Roman" w:hAnsi="Times New Roman"/>
                <w:sz w:val="24"/>
                <w:szCs w:val="24"/>
              </w:rPr>
            </w:pPr>
            <w:r w:rsidRPr="0032791B">
              <w:rPr>
                <w:rFonts w:ascii="Times New Roman" w:hAnsi="Times New Roman"/>
                <w:sz w:val="24"/>
                <w:szCs w:val="24"/>
              </w:rPr>
              <w:t>Other reserves includes all types of reserves identified as equity in the company’s balance sheet when accounting guidelines consider them a component of owner’s equity.</w:t>
            </w:r>
          </w:p>
          <w:p w:rsidR="00340F81" w:rsidRPr="0032791B" w:rsidRDefault="00340F81" w:rsidP="00340F81">
            <w:pPr>
              <w:rPr>
                <w:rFonts w:ascii="Times New Roman" w:hAnsi="Times New Roman"/>
                <w:b/>
                <w:sz w:val="24"/>
                <w:szCs w:val="24"/>
              </w:rPr>
            </w:pPr>
            <w:r w:rsidRPr="0032791B">
              <w:rPr>
                <w:rFonts w:ascii="Times New Roman" w:hAnsi="Times New Roman"/>
                <w:b/>
                <w:sz w:val="24"/>
                <w:szCs w:val="24"/>
              </w:rPr>
              <w:t>Part C: Debt Liabilities to/Debt Claims on Direct Investors</w:t>
            </w:r>
          </w:p>
          <w:p w:rsidR="00340F81" w:rsidRPr="0032791B" w:rsidRDefault="00340F81" w:rsidP="00340F81">
            <w:pPr>
              <w:jc w:val="both"/>
              <w:rPr>
                <w:rFonts w:ascii="Times New Roman" w:hAnsi="Times New Roman"/>
                <w:sz w:val="24"/>
                <w:szCs w:val="24"/>
              </w:rPr>
            </w:pPr>
            <w:r w:rsidRPr="0032791B">
              <w:rPr>
                <w:rFonts w:ascii="Times New Roman" w:hAnsi="Times New Roman"/>
                <w:sz w:val="24"/>
                <w:szCs w:val="24"/>
              </w:rPr>
              <w:t xml:space="preserve">Direct investors are investors domiciled abroad that directly or indirectly own a </w:t>
            </w:r>
            <w:r w:rsidRPr="0032791B">
              <w:rPr>
                <w:rFonts w:ascii="Times New Roman" w:hAnsi="Times New Roman"/>
                <w:b/>
                <w:sz w:val="24"/>
                <w:szCs w:val="24"/>
              </w:rPr>
              <w:t>ten-percent-or-more</w:t>
            </w:r>
            <w:r w:rsidRPr="0032791B">
              <w:rPr>
                <w:rFonts w:ascii="Times New Roman" w:hAnsi="Times New Roman"/>
                <w:sz w:val="24"/>
                <w:szCs w:val="24"/>
              </w:rPr>
              <w:t xml:space="preserve"> voting interest (or the equivalent) in your company. </w:t>
            </w:r>
          </w:p>
          <w:p w:rsidR="00340F81" w:rsidRPr="0032791B" w:rsidRDefault="00340F81" w:rsidP="00340F81">
            <w:pPr>
              <w:jc w:val="both"/>
              <w:rPr>
                <w:rFonts w:ascii="Times New Roman" w:hAnsi="Times New Roman"/>
                <w:sz w:val="24"/>
                <w:szCs w:val="24"/>
              </w:rPr>
            </w:pPr>
            <w:r w:rsidRPr="0032791B">
              <w:rPr>
                <w:rFonts w:ascii="Times New Roman" w:hAnsi="Times New Roman"/>
                <w:sz w:val="24"/>
                <w:szCs w:val="24"/>
              </w:rPr>
              <w:t xml:space="preserve">Debt instruments include loans, trade credit, </w:t>
            </w:r>
            <w:proofErr w:type="gramStart"/>
            <w:r w:rsidRPr="0032791B">
              <w:rPr>
                <w:rFonts w:ascii="Times New Roman" w:hAnsi="Times New Roman"/>
                <w:sz w:val="24"/>
                <w:szCs w:val="24"/>
              </w:rPr>
              <w:t>other</w:t>
            </w:r>
            <w:proofErr w:type="gramEnd"/>
            <w:r w:rsidRPr="0032791B">
              <w:rPr>
                <w:rFonts w:ascii="Times New Roman" w:hAnsi="Times New Roman"/>
                <w:sz w:val="24"/>
                <w:szCs w:val="24"/>
              </w:rPr>
              <w:t xml:space="preserve"> accounts payable, securities. Please report on a nominal value basis (after allowing for any changes that may result from changes in exchange rates). Nominal value represents the value of funds advanced less any repayments plus any outstanding accrued interest. </w:t>
            </w:r>
          </w:p>
          <w:p w:rsidR="00340F81" w:rsidRPr="0032791B" w:rsidRDefault="00340F81" w:rsidP="00340F81">
            <w:pPr>
              <w:rPr>
                <w:rFonts w:ascii="Times New Roman" w:hAnsi="Times New Roman"/>
                <w:b/>
                <w:sz w:val="24"/>
                <w:szCs w:val="24"/>
              </w:rPr>
            </w:pPr>
          </w:p>
          <w:p w:rsidR="00340F81" w:rsidRPr="0032791B" w:rsidRDefault="00340F81">
            <w:pPr>
              <w:rPr>
                <w:rFonts w:ascii="Times New Roman" w:hAnsi="Times New Roman"/>
                <w:sz w:val="24"/>
                <w:szCs w:val="24"/>
              </w:rPr>
            </w:pPr>
          </w:p>
        </w:tc>
        <w:tc>
          <w:tcPr>
            <w:tcW w:w="4508" w:type="dxa"/>
          </w:tcPr>
          <w:p w:rsidR="00340F81" w:rsidRPr="006A4B96" w:rsidRDefault="004515A7" w:rsidP="00EC5AB4">
            <w:pPr>
              <w:jc w:val="center"/>
              <w:rPr>
                <w:rFonts w:ascii="Times New Roman" w:hAnsi="Times New Roman"/>
                <w:b/>
                <w:sz w:val="24"/>
                <w:szCs w:val="24"/>
              </w:rPr>
            </w:pPr>
            <w:r w:rsidRPr="006A4B96">
              <w:rPr>
                <w:rFonts w:ascii="Times New Roman" w:hAnsi="Times New Roman"/>
                <w:b/>
                <w:sz w:val="24"/>
                <w:szCs w:val="24"/>
              </w:rPr>
              <w:lastRenderedPageBreak/>
              <w:t>Điều tra về Vốn đầu tư trực tiếp nước ngoài vào Việt Nam</w:t>
            </w:r>
            <w:r w:rsidR="00F225C1">
              <w:rPr>
                <w:rFonts w:ascii="Times New Roman" w:hAnsi="Times New Roman"/>
                <w:b/>
                <w:sz w:val="24"/>
                <w:szCs w:val="24"/>
              </w:rPr>
              <w:t xml:space="preserve"> năm </w:t>
            </w:r>
            <w:r w:rsidRPr="006A4B96">
              <w:rPr>
                <w:rFonts w:ascii="Times New Roman" w:hAnsi="Times New Roman"/>
                <w:b/>
                <w:sz w:val="24"/>
                <w:szCs w:val="24"/>
              </w:rPr>
              <w:t>2014</w:t>
            </w:r>
          </w:p>
          <w:p w:rsidR="004515A7" w:rsidRPr="0032791B" w:rsidRDefault="00366232" w:rsidP="00E90808">
            <w:pPr>
              <w:jc w:val="both"/>
              <w:rPr>
                <w:rFonts w:ascii="Times New Roman" w:hAnsi="Times New Roman"/>
                <w:sz w:val="24"/>
                <w:szCs w:val="24"/>
              </w:rPr>
            </w:pPr>
            <w:r w:rsidRPr="006A4B96">
              <w:rPr>
                <w:rFonts w:ascii="Times New Roman" w:hAnsi="Times New Roman"/>
                <w:b/>
                <w:sz w:val="24"/>
                <w:szCs w:val="24"/>
              </w:rPr>
              <w:t>Cơ sở điều tra:</w:t>
            </w:r>
            <w:r w:rsidR="00EC5AB4">
              <w:rPr>
                <w:rFonts w:ascii="Times New Roman" w:hAnsi="Times New Roman"/>
                <w:b/>
                <w:sz w:val="24"/>
                <w:szCs w:val="24"/>
              </w:rPr>
              <w:t xml:space="preserve"> </w:t>
            </w:r>
            <w:r w:rsidR="004515A7" w:rsidRPr="0032791B">
              <w:rPr>
                <w:rFonts w:ascii="Times New Roman" w:hAnsi="Times New Roman"/>
                <w:sz w:val="24"/>
                <w:szCs w:val="24"/>
              </w:rPr>
              <w:t>Điều tra này được tiến hành theo quy định của Luật Thống kê và Nghị định số 16/2014/NĐ-CP về quản lý Cán cân thanh toán quốc tế của Việt Nam. Các thông tin được cung cấp sẽ được bảo mật và chỉ sử dụng cho mục đích thống kê đơn thuần.</w:t>
            </w:r>
          </w:p>
          <w:p w:rsidR="004515A7" w:rsidRPr="0032791B" w:rsidRDefault="004515A7" w:rsidP="00E90808">
            <w:pPr>
              <w:jc w:val="both"/>
              <w:rPr>
                <w:rFonts w:ascii="Times New Roman" w:hAnsi="Times New Roman"/>
                <w:sz w:val="24"/>
                <w:szCs w:val="24"/>
              </w:rPr>
            </w:pPr>
            <w:r w:rsidRPr="006A4B96">
              <w:rPr>
                <w:rFonts w:ascii="Times New Roman" w:hAnsi="Times New Roman"/>
                <w:b/>
                <w:sz w:val="24"/>
                <w:szCs w:val="24"/>
              </w:rPr>
              <w:t>Mục đích:</w:t>
            </w:r>
            <w:r w:rsidRPr="0032791B">
              <w:rPr>
                <w:rFonts w:ascii="Times New Roman" w:hAnsi="Times New Roman"/>
                <w:sz w:val="24"/>
                <w:szCs w:val="24"/>
              </w:rPr>
              <w:t xml:space="preserve"> Số liệu từ </w:t>
            </w:r>
            <w:r w:rsidR="004712B0">
              <w:rPr>
                <w:rFonts w:ascii="Times New Roman" w:hAnsi="Times New Roman"/>
                <w:sz w:val="24"/>
                <w:szCs w:val="24"/>
              </w:rPr>
              <w:t>cuộc đ</w:t>
            </w:r>
            <w:r w:rsidRPr="0032791B">
              <w:rPr>
                <w:rFonts w:ascii="Times New Roman" w:hAnsi="Times New Roman"/>
                <w:sz w:val="24"/>
                <w:szCs w:val="24"/>
              </w:rPr>
              <w:t xml:space="preserve">iều tra về Đầu tư trực tiếp nước ngoài vào Việt Nam năm 2014 sẽ được sử dụng để </w:t>
            </w:r>
            <w:r w:rsidR="008F0572">
              <w:rPr>
                <w:rFonts w:ascii="Times New Roman" w:hAnsi="Times New Roman"/>
                <w:sz w:val="24"/>
                <w:szCs w:val="24"/>
              </w:rPr>
              <w:t>lập</w:t>
            </w:r>
            <w:r w:rsidRPr="0032791B">
              <w:rPr>
                <w:rFonts w:ascii="Times New Roman" w:hAnsi="Times New Roman"/>
                <w:sz w:val="24"/>
                <w:szCs w:val="24"/>
              </w:rPr>
              <w:t xml:space="preserve"> bảng Cán cân thanh to</w:t>
            </w:r>
            <w:r w:rsidR="004712B0">
              <w:rPr>
                <w:rFonts w:ascii="Times New Roman" w:hAnsi="Times New Roman"/>
                <w:sz w:val="24"/>
                <w:szCs w:val="24"/>
              </w:rPr>
              <w:t>án quốc tế và b</w:t>
            </w:r>
            <w:r w:rsidRPr="0032791B">
              <w:rPr>
                <w:rFonts w:ascii="Times New Roman" w:hAnsi="Times New Roman"/>
                <w:sz w:val="24"/>
                <w:szCs w:val="24"/>
              </w:rPr>
              <w:t>ảng Vị thế đầu tư quốc tế của Việt Nam. Bảng Cán cân thanh toán quốc tế của Việt Nam là một báo cáo thống kê về các giao dịch của Việt Nam v</w:t>
            </w:r>
            <w:r w:rsidR="0069531F">
              <w:rPr>
                <w:rFonts w:ascii="Times New Roman" w:hAnsi="Times New Roman"/>
                <w:sz w:val="24"/>
                <w:szCs w:val="24"/>
              </w:rPr>
              <w:t>ớ</w:t>
            </w:r>
            <w:r w:rsidRPr="0032791B">
              <w:rPr>
                <w:rFonts w:ascii="Times New Roman" w:hAnsi="Times New Roman"/>
                <w:sz w:val="24"/>
                <w:szCs w:val="24"/>
              </w:rPr>
              <w:t>i phần còn lại của thế giới và Bảng vị thế đầu tư nước ngoài là một báo cáo thống kê về tài sản có và tài sản nợ nước ngoài của Việt Nam.</w:t>
            </w:r>
          </w:p>
          <w:p w:rsidR="004515A7" w:rsidRPr="0032791B" w:rsidRDefault="004515A7" w:rsidP="00E90808">
            <w:pPr>
              <w:jc w:val="both"/>
              <w:rPr>
                <w:rFonts w:ascii="Times New Roman" w:hAnsi="Times New Roman"/>
                <w:sz w:val="24"/>
                <w:szCs w:val="24"/>
              </w:rPr>
            </w:pPr>
            <w:r w:rsidRPr="006A4B96">
              <w:rPr>
                <w:rFonts w:ascii="Times New Roman" w:hAnsi="Times New Roman"/>
                <w:b/>
                <w:sz w:val="24"/>
                <w:szCs w:val="24"/>
              </w:rPr>
              <w:t>Đối tượng báo cáo:</w:t>
            </w:r>
            <w:r w:rsidR="00D078D1">
              <w:rPr>
                <w:rFonts w:ascii="Times New Roman" w:hAnsi="Times New Roman"/>
                <w:b/>
                <w:sz w:val="24"/>
                <w:szCs w:val="24"/>
              </w:rPr>
              <w:t xml:space="preserve"> </w:t>
            </w:r>
            <w:r w:rsidR="004712B0">
              <w:rPr>
                <w:rFonts w:ascii="Times New Roman" w:hAnsi="Times New Roman"/>
                <w:sz w:val="24"/>
                <w:szCs w:val="24"/>
              </w:rPr>
              <w:t>C</w:t>
            </w:r>
            <w:r w:rsidRPr="0032791B">
              <w:rPr>
                <w:rFonts w:ascii="Times New Roman" w:hAnsi="Times New Roman"/>
                <w:sz w:val="24"/>
                <w:szCs w:val="24"/>
              </w:rPr>
              <w:t>ác doanh nghiệp hoạt động tại Việt Nam trong đó các nhà đầu t</w:t>
            </w:r>
            <w:r w:rsidR="00B10694" w:rsidRPr="0032791B">
              <w:rPr>
                <w:rFonts w:ascii="Times New Roman" w:hAnsi="Times New Roman"/>
                <w:sz w:val="24"/>
                <w:szCs w:val="24"/>
              </w:rPr>
              <w:t>ư không phải là người cư trú nắm giữ các loại cổ phiếu (</w:t>
            </w:r>
            <w:r w:rsidR="0061785B">
              <w:rPr>
                <w:rFonts w:ascii="Times New Roman" w:hAnsi="Times New Roman"/>
                <w:sz w:val="24"/>
                <w:szCs w:val="24"/>
              </w:rPr>
              <w:t xml:space="preserve">với các doanh nghiệp </w:t>
            </w:r>
            <w:r w:rsidR="0067275A">
              <w:rPr>
                <w:rFonts w:ascii="Times New Roman" w:hAnsi="Times New Roman"/>
                <w:sz w:val="24"/>
                <w:szCs w:val="24"/>
              </w:rPr>
              <w:t>cổ phần</w:t>
            </w:r>
            <w:r w:rsidR="00B10694" w:rsidRPr="0032791B">
              <w:rPr>
                <w:rFonts w:ascii="Times New Roman" w:hAnsi="Times New Roman"/>
                <w:sz w:val="24"/>
                <w:szCs w:val="24"/>
              </w:rPr>
              <w:t xml:space="preserve">) hoặc tương đương (với các doanh nghiệp không </w:t>
            </w:r>
            <w:r w:rsidR="0067275A">
              <w:rPr>
                <w:rFonts w:ascii="Times New Roman" w:hAnsi="Times New Roman"/>
                <w:sz w:val="24"/>
                <w:szCs w:val="24"/>
              </w:rPr>
              <w:t>phải doanh nghiệp cổ phần</w:t>
            </w:r>
            <w:r w:rsidR="00B10694" w:rsidRPr="0032791B">
              <w:rPr>
                <w:rFonts w:ascii="Times New Roman" w:hAnsi="Times New Roman"/>
                <w:sz w:val="24"/>
                <w:szCs w:val="24"/>
              </w:rPr>
              <w:t>)</w:t>
            </w:r>
            <w:r w:rsidR="004712B0">
              <w:rPr>
                <w:rFonts w:ascii="Times New Roman" w:hAnsi="Times New Roman"/>
                <w:sz w:val="24"/>
                <w:szCs w:val="24"/>
              </w:rPr>
              <w:t>.</w:t>
            </w:r>
          </w:p>
          <w:p w:rsidR="00B10694" w:rsidRPr="0032791B" w:rsidRDefault="00B10694" w:rsidP="00E90808">
            <w:pPr>
              <w:jc w:val="both"/>
              <w:rPr>
                <w:rFonts w:ascii="Times New Roman" w:hAnsi="Times New Roman"/>
                <w:sz w:val="24"/>
                <w:szCs w:val="24"/>
              </w:rPr>
            </w:pPr>
            <w:r w:rsidRPr="006A4B96">
              <w:rPr>
                <w:rFonts w:ascii="Times New Roman" w:hAnsi="Times New Roman"/>
                <w:b/>
                <w:sz w:val="24"/>
                <w:szCs w:val="24"/>
              </w:rPr>
              <w:t>Quy trình nộp báo cáo:</w:t>
            </w:r>
            <w:r w:rsidRPr="0032791B">
              <w:rPr>
                <w:rFonts w:ascii="Times New Roman" w:hAnsi="Times New Roman"/>
                <w:sz w:val="24"/>
                <w:szCs w:val="24"/>
              </w:rPr>
              <w:t xml:space="preserve"> </w:t>
            </w:r>
            <w:r w:rsidR="00D078D1">
              <w:rPr>
                <w:rFonts w:ascii="Times New Roman" w:hAnsi="Times New Roman"/>
                <w:sz w:val="24"/>
                <w:szCs w:val="24"/>
              </w:rPr>
              <w:t>P</w:t>
            </w:r>
            <w:r w:rsidR="004712B0">
              <w:rPr>
                <w:rFonts w:ascii="Times New Roman" w:hAnsi="Times New Roman"/>
                <w:sz w:val="24"/>
                <w:szCs w:val="24"/>
              </w:rPr>
              <w:t>hiếu điều tra</w:t>
            </w:r>
            <w:r w:rsidRPr="0032791B">
              <w:rPr>
                <w:rFonts w:ascii="Times New Roman" w:hAnsi="Times New Roman"/>
                <w:sz w:val="24"/>
                <w:szCs w:val="24"/>
              </w:rPr>
              <w:t xml:space="preserve"> </w:t>
            </w:r>
            <w:r w:rsidR="004712B0">
              <w:rPr>
                <w:rFonts w:ascii="Times New Roman" w:hAnsi="Times New Roman"/>
                <w:sz w:val="24"/>
                <w:szCs w:val="24"/>
              </w:rPr>
              <w:t xml:space="preserve">đã điền đầy đủ thông tin </w:t>
            </w:r>
            <w:r w:rsidRPr="0032791B">
              <w:rPr>
                <w:rFonts w:ascii="Times New Roman" w:hAnsi="Times New Roman"/>
                <w:sz w:val="24"/>
                <w:szCs w:val="24"/>
              </w:rPr>
              <w:t xml:space="preserve">phải được nộp lại </w:t>
            </w:r>
            <w:r w:rsidR="00D078D1">
              <w:rPr>
                <w:rFonts w:ascii="Times New Roman" w:hAnsi="Times New Roman"/>
                <w:sz w:val="24"/>
                <w:szCs w:val="24"/>
              </w:rPr>
              <w:t>chậm nhất</w:t>
            </w:r>
            <w:r w:rsidR="004712B0">
              <w:rPr>
                <w:rFonts w:ascii="Times New Roman" w:hAnsi="Times New Roman"/>
                <w:sz w:val="24"/>
                <w:szCs w:val="24"/>
              </w:rPr>
              <w:t xml:space="preserve"> ngày</w:t>
            </w:r>
            <w:r w:rsidR="00D078D1">
              <w:rPr>
                <w:rFonts w:ascii="Times New Roman" w:hAnsi="Times New Roman"/>
                <w:sz w:val="24"/>
                <w:szCs w:val="24"/>
              </w:rPr>
              <w:t xml:space="preserve"> </w:t>
            </w:r>
            <w:r w:rsidR="00D078D1" w:rsidRPr="00D078D1">
              <w:rPr>
                <w:rFonts w:ascii="Times New Roman" w:hAnsi="Times New Roman"/>
                <w:b/>
                <w:sz w:val="24"/>
                <w:szCs w:val="24"/>
              </w:rPr>
              <w:t>06/05/2015</w:t>
            </w:r>
            <w:r w:rsidR="00D078D1">
              <w:rPr>
                <w:rFonts w:ascii="Times New Roman" w:hAnsi="Times New Roman"/>
                <w:sz w:val="24"/>
                <w:szCs w:val="24"/>
              </w:rPr>
              <w:t xml:space="preserve"> </w:t>
            </w:r>
            <w:r w:rsidRPr="0032791B">
              <w:rPr>
                <w:rFonts w:ascii="Times New Roman" w:hAnsi="Times New Roman"/>
                <w:sz w:val="24"/>
                <w:szCs w:val="24"/>
              </w:rPr>
              <w:t>đến địa chỉ:</w:t>
            </w:r>
          </w:p>
          <w:p w:rsidR="00B10694" w:rsidRPr="00672A95" w:rsidRDefault="00B10694" w:rsidP="00E90808">
            <w:pPr>
              <w:jc w:val="both"/>
              <w:rPr>
                <w:rFonts w:ascii="Times New Roman" w:eastAsia="Calibri" w:hAnsi="Times New Roman"/>
                <w:sz w:val="24"/>
                <w:szCs w:val="24"/>
              </w:rPr>
            </w:pPr>
            <w:r w:rsidRPr="00672A95">
              <w:rPr>
                <w:rFonts w:ascii="Times New Roman" w:eastAsia="Calibri" w:hAnsi="Times New Roman"/>
                <w:sz w:val="24"/>
                <w:szCs w:val="24"/>
              </w:rPr>
              <w:t>Vụ Dự báo</w:t>
            </w:r>
            <w:r w:rsidR="00EC5AB4" w:rsidRPr="00672A95">
              <w:rPr>
                <w:rFonts w:ascii="Times New Roman" w:eastAsia="Calibri" w:hAnsi="Times New Roman"/>
                <w:sz w:val="24"/>
                <w:szCs w:val="24"/>
              </w:rPr>
              <w:t>,</w:t>
            </w:r>
            <w:r w:rsidRPr="00672A95">
              <w:rPr>
                <w:rFonts w:ascii="Times New Roman" w:eastAsia="Calibri" w:hAnsi="Times New Roman"/>
                <w:sz w:val="24"/>
                <w:szCs w:val="24"/>
              </w:rPr>
              <w:t xml:space="preserve"> Thống kê </w:t>
            </w:r>
          </w:p>
          <w:p w:rsidR="00B10694" w:rsidRPr="00672A95" w:rsidRDefault="00B10694" w:rsidP="00E90808">
            <w:pPr>
              <w:jc w:val="both"/>
              <w:rPr>
                <w:rFonts w:ascii="Times New Roman" w:eastAsia="Calibri" w:hAnsi="Times New Roman"/>
                <w:sz w:val="24"/>
                <w:szCs w:val="24"/>
              </w:rPr>
            </w:pPr>
            <w:r w:rsidRPr="00672A95">
              <w:rPr>
                <w:rFonts w:ascii="Times New Roman" w:eastAsia="Calibri" w:hAnsi="Times New Roman"/>
                <w:sz w:val="24"/>
                <w:szCs w:val="24"/>
              </w:rPr>
              <w:t>Ngân hàng Nhà nước Việt Nam</w:t>
            </w:r>
          </w:p>
          <w:p w:rsidR="00B10694" w:rsidRPr="00672A95" w:rsidRDefault="00B10694" w:rsidP="00E90808">
            <w:pPr>
              <w:jc w:val="both"/>
              <w:rPr>
                <w:rFonts w:ascii="Times New Roman" w:eastAsia="Calibri" w:hAnsi="Times New Roman"/>
                <w:sz w:val="24"/>
                <w:szCs w:val="24"/>
              </w:rPr>
            </w:pPr>
            <w:r w:rsidRPr="00672A95">
              <w:rPr>
                <w:rFonts w:ascii="Times New Roman" w:eastAsia="Calibri" w:hAnsi="Times New Roman"/>
                <w:sz w:val="24"/>
                <w:szCs w:val="24"/>
              </w:rPr>
              <w:t xml:space="preserve">25 Lý Thường Kiệt, Quận Hoàn Kiếm, </w:t>
            </w:r>
            <w:r w:rsidR="00672A95" w:rsidRPr="00672A95">
              <w:rPr>
                <w:rFonts w:ascii="Times New Roman" w:eastAsia="Calibri" w:hAnsi="Times New Roman"/>
                <w:sz w:val="24"/>
                <w:szCs w:val="24"/>
              </w:rPr>
              <w:t>Thành phố Hà Nội</w:t>
            </w:r>
          </w:p>
          <w:p w:rsidR="00B10694" w:rsidRPr="0032791B" w:rsidRDefault="00B10694" w:rsidP="00E90808">
            <w:pPr>
              <w:jc w:val="both"/>
              <w:rPr>
                <w:rFonts w:ascii="Times New Roman" w:hAnsi="Times New Roman"/>
                <w:sz w:val="24"/>
                <w:szCs w:val="24"/>
              </w:rPr>
            </w:pPr>
            <w:r w:rsidRPr="0032791B">
              <w:rPr>
                <w:rFonts w:ascii="Times New Roman" w:hAnsi="Times New Roman"/>
                <w:sz w:val="24"/>
                <w:szCs w:val="24"/>
              </w:rPr>
              <w:t xml:space="preserve">Một phong bì đã dán tem sẽ được cung cấp để nộp </w:t>
            </w:r>
            <w:r w:rsidR="00637292">
              <w:rPr>
                <w:rFonts w:ascii="Times New Roman" w:hAnsi="Times New Roman"/>
                <w:sz w:val="24"/>
                <w:szCs w:val="24"/>
              </w:rPr>
              <w:t>phiếu điều tra</w:t>
            </w:r>
            <w:r w:rsidRPr="0032791B">
              <w:rPr>
                <w:rFonts w:ascii="Times New Roman" w:hAnsi="Times New Roman"/>
                <w:sz w:val="24"/>
                <w:szCs w:val="24"/>
              </w:rPr>
              <w:t xml:space="preserve"> này.</w:t>
            </w:r>
          </w:p>
          <w:p w:rsidR="00B10694" w:rsidRPr="0032791B" w:rsidRDefault="0069531F" w:rsidP="00322B28">
            <w:pPr>
              <w:spacing w:after="0"/>
              <w:jc w:val="both"/>
              <w:rPr>
                <w:rFonts w:ascii="Times New Roman" w:hAnsi="Times New Roman"/>
                <w:sz w:val="24"/>
                <w:szCs w:val="24"/>
              </w:rPr>
            </w:pPr>
            <w:r>
              <w:rPr>
                <w:rFonts w:ascii="Times New Roman" w:hAnsi="Times New Roman"/>
                <w:sz w:val="24"/>
                <w:szCs w:val="24"/>
              </w:rPr>
              <w:t>Đề nghị</w:t>
            </w:r>
            <w:r w:rsidR="00B10694" w:rsidRPr="0032791B">
              <w:rPr>
                <w:rFonts w:ascii="Times New Roman" w:hAnsi="Times New Roman"/>
                <w:sz w:val="24"/>
                <w:szCs w:val="24"/>
              </w:rPr>
              <w:t xml:space="preserve"> nộp lại</w:t>
            </w:r>
            <w:r w:rsidR="00245AC1">
              <w:rPr>
                <w:rFonts w:ascii="Times New Roman" w:hAnsi="Times New Roman"/>
                <w:sz w:val="24"/>
                <w:szCs w:val="24"/>
              </w:rPr>
              <w:t xml:space="preserve"> </w:t>
            </w:r>
            <w:r w:rsidR="00637292">
              <w:rPr>
                <w:rFonts w:ascii="Times New Roman" w:hAnsi="Times New Roman"/>
                <w:sz w:val="24"/>
                <w:szCs w:val="24"/>
              </w:rPr>
              <w:t>phiếu điều tra</w:t>
            </w:r>
            <w:r w:rsidR="00B10694" w:rsidRPr="0032791B">
              <w:rPr>
                <w:rFonts w:ascii="Times New Roman" w:hAnsi="Times New Roman"/>
                <w:sz w:val="24"/>
                <w:szCs w:val="24"/>
              </w:rPr>
              <w:t xml:space="preserve"> này và giữ lại một bản sao lưu.</w:t>
            </w:r>
          </w:p>
          <w:p w:rsidR="008F0572" w:rsidRDefault="008F0572" w:rsidP="00322B28">
            <w:pPr>
              <w:spacing w:after="0"/>
              <w:jc w:val="both"/>
              <w:rPr>
                <w:rFonts w:ascii="Times New Roman" w:hAnsi="Times New Roman"/>
                <w:b/>
                <w:sz w:val="24"/>
                <w:szCs w:val="24"/>
              </w:rPr>
            </w:pPr>
          </w:p>
          <w:p w:rsidR="00322B28" w:rsidRDefault="00322B28" w:rsidP="00322B28">
            <w:pPr>
              <w:spacing w:after="0"/>
              <w:jc w:val="both"/>
              <w:rPr>
                <w:rFonts w:ascii="Times New Roman" w:hAnsi="Times New Roman"/>
                <w:b/>
                <w:sz w:val="24"/>
                <w:szCs w:val="24"/>
              </w:rPr>
            </w:pPr>
          </w:p>
          <w:p w:rsidR="00B10694" w:rsidRPr="0032791B" w:rsidRDefault="00B10694" w:rsidP="00322B28">
            <w:pPr>
              <w:spacing w:after="0"/>
              <w:jc w:val="both"/>
              <w:rPr>
                <w:rFonts w:ascii="Times New Roman" w:hAnsi="Times New Roman"/>
                <w:sz w:val="24"/>
                <w:szCs w:val="24"/>
              </w:rPr>
            </w:pPr>
            <w:r w:rsidRPr="00282BED">
              <w:rPr>
                <w:rFonts w:ascii="Times New Roman" w:hAnsi="Times New Roman"/>
                <w:b/>
                <w:sz w:val="24"/>
                <w:szCs w:val="24"/>
              </w:rPr>
              <w:t xml:space="preserve">Đơn vị </w:t>
            </w:r>
            <w:r w:rsidR="002A2D32">
              <w:rPr>
                <w:rFonts w:ascii="Times New Roman" w:hAnsi="Times New Roman"/>
                <w:b/>
                <w:sz w:val="24"/>
                <w:szCs w:val="24"/>
              </w:rPr>
              <w:t>tính</w:t>
            </w:r>
            <w:r w:rsidRPr="00282BED">
              <w:rPr>
                <w:rFonts w:ascii="Times New Roman" w:hAnsi="Times New Roman"/>
                <w:b/>
                <w:sz w:val="24"/>
                <w:szCs w:val="24"/>
              </w:rPr>
              <w:t>:</w:t>
            </w:r>
            <w:r w:rsidR="008F0572">
              <w:rPr>
                <w:rFonts w:ascii="Times New Roman" w:hAnsi="Times New Roman"/>
                <w:b/>
                <w:sz w:val="24"/>
                <w:szCs w:val="24"/>
              </w:rPr>
              <w:t xml:space="preserve"> </w:t>
            </w:r>
            <w:r w:rsidR="004C34D0">
              <w:rPr>
                <w:rFonts w:ascii="Times New Roman" w:hAnsi="Times New Roman"/>
                <w:sz w:val="24"/>
                <w:szCs w:val="24"/>
              </w:rPr>
              <w:t>Đề nghị</w:t>
            </w:r>
            <w:r w:rsidRPr="0032791B">
              <w:rPr>
                <w:rFonts w:ascii="Times New Roman" w:hAnsi="Times New Roman"/>
                <w:sz w:val="24"/>
                <w:szCs w:val="24"/>
              </w:rPr>
              <w:t xml:space="preserve"> báo cáo bằng</w:t>
            </w:r>
            <w:r w:rsidR="004C34D0">
              <w:rPr>
                <w:rFonts w:ascii="Times New Roman" w:hAnsi="Times New Roman"/>
                <w:sz w:val="24"/>
                <w:szCs w:val="24"/>
              </w:rPr>
              <w:t xml:space="preserve"> đơn vị</w:t>
            </w:r>
            <w:r w:rsidR="00637292">
              <w:rPr>
                <w:rFonts w:ascii="Times New Roman" w:hAnsi="Times New Roman"/>
                <w:sz w:val="24"/>
                <w:szCs w:val="24"/>
              </w:rPr>
              <w:t xml:space="preserve"> triệu đồng (</w:t>
            </w:r>
            <w:r w:rsidRPr="0032791B">
              <w:rPr>
                <w:rFonts w:ascii="Times New Roman" w:hAnsi="Times New Roman"/>
                <w:sz w:val="24"/>
                <w:szCs w:val="24"/>
              </w:rPr>
              <w:t xml:space="preserve">ví dụ: 10.250.700 đ sẽ được báo </w:t>
            </w:r>
            <w:r w:rsidRPr="0032791B">
              <w:rPr>
                <w:rFonts w:ascii="Times New Roman" w:hAnsi="Times New Roman"/>
                <w:sz w:val="24"/>
                <w:szCs w:val="24"/>
              </w:rPr>
              <w:lastRenderedPageBreak/>
              <w:t xml:space="preserve">cáo thành 10.251) </w:t>
            </w:r>
            <w:r w:rsidR="004C34D0">
              <w:rPr>
                <w:rFonts w:ascii="Times New Roman" w:hAnsi="Times New Roman"/>
                <w:sz w:val="24"/>
                <w:szCs w:val="24"/>
              </w:rPr>
              <w:t>hoặc</w:t>
            </w:r>
            <w:r w:rsidRPr="0032791B">
              <w:rPr>
                <w:rFonts w:ascii="Times New Roman" w:hAnsi="Times New Roman"/>
                <w:sz w:val="24"/>
                <w:szCs w:val="24"/>
              </w:rPr>
              <w:t xml:space="preserve"> nghìn đô la (ví dụ: số tiền 10.250.700 USD sẽ được báo </w:t>
            </w:r>
            <w:r w:rsidR="002A2D32">
              <w:rPr>
                <w:rFonts w:ascii="Times New Roman" w:hAnsi="Times New Roman"/>
                <w:sz w:val="24"/>
                <w:szCs w:val="24"/>
              </w:rPr>
              <w:t xml:space="preserve">cáo </w:t>
            </w:r>
            <w:r w:rsidRPr="0032791B">
              <w:rPr>
                <w:rFonts w:ascii="Times New Roman" w:hAnsi="Times New Roman"/>
                <w:sz w:val="24"/>
                <w:szCs w:val="24"/>
              </w:rPr>
              <w:t xml:space="preserve">thành 10.251) </w:t>
            </w:r>
            <w:r w:rsidR="004C34D0">
              <w:rPr>
                <w:rFonts w:ascii="Times New Roman" w:hAnsi="Times New Roman"/>
                <w:sz w:val="24"/>
                <w:szCs w:val="24"/>
              </w:rPr>
              <w:t>phù hợp với đơn vị tiền tệ được sử dụng</w:t>
            </w:r>
            <w:r w:rsidRPr="0032791B">
              <w:rPr>
                <w:rFonts w:ascii="Times New Roman" w:hAnsi="Times New Roman"/>
                <w:sz w:val="24"/>
                <w:szCs w:val="24"/>
              </w:rPr>
              <w:t xml:space="preserve"> trong các báo cáo tài chính.</w:t>
            </w:r>
          </w:p>
          <w:p w:rsidR="00322B28" w:rsidRDefault="00322B28" w:rsidP="00E90808">
            <w:pPr>
              <w:jc w:val="both"/>
              <w:rPr>
                <w:rFonts w:ascii="Times New Roman" w:hAnsi="Times New Roman"/>
                <w:b/>
                <w:sz w:val="24"/>
                <w:szCs w:val="24"/>
              </w:rPr>
            </w:pPr>
          </w:p>
          <w:p w:rsidR="00B10694" w:rsidRPr="00282BED" w:rsidRDefault="00B10694" w:rsidP="00E90808">
            <w:pPr>
              <w:jc w:val="both"/>
              <w:rPr>
                <w:rFonts w:ascii="Times New Roman" w:hAnsi="Times New Roman"/>
                <w:b/>
                <w:sz w:val="24"/>
                <w:szCs w:val="24"/>
              </w:rPr>
            </w:pPr>
            <w:r w:rsidRPr="00282BED">
              <w:rPr>
                <w:rFonts w:ascii="Times New Roman" w:hAnsi="Times New Roman"/>
                <w:b/>
                <w:sz w:val="24"/>
                <w:szCs w:val="24"/>
              </w:rPr>
              <w:t>Phần A: Các nhà đầu tư chính trong công ty</w:t>
            </w:r>
          </w:p>
          <w:p w:rsidR="00B10694" w:rsidRPr="0032791B" w:rsidRDefault="00B10694" w:rsidP="00E90808">
            <w:pPr>
              <w:jc w:val="both"/>
              <w:rPr>
                <w:rFonts w:ascii="Times New Roman" w:hAnsi="Times New Roman"/>
                <w:sz w:val="24"/>
                <w:szCs w:val="24"/>
              </w:rPr>
            </w:pPr>
            <w:r w:rsidRPr="0032791B">
              <w:rPr>
                <w:rFonts w:ascii="Times New Roman" w:hAnsi="Times New Roman"/>
                <w:sz w:val="24"/>
                <w:szCs w:val="24"/>
              </w:rPr>
              <w:t xml:space="preserve">Đề nghị liệt kê danh sách của các nhà đầu tư có </w:t>
            </w:r>
            <w:r w:rsidR="00282BED" w:rsidRPr="00282BED">
              <w:rPr>
                <w:rFonts w:ascii="Times New Roman" w:hAnsi="Times New Roman"/>
                <w:b/>
                <w:sz w:val="24"/>
                <w:szCs w:val="24"/>
              </w:rPr>
              <w:t xml:space="preserve">bằng hoặc </w:t>
            </w:r>
            <w:r w:rsidRPr="00282BED">
              <w:rPr>
                <w:rFonts w:ascii="Times New Roman" w:hAnsi="Times New Roman"/>
                <w:b/>
                <w:sz w:val="24"/>
                <w:szCs w:val="24"/>
              </w:rPr>
              <w:t>hơn 10%</w:t>
            </w:r>
            <w:r w:rsidRPr="0032791B">
              <w:rPr>
                <w:rFonts w:ascii="Times New Roman" w:hAnsi="Times New Roman"/>
                <w:sz w:val="24"/>
                <w:szCs w:val="24"/>
              </w:rPr>
              <w:t xml:space="preserve"> của bất kỳ loại cổ </w:t>
            </w:r>
            <w:r w:rsidR="00282BED">
              <w:rPr>
                <w:rFonts w:ascii="Times New Roman" w:hAnsi="Times New Roman"/>
                <w:sz w:val="24"/>
                <w:szCs w:val="24"/>
              </w:rPr>
              <w:t>phần nào</w:t>
            </w:r>
            <w:r w:rsidR="0032791B" w:rsidRPr="0032791B">
              <w:rPr>
                <w:rFonts w:ascii="Times New Roman" w:hAnsi="Times New Roman"/>
                <w:sz w:val="24"/>
                <w:szCs w:val="24"/>
              </w:rPr>
              <w:t xml:space="preserve"> (</w:t>
            </w:r>
            <w:r w:rsidR="004C34D0">
              <w:rPr>
                <w:rFonts w:ascii="Times New Roman" w:hAnsi="Times New Roman"/>
                <w:sz w:val="24"/>
                <w:szCs w:val="24"/>
              </w:rPr>
              <w:t>với công ty cổ phần</w:t>
            </w:r>
            <w:r w:rsidR="0032791B" w:rsidRPr="0032791B">
              <w:rPr>
                <w:rFonts w:ascii="Times New Roman" w:hAnsi="Times New Roman"/>
                <w:sz w:val="24"/>
                <w:szCs w:val="24"/>
              </w:rPr>
              <w:t>)</w:t>
            </w:r>
            <w:r w:rsidRPr="0032791B">
              <w:rPr>
                <w:rFonts w:ascii="Times New Roman" w:hAnsi="Times New Roman"/>
                <w:sz w:val="24"/>
                <w:szCs w:val="24"/>
              </w:rPr>
              <w:t xml:space="preserve"> hoặc tương đương (</w:t>
            </w:r>
            <w:r w:rsidR="004C34D0">
              <w:rPr>
                <w:rFonts w:ascii="Times New Roman" w:hAnsi="Times New Roman"/>
                <w:sz w:val="24"/>
                <w:szCs w:val="24"/>
              </w:rPr>
              <w:t xml:space="preserve">với </w:t>
            </w:r>
            <w:r w:rsidRPr="0032791B">
              <w:rPr>
                <w:rFonts w:ascii="Times New Roman" w:hAnsi="Times New Roman"/>
                <w:sz w:val="24"/>
                <w:szCs w:val="24"/>
              </w:rPr>
              <w:t xml:space="preserve">chi nhánh). </w:t>
            </w:r>
            <w:r w:rsidR="0032791B" w:rsidRPr="0032791B">
              <w:rPr>
                <w:rFonts w:ascii="Times New Roman" w:hAnsi="Times New Roman"/>
                <w:sz w:val="24"/>
                <w:szCs w:val="24"/>
              </w:rPr>
              <w:t>Đề nghị chỉ rõ loại cổ phần, ví dụ, cổ phiếu thường hay cổ phiếu ưu đãi. Các nhà đầu tư có thể là các doanh ng</w:t>
            </w:r>
            <w:r w:rsidR="004C34D0">
              <w:rPr>
                <w:rFonts w:ascii="Times New Roman" w:hAnsi="Times New Roman"/>
                <w:sz w:val="24"/>
                <w:szCs w:val="24"/>
              </w:rPr>
              <w:t>hiệp, các chính phủ hoặc các cá</w:t>
            </w:r>
            <w:r w:rsidR="0032791B" w:rsidRPr="0032791B">
              <w:rPr>
                <w:rFonts w:ascii="Times New Roman" w:hAnsi="Times New Roman"/>
                <w:sz w:val="24"/>
                <w:szCs w:val="24"/>
              </w:rPr>
              <w:t xml:space="preserve"> nhân.</w:t>
            </w:r>
          </w:p>
          <w:p w:rsidR="0032791B" w:rsidRPr="0032791B" w:rsidRDefault="0032791B" w:rsidP="00E90808">
            <w:pPr>
              <w:jc w:val="both"/>
              <w:rPr>
                <w:rFonts w:ascii="Times New Roman" w:hAnsi="Times New Roman"/>
                <w:sz w:val="24"/>
                <w:szCs w:val="24"/>
              </w:rPr>
            </w:pPr>
            <w:r w:rsidRPr="0032791B">
              <w:rPr>
                <w:rFonts w:ascii="Times New Roman" w:hAnsi="Times New Roman"/>
                <w:sz w:val="24"/>
                <w:szCs w:val="24"/>
              </w:rPr>
              <w:t xml:space="preserve">Người cư trú và người không cư trú: </w:t>
            </w:r>
            <w:r w:rsidR="004C34D0">
              <w:rPr>
                <w:rFonts w:ascii="Times New Roman" w:hAnsi="Times New Roman"/>
                <w:sz w:val="24"/>
                <w:szCs w:val="24"/>
              </w:rPr>
              <w:t>N</w:t>
            </w:r>
            <w:r w:rsidRPr="0032791B">
              <w:rPr>
                <w:rFonts w:ascii="Times New Roman" w:hAnsi="Times New Roman"/>
                <w:sz w:val="24"/>
                <w:szCs w:val="24"/>
              </w:rPr>
              <w:t>gười không cư trú là bất kỳ cá nhân, doanh nghiệp hay tổ chức nào khác hoạt động</w:t>
            </w:r>
            <w:r w:rsidR="004C34D0">
              <w:rPr>
                <w:rFonts w:ascii="Times New Roman" w:hAnsi="Times New Roman"/>
                <w:sz w:val="24"/>
                <w:szCs w:val="24"/>
              </w:rPr>
              <w:t xml:space="preserve"> thường xuyên</w:t>
            </w:r>
            <w:r w:rsidRPr="0032791B">
              <w:rPr>
                <w:rFonts w:ascii="Times New Roman" w:hAnsi="Times New Roman"/>
                <w:sz w:val="24"/>
                <w:szCs w:val="24"/>
              </w:rPr>
              <w:t xml:space="preserve"> tại một nước khác không phải Việt Nam. Các chi nhánh và công ty con tại Việt Nam của các công ty không cư trú là người cư trú tại Việt Nam. Tương tự như vậy, chi nhánh và công ty con của công ty Việt Nam là người không cư trú.</w:t>
            </w:r>
          </w:p>
          <w:p w:rsidR="0032791B" w:rsidRPr="0032791B" w:rsidRDefault="004C34D0" w:rsidP="00E90808">
            <w:pPr>
              <w:jc w:val="both"/>
              <w:rPr>
                <w:rFonts w:ascii="Times New Roman" w:hAnsi="Times New Roman"/>
                <w:sz w:val="24"/>
                <w:szCs w:val="24"/>
              </w:rPr>
            </w:pPr>
            <w:r>
              <w:rPr>
                <w:rFonts w:ascii="Times New Roman" w:hAnsi="Times New Roman"/>
                <w:sz w:val="24"/>
                <w:szCs w:val="24"/>
              </w:rPr>
              <w:t>Ngoài ra</w:t>
            </w:r>
            <w:r w:rsidR="0032791B" w:rsidRPr="0032791B">
              <w:rPr>
                <w:rFonts w:ascii="Times New Roman" w:hAnsi="Times New Roman"/>
                <w:sz w:val="24"/>
                <w:szCs w:val="24"/>
              </w:rPr>
              <w:t>, các cá nhân với hộ chiếu nước ngoài mà cư trú tại Việt Nam hơn một năm sẽ được xem như là người cư trú tại Việt Nam.</w:t>
            </w:r>
          </w:p>
          <w:p w:rsidR="0032791B" w:rsidRPr="0032791B" w:rsidRDefault="0032791B" w:rsidP="00E90808">
            <w:pPr>
              <w:jc w:val="both"/>
              <w:rPr>
                <w:rFonts w:ascii="Times New Roman" w:hAnsi="Times New Roman"/>
                <w:sz w:val="24"/>
                <w:szCs w:val="24"/>
              </w:rPr>
            </w:pPr>
            <w:r w:rsidRPr="0032791B">
              <w:rPr>
                <w:rFonts w:ascii="Times New Roman" w:hAnsi="Times New Roman"/>
                <w:sz w:val="24"/>
                <w:szCs w:val="24"/>
              </w:rPr>
              <w:t xml:space="preserve">Các nhà đầu tư </w:t>
            </w:r>
            <w:r w:rsidR="004C34D0">
              <w:rPr>
                <w:rFonts w:ascii="Times New Roman" w:hAnsi="Times New Roman"/>
                <w:sz w:val="24"/>
                <w:szCs w:val="24"/>
              </w:rPr>
              <w:t>riêng lẻ</w:t>
            </w:r>
            <w:r w:rsidRPr="0032791B">
              <w:rPr>
                <w:rFonts w:ascii="Times New Roman" w:hAnsi="Times New Roman"/>
                <w:sz w:val="24"/>
                <w:szCs w:val="24"/>
              </w:rPr>
              <w:t xml:space="preserve"> có ít hơn 10% cổ phần có thể được báo cáo dạng tổng số (“người không cư trú khác” nếu đó là các nhà đầu tư nước ngoài). Tỷ lệ cổ phần (hoặc tương đương) cho tất cả các nhà đầu tư có tổng </w:t>
            </w:r>
            <w:r w:rsidR="004C34D0">
              <w:rPr>
                <w:rFonts w:ascii="Times New Roman" w:hAnsi="Times New Roman"/>
                <w:sz w:val="24"/>
                <w:szCs w:val="24"/>
              </w:rPr>
              <w:t xml:space="preserve">là </w:t>
            </w:r>
            <w:r w:rsidRPr="0032791B">
              <w:rPr>
                <w:rFonts w:ascii="Times New Roman" w:hAnsi="Times New Roman"/>
                <w:sz w:val="24"/>
                <w:szCs w:val="24"/>
              </w:rPr>
              <w:t>100%.</w:t>
            </w:r>
          </w:p>
          <w:p w:rsidR="0032791B" w:rsidRPr="00282BED" w:rsidRDefault="0032791B" w:rsidP="00E90808">
            <w:pPr>
              <w:jc w:val="both"/>
              <w:rPr>
                <w:rFonts w:ascii="Times New Roman" w:hAnsi="Times New Roman"/>
                <w:b/>
                <w:sz w:val="24"/>
                <w:szCs w:val="24"/>
              </w:rPr>
            </w:pPr>
            <w:r w:rsidRPr="00282BED">
              <w:rPr>
                <w:rFonts w:ascii="Times New Roman" w:hAnsi="Times New Roman"/>
                <w:b/>
                <w:sz w:val="24"/>
                <w:szCs w:val="24"/>
              </w:rPr>
              <w:t xml:space="preserve">Phần B: Báo cáo thay đổi trong </w:t>
            </w:r>
            <w:r w:rsidR="0067275A" w:rsidRPr="00282BED">
              <w:rPr>
                <w:rFonts w:ascii="Times New Roman" w:hAnsi="Times New Roman"/>
                <w:b/>
                <w:sz w:val="24"/>
                <w:szCs w:val="24"/>
              </w:rPr>
              <w:t>tài khoản nguồn vốn chủ sở hữu/vốn nhận từ công ty mẹ</w:t>
            </w:r>
          </w:p>
          <w:p w:rsidR="0032791B" w:rsidRDefault="0032791B" w:rsidP="00E90808">
            <w:pPr>
              <w:jc w:val="both"/>
              <w:rPr>
                <w:rFonts w:ascii="Times New Roman" w:hAnsi="Times New Roman"/>
                <w:sz w:val="24"/>
                <w:szCs w:val="24"/>
              </w:rPr>
            </w:pPr>
            <w:r>
              <w:rPr>
                <w:rFonts w:ascii="Times New Roman" w:hAnsi="Times New Roman"/>
                <w:sz w:val="24"/>
                <w:szCs w:val="24"/>
              </w:rPr>
              <w:t xml:space="preserve">Vốn </w:t>
            </w:r>
            <w:r w:rsidR="00D316C7">
              <w:rPr>
                <w:rFonts w:ascii="Times New Roman" w:hAnsi="Times New Roman"/>
                <w:sz w:val="24"/>
                <w:szCs w:val="24"/>
              </w:rPr>
              <w:t xml:space="preserve">thực </w:t>
            </w:r>
            <w:r w:rsidR="00282BED">
              <w:rPr>
                <w:rFonts w:ascii="Times New Roman" w:hAnsi="Times New Roman"/>
                <w:sz w:val="24"/>
                <w:szCs w:val="24"/>
              </w:rPr>
              <w:t>góp</w:t>
            </w:r>
            <w:r>
              <w:rPr>
                <w:rFonts w:ascii="Times New Roman" w:hAnsi="Times New Roman"/>
                <w:sz w:val="24"/>
                <w:szCs w:val="24"/>
              </w:rPr>
              <w:t xml:space="preserve"> bao gồm </w:t>
            </w:r>
            <w:r w:rsidR="00D316C7">
              <w:rPr>
                <w:rFonts w:ascii="Times New Roman" w:hAnsi="Times New Roman"/>
                <w:sz w:val="24"/>
                <w:szCs w:val="24"/>
              </w:rPr>
              <w:t>vốn góp cổ phần</w:t>
            </w:r>
            <w:r>
              <w:rPr>
                <w:rFonts w:ascii="Times New Roman" w:hAnsi="Times New Roman"/>
                <w:sz w:val="24"/>
                <w:szCs w:val="24"/>
              </w:rPr>
              <w:t xml:space="preserve"> và các </w:t>
            </w:r>
            <w:r w:rsidR="004C34D0">
              <w:rPr>
                <w:rFonts w:ascii="Times New Roman" w:hAnsi="Times New Roman"/>
                <w:sz w:val="24"/>
                <w:szCs w:val="24"/>
              </w:rPr>
              <w:t xml:space="preserve">loại vốn chủ sở hữu khác như </w:t>
            </w:r>
            <w:r w:rsidR="001D544F">
              <w:rPr>
                <w:rFonts w:ascii="Times New Roman" w:hAnsi="Times New Roman"/>
                <w:sz w:val="24"/>
                <w:szCs w:val="24"/>
              </w:rPr>
              <w:t xml:space="preserve">các khoản </w:t>
            </w:r>
            <w:r>
              <w:rPr>
                <w:rFonts w:ascii="Times New Roman" w:hAnsi="Times New Roman"/>
                <w:sz w:val="24"/>
                <w:szCs w:val="24"/>
              </w:rPr>
              <w:t xml:space="preserve">đầu tư vào các chi nhánh (chuyển giao </w:t>
            </w:r>
            <w:r w:rsidR="004C34D0">
              <w:rPr>
                <w:rFonts w:ascii="Times New Roman" w:hAnsi="Times New Roman"/>
                <w:sz w:val="24"/>
                <w:szCs w:val="24"/>
              </w:rPr>
              <w:t xml:space="preserve">vốn </w:t>
            </w:r>
            <w:r>
              <w:rPr>
                <w:rFonts w:ascii="Times New Roman" w:hAnsi="Times New Roman"/>
                <w:sz w:val="24"/>
                <w:szCs w:val="24"/>
              </w:rPr>
              <w:t>từ Trụ sở chính) và</w:t>
            </w:r>
            <w:r w:rsidR="00D316C7">
              <w:rPr>
                <w:rFonts w:ascii="Times New Roman" w:hAnsi="Times New Roman"/>
                <w:sz w:val="24"/>
                <w:szCs w:val="24"/>
              </w:rPr>
              <w:t xml:space="preserve"> các</w:t>
            </w:r>
            <w:r w:rsidR="00836585">
              <w:rPr>
                <w:rFonts w:ascii="Times New Roman" w:hAnsi="Times New Roman"/>
                <w:sz w:val="24"/>
                <w:szCs w:val="24"/>
              </w:rPr>
              <w:t xml:space="preserve">  </w:t>
            </w:r>
            <w:r w:rsidR="00D316C7">
              <w:rPr>
                <w:rFonts w:ascii="Times New Roman" w:hAnsi="Times New Roman"/>
                <w:sz w:val="24"/>
                <w:szCs w:val="24"/>
              </w:rPr>
              <w:t>công ty liên doanh</w:t>
            </w:r>
            <w:r>
              <w:rPr>
                <w:rFonts w:ascii="Times New Roman" w:hAnsi="Times New Roman"/>
                <w:sz w:val="24"/>
                <w:szCs w:val="24"/>
              </w:rPr>
              <w:t xml:space="preserve"> </w:t>
            </w:r>
            <w:r>
              <w:rPr>
                <w:rFonts w:ascii="Times New Roman" w:hAnsi="Times New Roman"/>
                <w:sz w:val="24"/>
                <w:szCs w:val="24"/>
              </w:rPr>
              <w:lastRenderedPageBreak/>
              <w:t>tại Việt Nam</w:t>
            </w:r>
          </w:p>
          <w:p w:rsidR="0032791B" w:rsidRDefault="0032791B" w:rsidP="00E90808">
            <w:pPr>
              <w:jc w:val="both"/>
              <w:rPr>
                <w:rFonts w:ascii="Times New Roman" w:hAnsi="Times New Roman"/>
                <w:sz w:val="24"/>
                <w:szCs w:val="24"/>
              </w:rPr>
            </w:pPr>
            <w:r>
              <w:rPr>
                <w:rFonts w:ascii="Times New Roman" w:hAnsi="Times New Roman"/>
                <w:sz w:val="24"/>
                <w:szCs w:val="24"/>
              </w:rPr>
              <w:t>Bổ sung vốn chủ sở hữu bao gồm mua lại thêm cổ</w:t>
            </w:r>
            <w:r w:rsidR="00FD7712">
              <w:rPr>
                <w:rFonts w:ascii="Times New Roman" w:hAnsi="Times New Roman"/>
                <w:sz w:val="24"/>
                <w:szCs w:val="24"/>
              </w:rPr>
              <w:t xml:space="preserve"> phiếu và chuyển giao vốn từ Trụ sở chính ở nước ngoài (</w:t>
            </w:r>
            <w:r w:rsidR="004C34D0">
              <w:rPr>
                <w:rFonts w:ascii="Times New Roman" w:hAnsi="Times New Roman"/>
                <w:sz w:val="24"/>
                <w:szCs w:val="24"/>
              </w:rPr>
              <w:t xml:space="preserve">với </w:t>
            </w:r>
            <w:r w:rsidR="00FD7712">
              <w:rPr>
                <w:rFonts w:ascii="Times New Roman" w:hAnsi="Times New Roman"/>
                <w:sz w:val="24"/>
                <w:szCs w:val="24"/>
              </w:rPr>
              <w:t>các chi nhánh).</w:t>
            </w:r>
          </w:p>
          <w:p w:rsidR="00FD7712" w:rsidRDefault="00FD7712" w:rsidP="00E90808">
            <w:pPr>
              <w:jc w:val="both"/>
              <w:rPr>
                <w:rFonts w:ascii="Times New Roman" w:hAnsi="Times New Roman"/>
                <w:sz w:val="24"/>
                <w:szCs w:val="24"/>
              </w:rPr>
            </w:pPr>
            <w:r>
              <w:rPr>
                <w:rFonts w:ascii="Times New Roman" w:hAnsi="Times New Roman"/>
                <w:sz w:val="24"/>
                <w:szCs w:val="24"/>
              </w:rPr>
              <w:t>Lợi nhuận chưa phân phối là lũy kế lợi nhuận chưa phân phối, có thể</w:t>
            </w:r>
            <w:r w:rsidR="004C34D0">
              <w:rPr>
                <w:rFonts w:ascii="Times New Roman" w:hAnsi="Times New Roman"/>
                <w:sz w:val="24"/>
                <w:szCs w:val="24"/>
              </w:rPr>
              <w:t xml:space="preserve"> là số</w:t>
            </w:r>
            <w:r>
              <w:rPr>
                <w:rFonts w:ascii="Times New Roman" w:hAnsi="Times New Roman"/>
                <w:sz w:val="24"/>
                <w:szCs w:val="24"/>
              </w:rPr>
              <w:t xml:space="preserve"> âm.</w:t>
            </w:r>
          </w:p>
          <w:p w:rsidR="00FD7712" w:rsidRDefault="00FD7712" w:rsidP="00E90808">
            <w:pPr>
              <w:jc w:val="both"/>
              <w:rPr>
                <w:rFonts w:ascii="Times New Roman" w:hAnsi="Times New Roman"/>
                <w:sz w:val="24"/>
                <w:szCs w:val="24"/>
              </w:rPr>
            </w:pPr>
            <w:r>
              <w:rPr>
                <w:rFonts w:ascii="Times New Roman" w:hAnsi="Times New Roman"/>
                <w:sz w:val="24"/>
                <w:szCs w:val="24"/>
              </w:rPr>
              <w:t xml:space="preserve">Lãi </w:t>
            </w:r>
            <w:r w:rsidR="004C34D0">
              <w:rPr>
                <w:rFonts w:ascii="Times New Roman" w:hAnsi="Times New Roman"/>
                <w:sz w:val="24"/>
                <w:szCs w:val="24"/>
              </w:rPr>
              <w:t xml:space="preserve">(lỗ) thuần kinh doanh phải </w:t>
            </w:r>
            <w:r>
              <w:rPr>
                <w:rFonts w:ascii="Times New Roman" w:hAnsi="Times New Roman"/>
                <w:sz w:val="24"/>
                <w:szCs w:val="24"/>
              </w:rPr>
              <w:t xml:space="preserve">báo cáo </w:t>
            </w:r>
            <w:r w:rsidR="004C34D0">
              <w:rPr>
                <w:rFonts w:ascii="Times New Roman" w:hAnsi="Times New Roman"/>
                <w:sz w:val="24"/>
                <w:szCs w:val="24"/>
              </w:rPr>
              <w:t xml:space="preserve">lợi nhuận </w:t>
            </w:r>
            <w:r>
              <w:rPr>
                <w:rFonts w:ascii="Times New Roman" w:hAnsi="Times New Roman"/>
                <w:sz w:val="24"/>
                <w:szCs w:val="24"/>
              </w:rPr>
              <w:t>sau thuế</w:t>
            </w:r>
            <w:r w:rsidR="004C34D0">
              <w:rPr>
                <w:rFonts w:ascii="Times New Roman" w:hAnsi="Times New Roman"/>
                <w:sz w:val="24"/>
                <w:szCs w:val="24"/>
              </w:rPr>
              <w:t>.</w:t>
            </w:r>
          </w:p>
          <w:p w:rsidR="00FD7712" w:rsidRDefault="00FD7712" w:rsidP="00E90808">
            <w:pPr>
              <w:jc w:val="both"/>
              <w:rPr>
                <w:rFonts w:ascii="Times New Roman" w:hAnsi="Times New Roman"/>
                <w:sz w:val="24"/>
                <w:szCs w:val="24"/>
              </w:rPr>
            </w:pPr>
            <w:r>
              <w:rPr>
                <w:rFonts w:ascii="Times New Roman" w:hAnsi="Times New Roman"/>
                <w:sz w:val="24"/>
                <w:szCs w:val="24"/>
              </w:rPr>
              <w:t xml:space="preserve">Các </w:t>
            </w:r>
            <w:r w:rsidR="001D544F">
              <w:rPr>
                <w:rFonts w:ascii="Times New Roman" w:hAnsi="Times New Roman"/>
                <w:sz w:val="24"/>
                <w:szCs w:val="24"/>
              </w:rPr>
              <w:t>quỹ</w:t>
            </w:r>
            <w:r>
              <w:rPr>
                <w:rFonts w:ascii="Times New Roman" w:hAnsi="Times New Roman"/>
                <w:sz w:val="24"/>
                <w:szCs w:val="24"/>
              </w:rPr>
              <w:t xml:space="preserve"> khác bao gồm tất cả các loại </w:t>
            </w:r>
            <w:r w:rsidR="001D544F">
              <w:rPr>
                <w:rFonts w:ascii="Times New Roman" w:hAnsi="Times New Roman"/>
                <w:sz w:val="24"/>
                <w:szCs w:val="24"/>
              </w:rPr>
              <w:t xml:space="preserve">quỹ, khoản dự phòng </w:t>
            </w:r>
            <w:r>
              <w:rPr>
                <w:rFonts w:ascii="Times New Roman" w:hAnsi="Times New Roman"/>
                <w:sz w:val="24"/>
                <w:szCs w:val="24"/>
              </w:rPr>
              <w:t xml:space="preserve">được </w:t>
            </w:r>
            <w:r w:rsidR="002B0604">
              <w:rPr>
                <w:rFonts w:ascii="Times New Roman" w:hAnsi="Times New Roman"/>
                <w:sz w:val="24"/>
                <w:szCs w:val="24"/>
              </w:rPr>
              <w:t>phân bổ vào</w:t>
            </w:r>
            <w:r>
              <w:rPr>
                <w:rFonts w:ascii="Times New Roman" w:hAnsi="Times New Roman"/>
                <w:sz w:val="24"/>
                <w:szCs w:val="24"/>
              </w:rPr>
              <w:t xml:space="preserve"> vốn chủ sở hữu trên bảng cân đối kế toán của công ty </w:t>
            </w:r>
            <w:r w:rsidR="002B0604">
              <w:rPr>
                <w:rFonts w:ascii="Times New Roman" w:hAnsi="Times New Roman"/>
                <w:sz w:val="24"/>
                <w:szCs w:val="24"/>
              </w:rPr>
              <w:t xml:space="preserve">theo </w:t>
            </w:r>
            <w:r>
              <w:rPr>
                <w:rFonts w:ascii="Times New Roman" w:hAnsi="Times New Roman"/>
                <w:sz w:val="24"/>
                <w:szCs w:val="24"/>
              </w:rPr>
              <w:t xml:space="preserve">các chuẩn mực kế toán </w:t>
            </w:r>
            <w:r w:rsidR="002B0604">
              <w:rPr>
                <w:rFonts w:ascii="Times New Roman" w:hAnsi="Times New Roman"/>
                <w:sz w:val="24"/>
                <w:szCs w:val="24"/>
              </w:rPr>
              <w:t>hiện hành về</w:t>
            </w:r>
            <w:r>
              <w:rPr>
                <w:rFonts w:ascii="Times New Roman" w:hAnsi="Times New Roman"/>
                <w:sz w:val="24"/>
                <w:szCs w:val="24"/>
              </w:rPr>
              <w:t xml:space="preserve"> vốn chủ sở hữu.</w:t>
            </w:r>
          </w:p>
          <w:p w:rsidR="00FD7712" w:rsidRPr="00282BED" w:rsidRDefault="00FD7712" w:rsidP="00E90808">
            <w:pPr>
              <w:jc w:val="both"/>
              <w:rPr>
                <w:rFonts w:ascii="Times New Roman" w:hAnsi="Times New Roman"/>
                <w:b/>
                <w:sz w:val="24"/>
                <w:szCs w:val="24"/>
              </w:rPr>
            </w:pPr>
            <w:r w:rsidRPr="00282BED">
              <w:rPr>
                <w:rFonts w:ascii="Times New Roman" w:hAnsi="Times New Roman"/>
                <w:b/>
                <w:sz w:val="24"/>
                <w:szCs w:val="24"/>
              </w:rPr>
              <w:t>Phần C: Nợ phải trả và nợ phải thu với nhà đầu tư trực tiếp nước ngoài</w:t>
            </w:r>
          </w:p>
          <w:p w:rsidR="00FD7712" w:rsidRDefault="00FD7712" w:rsidP="00E90808">
            <w:pPr>
              <w:jc w:val="both"/>
              <w:rPr>
                <w:rFonts w:ascii="Times New Roman" w:hAnsi="Times New Roman"/>
                <w:sz w:val="24"/>
                <w:szCs w:val="24"/>
              </w:rPr>
            </w:pPr>
            <w:r>
              <w:rPr>
                <w:rFonts w:ascii="Times New Roman" w:hAnsi="Times New Roman"/>
                <w:sz w:val="24"/>
                <w:szCs w:val="24"/>
              </w:rPr>
              <w:t xml:space="preserve">Các nhà đầu tư trực tiếp là các nhà đầu tư hoạt động tại nước ngoài mà sở hữu trực tiếp hay gián tiếp </w:t>
            </w:r>
            <w:r w:rsidR="0069531F" w:rsidRPr="0069531F">
              <w:rPr>
                <w:rFonts w:ascii="Times New Roman" w:hAnsi="Times New Roman"/>
                <w:b/>
                <w:sz w:val="24"/>
                <w:szCs w:val="24"/>
              </w:rPr>
              <w:t xml:space="preserve">bằng hoặc </w:t>
            </w:r>
            <w:r w:rsidRPr="0069531F">
              <w:rPr>
                <w:rFonts w:ascii="Times New Roman" w:hAnsi="Times New Roman"/>
                <w:b/>
                <w:sz w:val="24"/>
                <w:szCs w:val="24"/>
              </w:rPr>
              <w:t>hơn 10%</w:t>
            </w:r>
            <w:r>
              <w:rPr>
                <w:rFonts w:ascii="Times New Roman" w:hAnsi="Times New Roman"/>
                <w:sz w:val="24"/>
                <w:szCs w:val="24"/>
              </w:rPr>
              <w:t xml:space="preserve"> quyền bỏ phiếu (hoặc tương đương) trong công ty.</w:t>
            </w:r>
          </w:p>
          <w:p w:rsidR="001B5151" w:rsidRPr="0032791B" w:rsidRDefault="00FD7712" w:rsidP="005A22B6">
            <w:pPr>
              <w:jc w:val="both"/>
              <w:rPr>
                <w:rFonts w:ascii="Times New Roman" w:hAnsi="Times New Roman"/>
                <w:sz w:val="24"/>
                <w:szCs w:val="24"/>
              </w:rPr>
            </w:pPr>
            <w:r>
              <w:rPr>
                <w:rFonts w:ascii="Times New Roman" w:hAnsi="Times New Roman"/>
                <w:sz w:val="24"/>
                <w:szCs w:val="24"/>
              </w:rPr>
              <w:t xml:space="preserve">Các công cụ nợ bao gồm các khoản vay, tín dụng thương mại, các khoản phải trả khác, chứng khoán nợ. Đề nghị báo cáo </w:t>
            </w:r>
            <w:r w:rsidR="001B5151">
              <w:rPr>
                <w:rFonts w:ascii="Times New Roman" w:hAnsi="Times New Roman"/>
                <w:sz w:val="24"/>
                <w:szCs w:val="24"/>
              </w:rPr>
              <w:t xml:space="preserve">trên cơ sở giá trị </w:t>
            </w:r>
            <w:r w:rsidR="00282BED">
              <w:rPr>
                <w:rFonts w:ascii="Times New Roman" w:hAnsi="Times New Roman"/>
                <w:sz w:val="24"/>
                <w:szCs w:val="24"/>
              </w:rPr>
              <w:t>còn lại của khoản vay</w:t>
            </w:r>
            <w:r w:rsidR="00B75AEE">
              <w:rPr>
                <w:rFonts w:ascii="Times New Roman" w:hAnsi="Times New Roman"/>
                <w:sz w:val="24"/>
                <w:szCs w:val="24"/>
              </w:rPr>
              <w:t xml:space="preserve"> (sau khi loại trừ các thay đổi</w:t>
            </w:r>
            <w:r w:rsidR="001B5151">
              <w:rPr>
                <w:rFonts w:ascii="Times New Roman" w:hAnsi="Times New Roman"/>
                <w:sz w:val="24"/>
                <w:szCs w:val="24"/>
              </w:rPr>
              <w:t xml:space="preserve"> bắt nguồn từ </w:t>
            </w:r>
            <w:r w:rsidR="00282BED">
              <w:rPr>
                <w:rFonts w:ascii="Times New Roman" w:hAnsi="Times New Roman"/>
                <w:sz w:val="24"/>
                <w:szCs w:val="24"/>
              </w:rPr>
              <w:t>chênh lệch</w:t>
            </w:r>
            <w:r w:rsidR="001B5151">
              <w:rPr>
                <w:rFonts w:ascii="Times New Roman" w:hAnsi="Times New Roman"/>
                <w:sz w:val="24"/>
                <w:szCs w:val="24"/>
              </w:rPr>
              <w:t xml:space="preserve"> tỷ giá</w:t>
            </w:r>
            <w:r w:rsidR="00282BED">
              <w:rPr>
                <w:rFonts w:ascii="Times New Roman" w:hAnsi="Times New Roman"/>
                <w:sz w:val="24"/>
                <w:szCs w:val="24"/>
              </w:rPr>
              <w:t xml:space="preserve"> hối đoái</w:t>
            </w:r>
            <w:r w:rsidR="001B5151">
              <w:rPr>
                <w:rFonts w:ascii="Times New Roman" w:hAnsi="Times New Roman"/>
                <w:sz w:val="24"/>
                <w:szCs w:val="24"/>
              </w:rPr>
              <w:t xml:space="preserve">). Giá trị </w:t>
            </w:r>
            <w:r w:rsidR="00282BED">
              <w:rPr>
                <w:rFonts w:ascii="Times New Roman" w:hAnsi="Times New Roman"/>
                <w:sz w:val="24"/>
                <w:szCs w:val="24"/>
              </w:rPr>
              <w:t>còn lại của khoản vay</w:t>
            </w:r>
            <w:r w:rsidR="001B5151">
              <w:rPr>
                <w:rFonts w:ascii="Times New Roman" w:hAnsi="Times New Roman"/>
                <w:sz w:val="24"/>
                <w:szCs w:val="24"/>
              </w:rPr>
              <w:t xml:space="preserve"> bằng giá trị ban đầu trừ đi các khoản trả nợ gốc và các khoản trả lãi.</w:t>
            </w:r>
          </w:p>
        </w:tc>
      </w:tr>
    </w:tbl>
    <w:p w:rsidR="000A299C" w:rsidRDefault="000A299C"/>
    <w:sectPr w:rsidR="000A299C" w:rsidSect="00836585">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2"/>
  </w:compat>
  <w:rsids>
    <w:rsidRoot w:val="00340F81"/>
    <w:rsid w:val="00080B0E"/>
    <w:rsid w:val="000A299C"/>
    <w:rsid w:val="001B5151"/>
    <w:rsid w:val="001D544F"/>
    <w:rsid w:val="00245AC1"/>
    <w:rsid w:val="00282BED"/>
    <w:rsid w:val="002A2D32"/>
    <w:rsid w:val="002B0604"/>
    <w:rsid w:val="0031304C"/>
    <w:rsid w:val="00322B28"/>
    <w:rsid w:val="0032791B"/>
    <w:rsid w:val="00340F81"/>
    <w:rsid w:val="003476DB"/>
    <w:rsid w:val="00366232"/>
    <w:rsid w:val="004515A7"/>
    <w:rsid w:val="004712B0"/>
    <w:rsid w:val="004C34D0"/>
    <w:rsid w:val="00585330"/>
    <w:rsid w:val="005A22B6"/>
    <w:rsid w:val="0061785B"/>
    <w:rsid w:val="00637292"/>
    <w:rsid w:val="0067275A"/>
    <w:rsid w:val="00672A95"/>
    <w:rsid w:val="0069531F"/>
    <w:rsid w:val="006A4B96"/>
    <w:rsid w:val="00712452"/>
    <w:rsid w:val="0079622D"/>
    <w:rsid w:val="00836585"/>
    <w:rsid w:val="008F0572"/>
    <w:rsid w:val="00B10694"/>
    <w:rsid w:val="00B75AEE"/>
    <w:rsid w:val="00D078D1"/>
    <w:rsid w:val="00D316C7"/>
    <w:rsid w:val="00E90808"/>
    <w:rsid w:val="00EC5AB4"/>
    <w:rsid w:val="00F01A7F"/>
    <w:rsid w:val="00F225C1"/>
    <w:rsid w:val="00FD771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E7E5BC-7458-49EC-9381-B47C44E5E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0F81"/>
    <w:pPr>
      <w:spacing w:after="200" w:line="276" w:lineRule="auto"/>
    </w:pPr>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0F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Relationships xmlns="http://schemas.openxmlformats.org/package/2006/relationships"><Relationship Target="webSettings.xml" Type="http://schemas.openxmlformats.org/officeDocument/2006/relationships/webSettings" Id="rId3"></Relationship><Relationship Target="settings.xml" Type="http://schemas.openxmlformats.org/officeDocument/2006/relationships/settings" Id="rId2"></Relationship><Relationship Target="styles.xml" Type="http://schemas.openxmlformats.org/officeDocument/2006/relationships/styles" Id="rId1"></Relationship><Relationship Target="theme/theme1.xml" Type="http://schemas.openxmlformats.org/officeDocument/2006/relationships/theme" Id="rId5"></Relationship><Relationship Target="fontTable.xml" Type="http://schemas.openxmlformats.org/officeDocument/2006/relationships/fontTable" Id="rId4"></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3</Pages>
  <Words>1147</Words>
  <Characters>6539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THANH THUONG</cp:lastModifiedBy>
  <cp:revision>3</cp:revision>
  <dcterms:created xsi:type="dcterms:W3CDTF">2015-04-09T17:40:00Z</dcterms:created>
  <dcterms:modified xsi:type="dcterms:W3CDTF">2015-04-09T10:45:00Z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DISdDocName">
    <vt:lpwstr>SBV240907</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weblogic</vt:lpwstr>
  </property>
  <property fmtid="{D5CDD505-2E9C-101B-9397-08002B2CF9AE}" pid="6" name="DISdID">
    <vt:lpwstr>243334</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http://webcenter-app01:16200/cs/idcplg?IdcService=DESKTOP_DOC_INFO&amp;dDocName=SBV240907&amp;dID=243334&amp;ClientControlled=DocMan,taskpane&amp;coreContentOnly=1</vt:lpwstr>
  </property>
</Properties>
</file>