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ED07CA" w:rsidRPr="00ED07CA" w:rsidRDefault="000717CC" w:rsidP="00ED07CA">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00ED07CA" w:rsidRPr="00ED07CA">
        <w:rPr>
          <w:rFonts w:ascii="Times New Roman" w:hAnsi="Times New Roman"/>
          <w:i/>
          <w:sz w:val="28"/>
          <w:szCs w:val="28"/>
        </w:rPr>
        <w:t>Cu</w:t>
      </w:r>
      <w:r w:rsidR="00ED07CA" w:rsidRPr="00ED07CA">
        <w:rPr>
          <w:rFonts w:ascii="Times New Roman" w:hAnsi="Times New Roman" w:cs="Arial"/>
          <w:i/>
          <w:sz w:val="28"/>
          <w:szCs w:val="28"/>
        </w:rPr>
        <w:t>ộ</w:t>
      </w:r>
      <w:r w:rsidR="00ED07CA" w:rsidRPr="00ED07CA">
        <w:rPr>
          <w:rFonts w:ascii="Times New Roman" w:hAnsi="Times New Roman"/>
          <w:i/>
          <w:sz w:val="28"/>
          <w:szCs w:val="28"/>
        </w:rPr>
        <w:t>c đi</w:t>
      </w:r>
      <w:r w:rsidR="00ED07CA" w:rsidRPr="00ED07CA">
        <w:rPr>
          <w:rFonts w:ascii="Times New Roman" w:hAnsi="Times New Roman" w:cs="Arial"/>
          <w:i/>
          <w:sz w:val="28"/>
          <w:szCs w:val="28"/>
        </w:rPr>
        <w:t>ề</w:t>
      </w:r>
      <w:r w:rsidR="00ED07CA" w:rsidRPr="00ED07CA">
        <w:rPr>
          <w:rFonts w:ascii="Times New Roman" w:hAnsi="Times New Roman"/>
          <w:i/>
          <w:sz w:val="28"/>
          <w:szCs w:val="28"/>
        </w:rPr>
        <w:t>u tra đ</w:t>
      </w:r>
      <w:r w:rsidR="00ED07CA" w:rsidRPr="00ED07CA">
        <w:rPr>
          <w:rFonts w:ascii="Times New Roman" w:hAnsi="Times New Roman" w:cs="Arial"/>
          <w:i/>
          <w:sz w:val="28"/>
          <w:szCs w:val="28"/>
        </w:rPr>
        <w:t>ượ</w:t>
      </w:r>
      <w:r w:rsidR="00ED07CA" w:rsidRPr="00ED07CA">
        <w:rPr>
          <w:rFonts w:ascii="Times New Roman" w:hAnsi="Times New Roman"/>
          <w:i/>
          <w:sz w:val="28"/>
          <w:szCs w:val="28"/>
        </w:rPr>
        <w:t>c ti</w:t>
      </w:r>
      <w:r w:rsidR="00ED07CA" w:rsidRPr="00ED07CA">
        <w:rPr>
          <w:rFonts w:ascii="Times New Roman" w:hAnsi="Times New Roman" w:cs="Arial"/>
          <w:i/>
          <w:sz w:val="28"/>
          <w:szCs w:val="28"/>
        </w:rPr>
        <w:t>ế</w:t>
      </w:r>
      <w:r w:rsidR="00ED07CA" w:rsidRPr="00ED07CA">
        <w:rPr>
          <w:rFonts w:ascii="Times New Roman" w:hAnsi="Times New Roman"/>
          <w:i/>
          <w:sz w:val="28"/>
          <w:szCs w:val="28"/>
        </w:rPr>
        <w:t>n hành t</w:t>
      </w:r>
      <w:r w:rsidR="00ED07CA" w:rsidRPr="00ED07CA">
        <w:rPr>
          <w:rFonts w:ascii="Times New Roman" w:hAnsi="Times New Roman" w:cs="Arial"/>
          <w:i/>
          <w:sz w:val="28"/>
          <w:szCs w:val="28"/>
        </w:rPr>
        <w:t>ừ</w:t>
      </w:r>
      <w:r w:rsidR="00ED07CA" w:rsidRPr="00ED07CA">
        <w:rPr>
          <w:rFonts w:ascii="Times New Roman" w:hAnsi="Times New Roman"/>
          <w:i/>
          <w:sz w:val="28"/>
          <w:szCs w:val="28"/>
        </w:rPr>
        <w:t xml:space="preserve"> ngày 21/11/2014 đ</w:t>
      </w:r>
      <w:r w:rsidR="00ED07CA" w:rsidRPr="00ED07CA">
        <w:rPr>
          <w:rFonts w:ascii="Times New Roman" w:hAnsi="Times New Roman" w:cs="Arial"/>
          <w:i/>
          <w:sz w:val="28"/>
          <w:szCs w:val="28"/>
        </w:rPr>
        <w:t>ế</w:t>
      </w:r>
      <w:r w:rsidR="00ED07CA" w:rsidRPr="00ED07CA">
        <w:rPr>
          <w:rFonts w:ascii="Times New Roman" w:hAnsi="Times New Roman"/>
          <w:i/>
          <w:sz w:val="28"/>
          <w:szCs w:val="28"/>
        </w:rPr>
        <w:t>n ngày 10/12/2014, đ</w:t>
      </w:r>
      <w:r w:rsidR="00ED07CA" w:rsidRPr="00ED07CA">
        <w:rPr>
          <w:rFonts w:ascii="Times New Roman" w:hAnsi="Times New Roman" w:cs="Arial"/>
          <w:i/>
          <w:sz w:val="28"/>
          <w:szCs w:val="28"/>
        </w:rPr>
        <w:t>ố</w:t>
      </w:r>
      <w:r w:rsidR="00ED07CA" w:rsidRPr="00ED07CA">
        <w:rPr>
          <w:rFonts w:ascii="Times New Roman" w:hAnsi="Times New Roman"/>
          <w:i/>
          <w:sz w:val="28"/>
          <w:szCs w:val="28"/>
        </w:rPr>
        <w:t>i t</w:t>
      </w:r>
      <w:r w:rsidR="00ED07CA" w:rsidRPr="00ED07CA">
        <w:rPr>
          <w:rFonts w:ascii="Times New Roman" w:hAnsi="Times New Roman" w:cs="Arial"/>
          <w:i/>
          <w:sz w:val="28"/>
          <w:szCs w:val="28"/>
        </w:rPr>
        <w:t>ượ</w:t>
      </w:r>
      <w:r w:rsidR="00ED07CA" w:rsidRPr="00ED07CA">
        <w:rPr>
          <w:rFonts w:ascii="Times New Roman" w:hAnsi="Times New Roman"/>
          <w:i/>
          <w:sz w:val="28"/>
          <w:szCs w:val="28"/>
        </w:rPr>
        <w:t>ng là toàn b</w:t>
      </w:r>
      <w:r w:rsidR="00ED07CA" w:rsidRPr="00ED07CA">
        <w:rPr>
          <w:rFonts w:ascii="Times New Roman" w:hAnsi="Times New Roman" w:cs="Arial"/>
          <w:i/>
          <w:sz w:val="28"/>
          <w:szCs w:val="28"/>
        </w:rPr>
        <w:t>ộ</w:t>
      </w:r>
      <w:r w:rsidR="00ED07CA" w:rsidRPr="00ED07CA">
        <w:rPr>
          <w:rFonts w:ascii="Times New Roman" w:hAnsi="Times New Roman"/>
          <w:i/>
          <w:sz w:val="28"/>
          <w:szCs w:val="28"/>
        </w:rPr>
        <w:t xml:space="preserve"> các TCTD và chi nhánh NHNNg t</w:t>
      </w:r>
      <w:r w:rsidR="00ED07CA" w:rsidRPr="00ED07CA">
        <w:rPr>
          <w:rFonts w:ascii="Times New Roman" w:hAnsi="Times New Roman" w:cs="Arial"/>
          <w:i/>
          <w:sz w:val="28"/>
          <w:szCs w:val="28"/>
        </w:rPr>
        <w:t>ạ</w:t>
      </w:r>
      <w:r w:rsidR="00ED07CA" w:rsidRPr="00ED07CA">
        <w:rPr>
          <w:rFonts w:ascii="Times New Roman" w:hAnsi="Times New Roman"/>
          <w:i/>
          <w:sz w:val="28"/>
          <w:szCs w:val="28"/>
        </w:rPr>
        <w:t>i Vi</w:t>
      </w:r>
      <w:r w:rsidR="00ED07CA" w:rsidRPr="00ED07CA">
        <w:rPr>
          <w:rFonts w:ascii="Times New Roman" w:hAnsi="Times New Roman" w:cs="Arial"/>
          <w:i/>
          <w:sz w:val="28"/>
          <w:szCs w:val="28"/>
        </w:rPr>
        <w:t>ệ</w:t>
      </w:r>
      <w:r w:rsidR="00ED07CA" w:rsidRPr="00ED07CA">
        <w:rPr>
          <w:rFonts w:ascii="Times New Roman" w:hAnsi="Times New Roman"/>
          <w:i/>
          <w:sz w:val="28"/>
          <w:szCs w:val="28"/>
        </w:rPr>
        <w:t>t Nam, t</w:t>
      </w:r>
      <w:r w:rsidR="00ED07CA" w:rsidRPr="00ED07CA">
        <w:rPr>
          <w:rFonts w:ascii="Times New Roman" w:hAnsi="Times New Roman" w:cs="Arial"/>
          <w:i/>
          <w:sz w:val="28"/>
          <w:szCs w:val="28"/>
        </w:rPr>
        <w:t>ổ</w:t>
      </w:r>
      <w:r w:rsidR="00ED07CA" w:rsidRPr="00ED07CA">
        <w:rPr>
          <w:rFonts w:ascii="Times New Roman" w:hAnsi="Times New Roman"/>
          <w:i/>
          <w:sz w:val="28"/>
          <w:szCs w:val="28"/>
        </w:rPr>
        <w:t>ng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phát ra là 115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s</w:t>
      </w:r>
      <w:r w:rsidR="00ED07CA" w:rsidRPr="00ED07CA">
        <w:rPr>
          <w:rFonts w:ascii="Times New Roman" w:hAnsi="Times New Roman" w:cs="Arial"/>
          <w:i/>
          <w:sz w:val="28"/>
          <w:szCs w:val="28"/>
        </w:rPr>
        <w:t>ố</w:t>
      </w:r>
      <w:r w:rsidR="00ED07CA" w:rsidRPr="00ED07CA">
        <w:rPr>
          <w:rFonts w:ascii="Times New Roman" w:hAnsi="Times New Roman"/>
          <w:i/>
          <w:sz w:val="28"/>
          <w:szCs w:val="28"/>
        </w:rPr>
        <w:t xml:space="preserve">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thu v</w:t>
      </w:r>
      <w:r w:rsidR="00ED07CA" w:rsidRPr="00ED07CA">
        <w:rPr>
          <w:rFonts w:ascii="Times New Roman" w:hAnsi="Times New Roman" w:cs="Arial"/>
          <w:i/>
          <w:sz w:val="28"/>
          <w:szCs w:val="28"/>
        </w:rPr>
        <w:t>ề</w:t>
      </w:r>
      <w:r w:rsidR="00ED07CA" w:rsidRPr="00ED07CA">
        <w:rPr>
          <w:rFonts w:ascii="Times New Roman" w:hAnsi="Times New Roman"/>
          <w:i/>
          <w:sz w:val="28"/>
          <w:szCs w:val="28"/>
        </w:rPr>
        <w:t xml:space="preserve"> là 91 phi</w:t>
      </w:r>
      <w:r w:rsidR="00ED07CA" w:rsidRPr="00ED07CA">
        <w:rPr>
          <w:rFonts w:ascii="Times New Roman" w:hAnsi="Times New Roman" w:cs="Arial"/>
          <w:i/>
          <w:sz w:val="28"/>
          <w:szCs w:val="28"/>
        </w:rPr>
        <w:t>ế</w:t>
      </w:r>
      <w:r w:rsidR="00ED07CA" w:rsidRPr="00ED07CA">
        <w:rPr>
          <w:rFonts w:ascii="Times New Roman" w:hAnsi="Times New Roman"/>
          <w:i/>
          <w:sz w:val="28"/>
          <w:szCs w:val="28"/>
        </w:rPr>
        <w:t>u, t</w:t>
      </w:r>
      <w:r w:rsidR="00ED07CA" w:rsidRPr="00ED07CA">
        <w:rPr>
          <w:rFonts w:ascii="Times New Roman" w:hAnsi="Times New Roman" w:cs="Arial"/>
          <w:i/>
          <w:sz w:val="28"/>
          <w:szCs w:val="28"/>
        </w:rPr>
        <w:t>ỷ</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ệ</w:t>
      </w:r>
      <w:r w:rsidR="00ED07CA" w:rsidRPr="00ED07CA">
        <w:rPr>
          <w:rFonts w:ascii="Times New Roman" w:hAnsi="Times New Roman"/>
          <w:i/>
          <w:sz w:val="28"/>
          <w:szCs w:val="28"/>
        </w:rPr>
        <w:t xml:space="preserve"> tr</w:t>
      </w:r>
      <w:r w:rsidR="00ED07CA" w:rsidRPr="00ED07CA">
        <w:rPr>
          <w:rFonts w:ascii="Times New Roman" w:hAnsi="Times New Roman" w:cs="Arial"/>
          <w:i/>
          <w:sz w:val="28"/>
          <w:szCs w:val="28"/>
        </w:rPr>
        <w:t>ả</w:t>
      </w:r>
      <w:r w:rsidR="00ED07CA" w:rsidRPr="00ED07CA">
        <w:rPr>
          <w:rFonts w:ascii="Times New Roman" w:hAnsi="Times New Roman"/>
          <w:i/>
          <w:sz w:val="28"/>
          <w:szCs w:val="28"/>
        </w:rPr>
        <w:t xml:space="preserve"> l</w:t>
      </w:r>
      <w:r w:rsidR="00ED07CA" w:rsidRPr="00ED07CA">
        <w:rPr>
          <w:rFonts w:ascii="Times New Roman" w:hAnsi="Times New Roman" w:cs="Arial"/>
          <w:i/>
          <w:sz w:val="28"/>
          <w:szCs w:val="28"/>
        </w:rPr>
        <w:t>ờ</w:t>
      </w:r>
      <w:r w:rsidR="00ED07CA" w:rsidRPr="00ED07CA">
        <w:rPr>
          <w:rFonts w:ascii="Times New Roman" w:hAnsi="Times New Roman"/>
          <w:i/>
          <w:sz w:val="28"/>
          <w:szCs w:val="28"/>
        </w:rPr>
        <w:t>i là 79%.</w:t>
      </w:r>
    </w:p>
    <w:p w:rsidR="0021695A" w:rsidRPr="000470F5" w:rsidRDefault="00ED07CA" w:rsidP="00ED07CA">
      <w:pPr>
        <w:spacing w:before="120" w:after="0" w:line="264" w:lineRule="auto"/>
        <w:ind w:firstLine="720"/>
        <w:jc w:val="both"/>
        <w:rPr>
          <w:rFonts w:ascii="Times New Roman" w:hAnsi="Times New Roman"/>
          <w:i/>
          <w:noProof/>
          <w:sz w:val="28"/>
          <w:szCs w:val="28"/>
        </w:rPr>
      </w:pPr>
      <w:r>
        <w:rPr>
          <w:rFonts w:ascii="Times New Roman" w:hAnsi="Times New Roman"/>
          <w:i/>
          <w:sz w:val="28"/>
          <w:szCs w:val="28"/>
        </w:rPr>
        <w:t xml:space="preserve">- </w:t>
      </w:r>
      <w:r w:rsidRPr="00ED07CA">
        <w:rPr>
          <w:rFonts w:ascii="Times New Roman" w:hAnsi="Times New Roman"/>
          <w:i/>
          <w:sz w:val="28"/>
          <w:szCs w:val="28"/>
        </w:rPr>
        <w:t>K</w:t>
      </w:r>
      <w:r w:rsidRPr="00ED07CA">
        <w:rPr>
          <w:rFonts w:ascii="Times New Roman" w:hAnsi="Times New Roman" w:cs="Arial"/>
          <w:i/>
          <w:sz w:val="28"/>
          <w:szCs w:val="28"/>
        </w:rPr>
        <w:t>ế</w:t>
      </w:r>
      <w:r w:rsidRPr="00ED07CA">
        <w:rPr>
          <w:rFonts w:ascii="Times New Roman" w:hAnsi="Times New Roman"/>
          <w:i/>
          <w:sz w:val="28"/>
          <w:szCs w:val="28"/>
        </w:rPr>
        <w:t>t qu</w:t>
      </w:r>
      <w:r w:rsidRPr="00ED07CA">
        <w:rPr>
          <w:rFonts w:ascii="Times New Roman" w:hAnsi="Times New Roman" w:cs="Arial"/>
          <w:i/>
          <w:sz w:val="28"/>
          <w:szCs w:val="28"/>
        </w:rPr>
        <w:t>ả</w:t>
      </w:r>
      <w:r w:rsidRPr="00ED07CA">
        <w:rPr>
          <w:rFonts w:ascii="Times New Roman" w:hAnsi="Times New Roman"/>
          <w:i/>
          <w:sz w:val="28"/>
          <w:szCs w:val="28"/>
        </w:rPr>
        <w:t xml:space="preserve"> đi</w:t>
      </w:r>
      <w:r w:rsidRPr="00ED07CA">
        <w:rPr>
          <w:rFonts w:ascii="Times New Roman" w:hAnsi="Times New Roman" w:cs="Arial"/>
          <w:i/>
          <w:sz w:val="28"/>
          <w:szCs w:val="28"/>
        </w:rPr>
        <w:t>ề</w:t>
      </w:r>
      <w:r w:rsidRPr="00ED07CA">
        <w:rPr>
          <w:rFonts w:ascii="Times New Roman" w:hAnsi="Times New Roman"/>
          <w:i/>
          <w:sz w:val="28"/>
          <w:szCs w:val="28"/>
        </w:rPr>
        <w:t>u tra đ</w:t>
      </w:r>
      <w:r w:rsidRPr="00ED07CA">
        <w:rPr>
          <w:rFonts w:ascii="Times New Roman" w:hAnsi="Times New Roman" w:cs="Arial"/>
          <w:i/>
          <w:sz w:val="28"/>
          <w:szCs w:val="28"/>
        </w:rPr>
        <w:t>ượ</w:t>
      </w:r>
      <w:r w:rsidRPr="00ED07CA">
        <w:rPr>
          <w:rFonts w:ascii="Times New Roman" w:hAnsi="Times New Roman"/>
          <w:i/>
          <w:sz w:val="28"/>
          <w:szCs w:val="28"/>
        </w:rPr>
        <w:t>c phân tích d</w:t>
      </w:r>
      <w:r w:rsidRPr="00ED07CA">
        <w:rPr>
          <w:rFonts w:ascii="Times New Roman" w:hAnsi="Times New Roman" w:cs="Arial"/>
          <w:i/>
          <w:sz w:val="28"/>
          <w:szCs w:val="28"/>
        </w:rPr>
        <w:t>ự</w:t>
      </w:r>
      <w:r w:rsidRPr="00ED07CA">
        <w:rPr>
          <w:rFonts w:ascii="Times New Roman" w:hAnsi="Times New Roman"/>
          <w:i/>
          <w:sz w:val="28"/>
          <w:szCs w:val="28"/>
        </w:rPr>
        <w:t>a trên ph</w:t>
      </w:r>
      <w:r w:rsidRPr="00ED07CA">
        <w:rPr>
          <w:rFonts w:ascii="Times New Roman" w:hAnsi="Times New Roman" w:cs="Arial"/>
          <w:i/>
          <w:sz w:val="28"/>
          <w:szCs w:val="28"/>
        </w:rPr>
        <w:t>ươ</w:t>
      </w:r>
      <w:r w:rsidRPr="00ED07CA">
        <w:rPr>
          <w:rFonts w:ascii="Times New Roman" w:hAnsi="Times New Roman"/>
          <w:i/>
          <w:sz w:val="28"/>
          <w:szCs w:val="28"/>
        </w:rPr>
        <w:t>ng pháp cân b</w:t>
      </w:r>
      <w:r w:rsidRPr="00ED07CA">
        <w:rPr>
          <w:rFonts w:ascii="Times New Roman" w:hAnsi="Times New Roman" w:cs="Arial"/>
          <w:i/>
          <w:sz w:val="28"/>
          <w:szCs w:val="28"/>
        </w:rPr>
        <w:t>ằ</w:t>
      </w:r>
      <w:r w:rsidRPr="00ED07CA">
        <w:rPr>
          <w:rFonts w:ascii="Times New Roman" w:hAnsi="Times New Roman"/>
          <w:i/>
          <w:sz w:val="28"/>
          <w:szCs w:val="28"/>
        </w:rPr>
        <w:t>ng (Balance Method) và các TCTD đ</w:t>
      </w:r>
      <w:r w:rsidRPr="00ED07CA">
        <w:rPr>
          <w:rFonts w:ascii="Times New Roman" w:hAnsi="Times New Roman" w:cs="Arial"/>
          <w:i/>
          <w:sz w:val="28"/>
          <w:szCs w:val="28"/>
        </w:rPr>
        <w:t>ượ</w:t>
      </w:r>
      <w:r w:rsidRPr="00ED07CA">
        <w:rPr>
          <w:rFonts w:ascii="Times New Roman" w:hAnsi="Times New Roman"/>
          <w:i/>
          <w:sz w:val="28"/>
          <w:szCs w:val="28"/>
        </w:rPr>
        <w:t>c g</w:t>
      </w:r>
      <w:r w:rsidRPr="00ED07CA">
        <w:rPr>
          <w:rFonts w:ascii="Times New Roman" w:hAnsi="Times New Roman" w:cs="Arial"/>
          <w:i/>
          <w:sz w:val="28"/>
          <w:szCs w:val="28"/>
        </w:rPr>
        <w:t>ắ</w:t>
      </w:r>
      <w:r w:rsidRPr="00ED07CA">
        <w:rPr>
          <w:rFonts w:ascii="Times New Roman" w:hAnsi="Times New Roman"/>
          <w:i/>
          <w:sz w:val="28"/>
          <w:szCs w:val="28"/>
        </w:rPr>
        <w:t>n tr</w:t>
      </w:r>
      <w:r w:rsidRPr="00ED07CA">
        <w:rPr>
          <w:rFonts w:ascii="Times New Roman" w:hAnsi="Times New Roman" w:cs="Arial"/>
          <w:i/>
          <w:sz w:val="28"/>
          <w:szCs w:val="28"/>
        </w:rPr>
        <w:t>ọ</w:t>
      </w:r>
      <w:r w:rsidRPr="00ED07CA">
        <w:rPr>
          <w:rFonts w:ascii="Times New Roman" w:hAnsi="Times New Roman"/>
          <w:i/>
          <w:sz w:val="28"/>
          <w:szCs w:val="28"/>
        </w:rPr>
        <w:t>ng s</w:t>
      </w:r>
      <w:r w:rsidRPr="00ED07CA">
        <w:rPr>
          <w:rFonts w:ascii="Times New Roman" w:hAnsi="Times New Roman" w:cs="Arial"/>
          <w:i/>
          <w:sz w:val="28"/>
          <w:szCs w:val="28"/>
        </w:rPr>
        <w:t>ố</w:t>
      </w:r>
      <w:r w:rsidRPr="00ED07CA">
        <w:rPr>
          <w:rFonts w:ascii="Times New Roman" w:hAnsi="Times New Roman"/>
          <w:i/>
          <w:sz w:val="28"/>
          <w:szCs w:val="28"/>
        </w:rPr>
        <w:t xml:space="preserve"> d</w:t>
      </w:r>
      <w:r w:rsidRPr="00ED07CA">
        <w:rPr>
          <w:rFonts w:ascii="Times New Roman" w:hAnsi="Times New Roman" w:cs="Arial"/>
          <w:i/>
          <w:sz w:val="28"/>
          <w:szCs w:val="28"/>
        </w:rPr>
        <w:t>ự</w:t>
      </w:r>
      <w:r w:rsidRPr="00ED07CA">
        <w:rPr>
          <w:rFonts w:ascii="Times New Roman" w:hAnsi="Times New Roman"/>
          <w:i/>
          <w:sz w:val="28"/>
          <w:szCs w:val="28"/>
        </w:rPr>
        <w:t>a trên t</w:t>
      </w:r>
      <w:r w:rsidRPr="00ED07CA">
        <w:rPr>
          <w:rFonts w:ascii="Times New Roman" w:hAnsi="Times New Roman" w:cs="Arial"/>
          <w:i/>
          <w:sz w:val="28"/>
          <w:szCs w:val="28"/>
        </w:rPr>
        <w:t>ươ</w:t>
      </w:r>
      <w:r w:rsidRPr="00ED07CA">
        <w:rPr>
          <w:rFonts w:ascii="Times New Roman" w:hAnsi="Times New Roman"/>
          <w:i/>
          <w:sz w:val="28"/>
          <w:szCs w:val="28"/>
        </w:rPr>
        <w:t>ng quan v</w:t>
      </w:r>
      <w:r w:rsidRPr="00ED07CA">
        <w:rPr>
          <w:rFonts w:ascii="Times New Roman" w:hAnsi="Times New Roman" w:cs="Arial"/>
          <w:i/>
          <w:sz w:val="28"/>
          <w:szCs w:val="28"/>
        </w:rPr>
        <w:t>ề</w:t>
      </w:r>
      <w:r w:rsidRPr="00ED07CA">
        <w:rPr>
          <w:rFonts w:ascii="Times New Roman" w:hAnsi="Times New Roman"/>
          <w:i/>
          <w:sz w:val="28"/>
          <w:szCs w:val="28"/>
        </w:rPr>
        <w:t xml:space="preserve"> quy mô t</w:t>
      </w:r>
      <w:r w:rsidRPr="00ED07CA">
        <w:rPr>
          <w:rFonts w:ascii="Times New Roman" w:hAnsi="Times New Roman" w:cs="Arial"/>
          <w:i/>
          <w:sz w:val="28"/>
          <w:szCs w:val="28"/>
        </w:rPr>
        <w:t>ổ</w:t>
      </w:r>
      <w:r w:rsidRPr="00ED07CA">
        <w:rPr>
          <w:rFonts w:ascii="Times New Roman" w:hAnsi="Times New Roman"/>
          <w:i/>
          <w:sz w:val="28"/>
          <w:szCs w:val="28"/>
        </w:rPr>
        <w:t>ng tài s</w:t>
      </w:r>
      <w:r w:rsidRPr="00ED07CA">
        <w:rPr>
          <w:rFonts w:ascii="Times New Roman" w:hAnsi="Times New Roman" w:cs="Arial"/>
          <w:i/>
          <w:sz w:val="28"/>
          <w:szCs w:val="28"/>
        </w:rPr>
        <w:t>ả</w:t>
      </w:r>
      <w:r w:rsidRPr="00ED07CA">
        <w:rPr>
          <w:rFonts w:ascii="Times New Roman" w:hAnsi="Times New Roman"/>
          <w:i/>
          <w:sz w:val="28"/>
          <w:szCs w:val="28"/>
        </w:rPr>
        <w:t>n c</w:t>
      </w:r>
      <w:r w:rsidRPr="00ED07CA">
        <w:rPr>
          <w:rFonts w:ascii="Times New Roman" w:hAnsi="Times New Roman" w:cs="Arial"/>
          <w:i/>
          <w:sz w:val="28"/>
          <w:szCs w:val="28"/>
        </w:rPr>
        <w:t>ủ</w:t>
      </w:r>
      <w:r w:rsidRPr="00ED07CA">
        <w:rPr>
          <w:rFonts w:ascii="Times New Roman" w:hAnsi="Times New Roman"/>
          <w:i/>
          <w:sz w:val="28"/>
          <w:szCs w:val="28"/>
        </w:rPr>
        <w:t>a TCTD ho</w:t>
      </w:r>
      <w:r w:rsidRPr="00ED07CA">
        <w:rPr>
          <w:rFonts w:ascii="Times New Roman" w:hAnsi="Times New Roman" w:cs="Arial"/>
          <w:i/>
          <w:sz w:val="28"/>
          <w:szCs w:val="28"/>
        </w:rPr>
        <w:t>ặ</w:t>
      </w:r>
      <w:r w:rsidRPr="00ED07CA">
        <w:rPr>
          <w:rFonts w:ascii="Times New Roman" w:hAnsi="Times New Roman"/>
          <w:i/>
          <w:sz w:val="28"/>
          <w:szCs w:val="28"/>
        </w:rPr>
        <w:t>c d</w:t>
      </w:r>
      <w:r w:rsidRPr="00ED07CA">
        <w:rPr>
          <w:rFonts w:ascii="Times New Roman" w:hAnsi="Times New Roman" w:cs="Arial"/>
          <w:i/>
          <w:sz w:val="28"/>
          <w:szCs w:val="28"/>
        </w:rPr>
        <w:t>ư</w:t>
      </w:r>
      <w:r w:rsidRPr="00ED07CA">
        <w:rPr>
          <w:rFonts w:ascii="Times New Roman" w:hAnsi="Times New Roman"/>
          <w:i/>
          <w:sz w:val="28"/>
          <w:szCs w:val="28"/>
        </w:rPr>
        <w:t xml:space="preserve"> n</w:t>
      </w:r>
      <w:r w:rsidRPr="00ED07CA">
        <w:rPr>
          <w:rFonts w:ascii="Times New Roman" w:hAnsi="Times New Roman" w:cs="Arial"/>
          <w:i/>
          <w:sz w:val="28"/>
          <w:szCs w:val="28"/>
        </w:rPr>
        <w:t>ợ</w:t>
      </w:r>
      <w:r w:rsidRPr="00ED07CA">
        <w:rPr>
          <w:rFonts w:ascii="Times New Roman" w:hAnsi="Times New Roman"/>
          <w:i/>
          <w:sz w:val="28"/>
          <w:szCs w:val="28"/>
        </w:rPr>
        <w:t xml:space="preserve"> tín d</w:t>
      </w:r>
      <w:r w:rsidRPr="00ED07CA">
        <w:rPr>
          <w:rFonts w:ascii="Times New Roman" w:hAnsi="Times New Roman" w:cs="Arial"/>
          <w:i/>
          <w:sz w:val="28"/>
          <w:szCs w:val="28"/>
        </w:rPr>
        <w:t>ụ</w:t>
      </w:r>
      <w:r w:rsidRPr="00ED07CA">
        <w:rPr>
          <w:rFonts w:ascii="Times New Roman" w:hAnsi="Times New Roman"/>
          <w:i/>
          <w:sz w:val="28"/>
          <w:szCs w:val="28"/>
        </w:rPr>
        <w:t>ng ho</w:t>
      </w:r>
      <w:r w:rsidRPr="00ED07CA">
        <w:rPr>
          <w:rFonts w:ascii="Times New Roman" w:hAnsi="Times New Roman" w:cs="Arial"/>
          <w:i/>
          <w:sz w:val="28"/>
          <w:szCs w:val="28"/>
        </w:rPr>
        <w:t>ặ</w:t>
      </w:r>
      <w:r w:rsidRPr="00ED07CA">
        <w:rPr>
          <w:rFonts w:ascii="Times New Roman" w:hAnsi="Times New Roman"/>
          <w:i/>
          <w:sz w:val="28"/>
          <w:szCs w:val="28"/>
        </w:rPr>
        <w:t>c huy đ</w:t>
      </w:r>
      <w:r w:rsidRPr="00ED07CA">
        <w:rPr>
          <w:rFonts w:ascii="Times New Roman" w:hAnsi="Times New Roman" w:cs="Arial"/>
          <w:i/>
          <w:sz w:val="28"/>
          <w:szCs w:val="28"/>
        </w:rPr>
        <w:t>ộ</w:t>
      </w:r>
      <w:r w:rsidRPr="00ED07CA">
        <w:rPr>
          <w:rFonts w:ascii="Times New Roman" w:hAnsi="Times New Roman"/>
          <w:i/>
          <w:sz w:val="28"/>
          <w:szCs w:val="28"/>
        </w:rPr>
        <w:t>ng v</w:t>
      </w:r>
      <w:r w:rsidRPr="00ED07CA">
        <w:rPr>
          <w:rFonts w:ascii="Times New Roman" w:hAnsi="Times New Roman" w:cs="Arial"/>
          <w:i/>
          <w:sz w:val="28"/>
          <w:szCs w:val="28"/>
        </w:rPr>
        <w:t>ố</w:t>
      </w:r>
      <w:r w:rsidRPr="00ED07CA">
        <w:rPr>
          <w:rFonts w:ascii="Times New Roman" w:hAnsi="Times New Roman"/>
          <w:i/>
          <w:sz w:val="28"/>
          <w:szCs w:val="28"/>
        </w:rPr>
        <w:t>n tùy theo tính ch</w:t>
      </w:r>
      <w:r w:rsidRPr="00ED07CA">
        <w:rPr>
          <w:rFonts w:ascii="Times New Roman" w:hAnsi="Times New Roman" w:cs="Arial"/>
          <w:i/>
          <w:sz w:val="28"/>
          <w:szCs w:val="28"/>
        </w:rPr>
        <w:t>ấ</w:t>
      </w:r>
      <w:r w:rsidRPr="00ED07CA">
        <w:rPr>
          <w:rFonts w:ascii="Times New Roman" w:hAnsi="Times New Roman"/>
          <w:i/>
          <w:sz w:val="28"/>
          <w:szCs w:val="28"/>
        </w:rPr>
        <w:t>t câu h</w:t>
      </w:r>
      <w:r w:rsidRPr="00ED07CA">
        <w:rPr>
          <w:rFonts w:ascii="Times New Roman" w:hAnsi="Times New Roman" w:cs="Arial"/>
          <w:i/>
          <w:sz w:val="28"/>
          <w:szCs w:val="28"/>
        </w:rPr>
        <w:t>ỏ</w:t>
      </w:r>
      <w:r w:rsidRPr="00ED07CA">
        <w:rPr>
          <w:rFonts w:ascii="Times New Roman" w:hAnsi="Times New Roman"/>
          <w:i/>
          <w:sz w:val="28"/>
          <w:szCs w:val="28"/>
        </w:rPr>
        <w:t>i</w:t>
      </w:r>
    </w:p>
    <w:p w:rsidR="003B5745" w:rsidRDefault="0098188B" w:rsidP="003B5745">
      <w:pPr>
        <w:tabs>
          <w:tab w:val="left" w:pos="0"/>
        </w:tabs>
        <w:spacing w:before="120" w:after="120" w:line="240" w:lineRule="auto"/>
        <w:ind w:firstLine="720"/>
        <w:jc w:val="both"/>
        <w:rPr>
          <w:rFonts w:ascii="Times New Roman" w:hAnsi="Times New Roman"/>
          <w:i/>
          <w:sz w:val="28"/>
          <w:szCs w:val="28"/>
        </w:rPr>
      </w:pPr>
      <w:r w:rsidRPr="000470F5">
        <w:rPr>
          <w:rFonts w:ascii="Times New Roman" w:hAnsi="Times New Roman"/>
          <w:i/>
          <w:sz w:val="28"/>
          <w:szCs w:val="28"/>
        </w:rPr>
        <w:t xml:space="preserve">- </w:t>
      </w:r>
      <w:r w:rsidR="00AF24A5">
        <w:rPr>
          <w:rFonts w:ascii="Times New Roman" w:hAnsi="Times New Roman"/>
          <w:i/>
          <w:sz w:val="28"/>
          <w:szCs w:val="28"/>
        </w:rPr>
        <w:t xml:space="preserve"> T</w:t>
      </w:r>
      <w:r w:rsidR="00AF24A5" w:rsidRPr="00AF24A5">
        <w:rPr>
          <w:rFonts w:ascii="Times New Roman" w:hAnsi="Times New Roman"/>
          <w:i/>
          <w:sz w:val="28"/>
          <w:szCs w:val="28"/>
        </w:rPr>
        <w:t>rong bức tranh lạc quan chung về xu h</w:t>
      </w:r>
      <w:r w:rsidR="00AF24A5" w:rsidRPr="00AF24A5">
        <w:rPr>
          <w:rFonts w:ascii="Times New Roman" w:hAnsi="Times New Roman" w:hint="cs"/>
          <w:i/>
          <w:sz w:val="28"/>
          <w:szCs w:val="28"/>
        </w:rPr>
        <w:t>ư</w:t>
      </w:r>
      <w:r w:rsidR="00AF24A5" w:rsidRPr="00AF24A5">
        <w:rPr>
          <w:rFonts w:ascii="Times New Roman" w:hAnsi="Times New Roman"/>
          <w:i/>
          <w:sz w:val="28"/>
          <w:szCs w:val="28"/>
        </w:rPr>
        <w:t>ớng phục hồi và ổn định kinh tế vĩ mô trong năm 2014 với lạm phát ổn định ở mức thấp</w:t>
      </w:r>
      <w:r w:rsidR="0057740D">
        <w:rPr>
          <w:rFonts w:ascii="Times New Roman" w:hAnsi="Times New Roman"/>
          <w:i/>
          <w:sz w:val="28"/>
          <w:szCs w:val="28"/>
        </w:rPr>
        <w:t xml:space="preserve"> (1,84%)</w:t>
      </w:r>
      <w:r w:rsidR="00AF24A5" w:rsidRPr="00AF24A5">
        <w:rPr>
          <w:rFonts w:ascii="Times New Roman" w:hAnsi="Times New Roman"/>
          <w:i/>
          <w:sz w:val="28"/>
          <w:szCs w:val="28"/>
        </w:rPr>
        <w:t>, tăng tr</w:t>
      </w:r>
      <w:r w:rsidR="00AF24A5" w:rsidRPr="00AF24A5">
        <w:rPr>
          <w:rFonts w:ascii="Times New Roman" w:hAnsi="Times New Roman" w:hint="cs"/>
          <w:i/>
          <w:sz w:val="28"/>
          <w:szCs w:val="28"/>
        </w:rPr>
        <w:t>ư</w:t>
      </w:r>
      <w:r w:rsidR="00AF24A5" w:rsidRPr="00AF24A5">
        <w:rPr>
          <w:rFonts w:ascii="Times New Roman" w:hAnsi="Times New Roman"/>
          <w:i/>
          <w:sz w:val="28"/>
          <w:szCs w:val="28"/>
        </w:rPr>
        <w:t xml:space="preserve">ởng kinh tế </w:t>
      </w:r>
      <w:r w:rsidR="006E0697">
        <w:rPr>
          <w:rFonts w:ascii="Times New Roman" w:hAnsi="Times New Roman"/>
          <w:i/>
          <w:sz w:val="28"/>
          <w:szCs w:val="28"/>
        </w:rPr>
        <w:t>vượt mục tiêu đề ra</w:t>
      </w:r>
      <w:r w:rsidR="00AF24A5" w:rsidRPr="00AF24A5">
        <w:rPr>
          <w:rFonts w:ascii="Times New Roman" w:hAnsi="Times New Roman"/>
          <w:i/>
          <w:sz w:val="28"/>
          <w:szCs w:val="28"/>
        </w:rPr>
        <w:t xml:space="preserve"> (</w:t>
      </w:r>
      <w:r w:rsidR="00A23D72">
        <w:rPr>
          <w:rFonts w:ascii="Times New Roman" w:hAnsi="Times New Roman"/>
          <w:i/>
          <w:sz w:val="28"/>
          <w:szCs w:val="28"/>
        </w:rPr>
        <w:t xml:space="preserve">đạt </w:t>
      </w:r>
      <w:r w:rsidR="00AF24A5" w:rsidRPr="00AF24A5">
        <w:rPr>
          <w:rFonts w:ascii="Times New Roman" w:hAnsi="Times New Roman"/>
          <w:i/>
          <w:sz w:val="28"/>
          <w:szCs w:val="28"/>
        </w:rPr>
        <w:t>5,8</w:t>
      </w:r>
      <w:r w:rsidR="006E0697">
        <w:rPr>
          <w:rFonts w:ascii="Times New Roman" w:hAnsi="Times New Roman"/>
          <w:i/>
          <w:sz w:val="28"/>
          <w:szCs w:val="28"/>
        </w:rPr>
        <w:t>9</w:t>
      </w:r>
      <w:r w:rsidR="00AF24A5" w:rsidRPr="00AF24A5">
        <w:rPr>
          <w:rFonts w:ascii="Times New Roman" w:hAnsi="Times New Roman"/>
          <w:i/>
          <w:sz w:val="28"/>
          <w:szCs w:val="28"/>
        </w:rPr>
        <w:t>%</w:t>
      </w:r>
      <w:r w:rsidR="006E0697">
        <w:rPr>
          <w:rFonts w:ascii="Times New Roman" w:hAnsi="Times New Roman"/>
          <w:i/>
          <w:sz w:val="28"/>
          <w:szCs w:val="28"/>
        </w:rPr>
        <w:t xml:space="preserve"> so với mục tiêu</w:t>
      </w:r>
      <w:r w:rsidR="0057740D">
        <w:rPr>
          <w:rFonts w:ascii="Times New Roman" w:hAnsi="Times New Roman"/>
          <w:i/>
          <w:sz w:val="28"/>
          <w:szCs w:val="28"/>
        </w:rPr>
        <w:t xml:space="preserve"> của Quốc hội</w:t>
      </w:r>
      <w:r w:rsidR="006E0697">
        <w:rPr>
          <w:rFonts w:ascii="Times New Roman" w:hAnsi="Times New Roman"/>
          <w:i/>
          <w:sz w:val="28"/>
          <w:szCs w:val="28"/>
        </w:rPr>
        <w:t xml:space="preserve"> là 5,8%</w:t>
      </w:r>
      <w:r w:rsidR="00AF24A5" w:rsidRPr="00AF24A5">
        <w:rPr>
          <w:rFonts w:ascii="Times New Roman" w:hAnsi="Times New Roman"/>
          <w:i/>
          <w:sz w:val="28"/>
          <w:szCs w:val="28"/>
        </w:rPr>
        <w:t>), cùng với dự trữ ngoại hối tăng</w:t>
      </w:r>
      <w:r w:rsidR="006E0697">
        <w:rPr>
          <w:rFonts w:ascii="Times New Roman" w:hAnsi="Times New Roman"/>
          <w:i/>
          <w:sz w:val="28"/>
          <w:szCs w:val="28"/>
        </w:rPr>
        <w:t xml:space="preserve"> ở mức kỷ lục</w:t>
      </w:r>
      <w:r w:rsidR="00AF24A5" w:rsidRPr="00AF24A5">
        <w:rPr>
          <w:rFonts w:ascii="Times New Roman" w:hAnsi="Times New Roman"/>
          <w:i/>
          <w:sz w:val="28"/>
          <w:szCs w:val="28"/>
        </w:rPr>
        <w:t xml:space="preserve">, phần </w:t>
      </w:r>
      <w:r w:rsidR="00247F62">
        <w:rPr>
          <w:rFonts w:ascii="Times New Roman" w:hAnsi="Times New Roman"/>
          <w:i/>
          <w:sz w:val="28"/>
          <w:szCs w:val="28"/>
        </w:rPr>
        <w:t>lớn</w:t>
      </w:r>
      <w:r w:rsidR="00AF24A5" w:rsidRPr="00AF24A5">
        <w:rPr>
          <w:rFonts w:ascii="Times New Roman" w:hAnsi="Times New Roman"/>
          <w:i/>
          <w:sz w:val="28"/>
          <w:szCs w:val="28"/>
        </w:rPr>
        <w:t xml:space="preserve"> các TCTD đánh giá môi tr</w:t>
      </w:r>
      <w:r w:rsidR="00AF24A5" w:rsidRPr="00AF24A5">
        <w:rPr>
          <w:rFonts w:ascii="Times New Roman" w:hAnsi="Times New Roman" w:hint="cs"/>
          <w:i/>
          <w:sz w:val="28"/>
          <w:szCs w:val="28"/>
        </w:rPr>
        <w:t>ư</w:t>
      </w:r>
      <w:r w:rsidR="00AF24A5" w:rsidRPr="00AF24A5">
        <w:rPr>
          <w:rFonts w:ascii="Times New Roman" w:hAnsi="Times New Roman"/>
          <w:i/>
          <w:sz w:val="28"/>
          <w:szCs w:val="28"/>
        </w:rPr>
        <w:t>ờng kinh doanh và kết quả hoạt động kinh doanh của họ đã có sự cải thiện đáng kể trong năm 2014 và kỳ vọng tiếp tục cải thiện tích cực h</w:t>
      </w:r>
      <w:r w:rsidR="00AF24A5" w:rsidRPr="00AF24A5">
        <w:rPr>
          <w:rFonts w:ascii="Times New Roman" w:hAnsi="Times New Roman" w:hint="cs"/>
          <w:i/>
          <w:sz w:val="28"/>
          <w:szCs w:val="28"/>
        </w:rPr>
        <w:t>ơ</w:t>
      </w:r>
      <w:r w:rsidR="00AF24A5" w:rsidRPr="00AF24A5">
        <w:rPr>
          <w:rFonts w:ascii="Times New Roman" w:hAnsi="Times New Roman"/>
          <w:i/>
          <w:sz w:val="28"/>
          <w:szCs w:val="28"/>
        </w:rPr>
        <w:t xml:space="preserve">n trong năm 2015. </w:t>
      </w:r>
      <w:r w:rsidR="00247F62">
        <w:rPr>
          <w:rFonts w:ascii="Times New Roman" w:hAnsi="Times New Roman"/>
          <w:i/>
          <w:sz w:val="28"/>
          <w:szCs w:val="28"/>
        </w:rPr>
        <w:t>N</w:t>
      </w:r>
      <w:r w:rsidR="00AF24A5" w:rsidRPr="00AF24A5">
        <w:rPr>
          <w:rFonts w:ascii="Times New Roman" w:hAnsi="Times New Roman"/>
          <w:i/>
          <w:sz w:val="28"/>
          <w:szCs w:val="28"/>
        </w:rPr>
        <w:t>ợ xấu đ</w:t>
      </w:r>
      <w:r w:rsidR="00AF24A5" w:rsidRPr="00AF24A5">
        <w:rPr>
          <w:rFonts w:ascii="Times New Roman" w:hAnsi="Times New Roman" w:hint="cs"/>
          <w:i/>
          <w:sz w:val="28"/>
          <w:szCs w:val="28"/>
        </w:rPr>
        <w:t>ư</w:t>
      </w:r>
      <w:r w:rsidR="00AF24A5" w:rsidRPr="00AF24A5">
        <w:rPr>
          <w:rFonts w:ascii="Times New Roman" w:hAnsi="Times New Roman"/>
          <w:i/>
          <w:sz w:val="28"/>
          <w:szCs w:val="28"/>
        </w:rPr>
        <w:t>ợc kiểm soát</w:t>
      </w:r>
      <w:r w:rsidR="0057740D">
        <w:rPr>
          <w:rFonts w:ascii="Times New Roman" w:hAnsi="Times New Roman"/>
          <w:i/>
          <w:sz w:val="28"/>
          <w:szCs w:val="28"/>
        </w:rPr>
        <w:t xml:space="preserve"> và</w:t>
      </w:r>
      <w:r w:rsidR="00AF24A5" w:rsidRPr="00AF24A5">
        <w:rPr>
          <w:rFonts w:ascii="Times New Roman" w:hAnsi="Times New Roman"/>
          <w:i/>
          <w:sz w:val="28"/>
          <w:szCs w:val="28"/>
        </w:rPr>
        <w:t xml:space="preserve"> tín dụng của hệ thống ngân hàng</w:t>
      </w:r>
      <w:r w:rsidR="00247F62">
        <w:rPr>
          <w:rFonts w:ascii="Times New Roman" w:hAnsi="Times New Roman"/>
          <w:i/>
          <w:sz w:val="28"/>
          <w:szCs w:val="28"/>
        </w:rPr>
        <w:t xml:space="preserve"> tăng trưởng hợp lý</w:t>
      </w:r>
      <w:r w:rsidR="00E47C11">
        <w:rPr>
          <w:rFonts w:ascii="Times New Roman" w:hAnsi="Times New Roman"/>
          <w:i/>
          <w:sz w:val="28"/>
          <w:szCs w:val="28"/>
        </w:rPr>
        <w:t>, phù hợp</w:t>
      </w:r>
      <w:r w:rsidR="00247F62">
        <w:rPr>
          <w:rFonts w:ascii="Times New Roman" w:hAnsi="Times New Roman"/>
          <w:i/>
          <w:sz w:val="28"/>
          <w:szCs w:val="28"/>
        </w:rPr>
        <w:t xml:space="preserve"> với nhu cầu thực của nền kinh tế</w:t>
      </w:r>
      <w:r w:rsidR="003B5745">
        <w:rPr>
          <w:rFonts w:ascii="Times New Roman" w:hAnsi="Times New Roman"/>
          <w:i/>
          <w:sz w:val="28"/>
          <w:szCs w:val="28"/>
        </w:rPr>
        <w:t>.</w:t>
      </w:r>
    </w:p>
    <w:p w:rsidR="003B5745" w:rsidRPr="0014442D" w:rsidRDefault="003B5745" w:rsidP="003B5745">
      <w:pPr>
        <w:tabs>
          <w:tab w:val="left" w:pos="0"/>
        </w:tabs>
        <w:spacing w:before="120" w:after="120" w:line="240" w:lineRule="auto"/>
        <w:ind w:firstLine="720"/>
        <w:jc w:val="both"/>
        <w:rPr>
          <w:rFonts w:ascii="Times New Roman" w:hAnsi="Times New Roman"/>
          <w:i/>
          <w:sz w:val="28"/>
          <w:szCs w:val="28"/>
        </w:rPr>
        <w:sectPr w:rsidR="003B5745" w:rsidRPr="0014442D" w:rsidSect="00C67C4B">
          <w:type w:val="continuous"/>
          <w:pgSz w:w="11907" w:h="16840" w:code="9"/>
          <w:pgMar w:top="709" w:right="850" w:bottom="567" w:left="1134" w:header="426" w:footer="0" w:gutter="0"/>
          <w:cols w:space="490"/>
          <w:docGrid w:linePitch="381"/>
        </w:sectPr>
      </w:pPr>
    </w:p>
    <w:p w:rsidR="00932199" w:rsidRPr="00932199" w:rsidRDefault="00225D6C"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lastRenderedPageBreak/>
        <w:t xml:space="preserve">(i) </w:t>
      </w:r>
      <w:r w:rsidR="00932199" w:rsidRPr="00932199">
        <w:rPr>
          <w:rFonts w:ascii="Times New Roman" w:hAnsi="Times New Roman"/>
          <w:sz w:val="26"/>
          <w:szCs w:val="26"/>
        </w:rPr>
        <w:t>Tình hình kinh doanh đ</w:t>
      </w:r>
      <w:r w:rsidR="00932199" w:rsidRPr="00932199">
        <w:rPr>
          <w:rFonts w:ascii="Times New Roman" w:hAnsi="Times New Roman" w:cs="Arial"/>
          <w:sz w:val="26"/>
          <w:szCs w:val="26"/>
        </w:rPr>
        <w:t>ượ</w:t>
      </w:r>
      <w:r w:rsidR="00932199" w:rsidRPr="00932199">
        <w:rPr>
          <w:rFonts w:ascii="Times New Roman" w:hAnsi="Times New Roman"/>
          <w:sz w:val="26"/>
          <w:szCs w:val="26"/>
        </w:rPr>
        <w:t>c ph</w:t>
      </w:r>
      <w:r w:rsidR="00932199" w:rsidRPr="00932199">
        <w:rPr>
          <w:rFonts w:ascii="Times New Roman" w:hAnsi="Times New Roman" w:cs="Arial"/>
          <w:sz w:val="26"/>
          <w:szCs w:val="26"/>
        </w:rPr>
        <w:t>ầ</w:t>
      </w:r>
      <w:r w:rsidR="00932199" w:rsidRPr="00932199">
        <w:rPr>
          <w:rFonts w:ascii="Times New Roman" w:hAnsi="Times New Roman"/>
          <w:sz w:val="26"/>
          <w:szCs w:val="26"/>
        </w:rPr>
        <w:t xml:space="preserve">n </w:t>
      </w:r>
      <w:r w:rsidR="00DE4519">
        <w:rPr>
          <w:rFonts w:ascii="Times New Roman" w:hAnsi="Times New Roman"/>
          <w:sz w:val="26"/>
          <w:szCs w:val="26"/>
        </w:rPr>
        <w:t>lớn</w:t>
      </w:r>
      <w:r w:rsidR="00932199" w:rsidRPr="00932199">
        <w:rPr>
          <w:rFonts w:ascii="Times New Roman" w:hAnsi="Times New Roman"/>
          <w:sz w:val="26"/>
          <w:szCs w:val="26"/>
        </w:rPr>
        <w:t xml:space="preserve"> các TCTD nh</w:t>
      </w:r>
      <w:r w:rsidR="00932199" w:rsidRPr="00932199">
        <w:rPr>
          <w:rFonts w:ascii="Times New Roman" w:hAnsi="Times New Roman" w:cs="Arial"/>
          <w:sz w:val="26"/>
          <w:szCs w:val="26"/>
        </w:rPr>
        <w:t>ậ</w:t>
      </w:r>
      <w:r w:rsidR="00932199" w:rsidRPr="00932199">
        <w:rPr>
          <w:rFonts w:ascii="Times New Roman" w:hAnsi="Times New Roman"/>
          <w:sz w:val="26"/>
          <w:szCs w:val="26"/>
        </w:rPr>
        <w:t>n đ</w:t>
      </w:r>
      <w:r w:rsidR="00932199" w:rsidRPr="00932199">
        <w:rPr>
          <w:rFonts w:ascii="Times New Roman" w:hAnsi="Times New Roman" w:cs="Arial"/>
          <w:sz w:val="26"/>
          <w:szCs w:val="26"/>
        </w:rPr>
        <w:t>ị</w:t>
      </w:r>
      <w:r w:rsidR="00932199" w:rsidRPr="00932199">
        <w:rPr>
          <w:rFonts w:ascii="Times New Roman" w:hAnsi="Times New Roman"/>
          <w:sz w:val="26"/>
          <w:szCs w:val="26"/>
        </w:rPr>
        <w:t>nh là có s</w:t>
      </w:r>
      <w:r w:rsidR="00932199" w:rsidRPr="00932199">
        <w:rPr>
          <w:rFonts w:ascii="Times New Roman" w:hAnsi="Times New Roman" w:cs="Arial"/>
          <w:sz w:val="26"/>
          <w:szCs w:val="26"/>
        </w:rPr>
        <w:t>ự</w:t>
      </w:r>
      <w:r w:rsidR="00932199" w:rsidRPr="00932199">
        <w:rPr>
          <w:rFonts w:ascii="Times New Roman" w:hAnsi="Times New Roman"/>
          <w:sz w:val="26"/>
          <w:szCs w:val="26"/>
        </w:rPr>
        <w:t xml:space="preserve"> c</w:t>
      </w:r>
      <w:r w:rsidR="00932199" w:rsidRPr="00932199">
        <w:rPr>
          <w:rFonts w:ascii="Times New Roman" w:hAnsi="Times New Roman" w:cs="Arial"/>
          <w:sz w:val="26"/>
          <w:szCs w:val="26"/>
        </w:rPr>
        <w:t>ả</w:t>
      </w:r>
      <w:r w:rsidR="00932199" w:rsidRPr="00932199">
        <w:rPr>
          <w:rFonts w:ascii="Times New Roman" w:hAnsi="Times New Roman"/>
          <w:sz w:val="26"/>
          <w:szCs w:val="26"/>
        </w:rPr>
        <w:t>i thi</w:t>
      </w:r>
      <w:r w:rsidR="00932199" w:rsidRPr="00932199">
        <w:rPr>
          <w:rFonts w:ascii="Times New Roman" w:hAnsi="Times New Roman" w:cs="Arial"/>
          <w:sz w:val="26"/>
          <w:szCs w:val="26"/>
        </w:rPr>
        <w:t>ệ</w:t>
      </w:r>
      <w:r w:rsidR="00932199" w:rsidRPr="00932199">
        <w:rPr>
          <w:rFonts w:ascii="Times New Roman" w:hAnsi="Times New Roman"/>
          <w:sz w:val="26"/>
          <w:szCs w:val="26"/>
        </w:rPr>
        <w:t>n rõ r</w:t>
      </w:r>
      <w:r w:rsidR="00932199" w:rsidRPr="00932199">
        <w:rPr>
          <w:rFonts w:ascii="Times New Roman" w:hAnsi="Times New Roman" w:cs="Arial"/>
          <w:sz w:val="26"/>
          <w:szCs w:val="26"/>
        </w:rPr>
        <w:t>ệ</w:t>
      </w:r>
      <w:r w:rsidR="00932199" w:rsidRPr="00932199">
        <w:rPr>
          <w:rFonts w:ascii="Times New Roman" w:hAnsi="Times New Roman"/>
          <w:sz w:val="26"/>
          <w:szCs w:val="26"/>
        </w:rPr>
        <w:t>t trong quý IV/2014, t</w:t>
      </w:r>
      <w:r w:rsidR="00932199" w:rsidRPr="00932199">
        <w:rPr>
          <w:rFonts w:ascii="Times New Roman" w:hAnsi="Times New Roman" w:cs="Arial"/>
          <w:sz w:val="26"/>
          <w:szCs w:val="26"/>
        </w:rPr>
        <w:t>ố</w:t>
      </w:r>
      <w:r w:rsidR="00932199" w:rsidRPr="00932199">
        <w:rPr>
          <w:rFonts w:ascii="Times New Roman" w:hAnsi="Times New Roman"/>
          <w:sz w:val="26"/>
          <w:szCs w:val="26"/>
        </w:rPr>
        <w:t>t h</w:t>
      </w:r>
      <w:r w:rsidR="00932199" w:rsidRPr="00932199">
        <w:rPr>
          <w:rFonts w:ascii="Times New Roman" w:hAnsi="Times New Roman" w:cs="Arial"/>
          <w:sz w:val="26"/>
          <w:szCs w:val="26"/>
        </w:rPr>
        <w:t>ơ</w:t>
      </w:r>
      <w:r w:rsidR="00932199" w:rsidRPr="00932199">
        <w:rPr>
          <w:rFonts w:ascii="Times New Roman" w:hAnsi="Times New Roman"/>
          <w:sz w:val="26"/>
          <w:szCs w:val="26"/>
        </w:rPr>
        <w:t>n nhi</w:t>
      </w:r>
      <w:r w:rsidR="00932199" w:rsidRPr="00932199">
        <w:rPr>
          <w:rFonts w:ascii="Times New Roman" w:hAnsi="Times New Roman" w:cs="Arial"/>
          <w:sz w:val="26"/>
          <w:szCs w:val="26"/>
        </w:rPr>
        <w:t>ề</w:t>
      </w:r>
      <w:r w:rsidR="00932199" w:rsidRPr="00932199">
        <w:rPr>
          <w:rFonts w:ascii="Times New Roman" w:hAnsi="Times New Roman"/>
          <w:sz w:val="26"/>
          <w:szCs w:val="26"/>
        </w:rPr>
        <w:t>u so v</w:t>
      </w:r>
      <w:r w:rsidR="00932199" w:rsidRPr="00932199">
        <w:rPr>
          <w:rFonts w:ascii="Times New Roman" w:hAnsi="Times New Roman" w:cs="Arial"/>
          <w:sz w:val="26"/>
          <w:szCs w:val="26"/>
        </w:rPr>
        <w:t>ớ</w:t>
      </w:r>
      <w:r w:rsidR="00932199" w:rsidRPr="00932199">
        <w:rPr>
          <w:rFonts w:ascii="Times New Roman" w:hAnsi="Times New Roman"/>
          <w:sz w:val="26"/>
          <w:szCs w:val="26"/>
        </w:rPr>
        <w:t>i quý tr</w:t>
      </w:r>
      <w:r w:rsidR="00932199" w:rsidRPr="00932199">
        <w:rPr>
          <w:rFonts w:ascii="Times New Roman" w:hAnsi="Times New Roman" w:cs="Arial"/>
          <w:sz w:val="26"/>
          <w:szCs w:val="26"/>
        </w:rPr>
        <w:t>ướ</w:t>
      </w:r>
      <w:r w:rsidR="00932199" w:rsidRPr="00932199">
        <w:rPr>
          <w:rFonts w:ascii="Times New Roman" w:hAnsi="Times New Roman"/>
          <w:sz w:val="26"/>
          <w:szCs w:val="26"/>
        </w:rPr>
        <w:t>c và t</w:t>
      </w:r>
      <w:r w:rsidR="00932199" w:rsidRPr="00932199">
        <w:rPr>
          <w:rFonts w:ascii="Times New Roman" w:hAnsi="Times New Roman" w:cs="Arial"/>
          <w:sz w:val="26"/>
          <w:szCs w:val="26"/>
        </w:rPr>
        <w:t>ố</w:t>
      </w:r>
      <w:r w:rsidR="00932199" w:rsidRPr="00932199">
        <w:rPr>
          <w:rFonts w:ascii="Times New Roman" w:hAnsi="Times New Roman"/>
          <w:sz w:val="26"/>
          <w:szCs w:val="26"/>
        </w:rPr>
        <w:t>t h</w:t>
      </w:r>
      <w:r w:rsidR="00932199" w:rsidRPr="00932199">
        <w:rPr>
          <w:rFonts w:ascii="Times New Roman" w:hAnsi="Times New Roman" w:cs="Arial"/>
          <w:sz w:val="26"/>
          <w:szCs w:val="26"/>
        </w:rPr>
        <w:t>ơ</w:t>
      </w:r>
      <w:r w:rsidR="00932199" w:rsidRPr="00932199">
        <w:rPr>
          <w:rFonts w:ascii="Times New Roman" w:hAnsi="Times New Roman"/>
          <w:sz w:val="26"/>
          <w:szCs w:val="26"/>
        </w:rPr>
        <w:t>n so v</w:t>
      </w:r>
      <w:r w:rsidR="00932199" w:rsidRPr="00932199">
        <w:rPr>
          <w:rFonts w:ascii="Times New Roman" w:hAnsi="Times New Roman" w:cs="Arial"/>
          <w:sz w:val="26"/>
          <w:szCs w:val="26"/>
        </w:rPr>
        <w:t>ớ</w:t>
      </w:r>
      <w:r w:rsidR="00932199" w:rsidRPr="00932199">
        <w:rPr>
          <w:rFonts w:ascii="Times New Roman" w:hAnsi="Times New Roman"/>
          <w:sz w:val="26"/>
          <w:szCs w:val="26"/>
        </w:rPr>
        <w:t>i kỳ v</w:t>
      </w:r>
      <w:r w:rsidR="00932199" w:rsidRPr="00932199">
        <w:rPr>
          <w:rFonts w:ascii="Times New Roman" w:hAnsi="Times New Roman" w:cs="Arial"/>
          <w:sz w:val="26"/>
          <w:szCs w:val="26"/>
        </w:rPr>
        <w:t>ọ</w:t>
      </w:r>
      <w:r w:rsidR="00932199" w:rsidRPr="00932199">
        <w:rPr>
          <w:rFonts w:ascii="Times New Roman" w:hAnsi="Times New Roman"/>
          <w:sz w:val="26"/>
          <w:szCs w:val="26"/>
        </w:rPr>
        <w:t>ng c</w:t>
      </w:r>
      <w:r w:rsidR="00932199" w:rsidRPr="00932199">
        <w:rPr>
          <w:rFonts w:ascii="Times New Roman" w:hAnsi="Times New Roman" w:cs="Arial"/>
          <w:sz w:val="26"/>
          <w:szCs w:val="26"/>
        </w:rPr>
        <w:t>ủ</w:t>
      </w:r>
      <w:r w:rsidR="00932199" w:rsidRPr="00932199">
        <w:rPr>
          <w:rFonts w:ascii="Times New Roman" w:hAnsi="Times New Roman"/>
          <w:sz w:val="26"/>
          <w:szCs w:val="26"/>
        </w:rPr>
        <w:t>a các TCTD t</w:t>
      </w:r>
      <w:r w:rsidR="00932199" w:rsidRPr="00932199">
        <w:rPr>
          <w:rFonts w:ascii="Times New Roman" w:hAnsi="Times New Roman" w:cs="Arial"/>
          <w:sz w:val="26"/>
          <w:szCs w:val="26"/>
        </w:rPr>
        <w:t>ạ</w:t>
      </w:r>
      <w:r w:rsidR="00932199" w:rsidRPr="00932199">
        <w:rPr>
          <w:rFonts w:ascii="Times New Roman" w:hAnsi="Times New Roman"/>
          <w:sz w:val="26"/>
          <w:szCs w:val="26"/>
        </w:rPr>
        <w:t>i cu</w:t>
      </w:r>
      <w:r w:rsidR="00932199" w:rsidRPr="00932199">
        <w:rPr>
          <w:rFonts w:ascii="Times New Roman" w:hAnsi="Times New Roman" w:cs="Arial"/>
          <w:sz w:val="26"/>
          <w:szCs w:val="26"/>
        </w:rPr>
        <w:t>ộ</w:t>
      </w:r>
      <w:r w:rsidR="00932199" w:rsidRPr="00932199">
        <w:rPr>
          <w:rFonts w:ascii="Times New Roman" w:hAnsi="Times New Roman"/>
          <w:sz w:val="26"/>
          <w:szCs w:val="26"/>
        </w:rPr>
        <w:t>c đi</w:t>
      </w:r>
      <w:r w:rsidR="00932199" w:rsidRPr="00932199">
        <w:rPr>
          <w:rFonts w:ascii="Times New Roman" w:hAnsi="Times New Roman" w:cs="Arial"/>
          <w:sz w:val="26"/>
          <w:szCs w:val="26"/>
        </w:rPr>
        <w:t>ề</w:t>
      </w:r>
      <w:r w:rsidR="00DE4519">
        <w:rPr>
          <w:rFonts w:ascii="Times New Roman" w:hAnsi="Times New Roman"/>
          <w:sz w:val="26"/>
          <w:szCs w:val="26"/>
        </w:rPr>
        <w:t>u tra tháng 9/2014</w:t>
      </w:r>
      <w:r w:rsidR="00932199" w:rsidRPr="00932199">
        <w:rPr>
          <w:rFonts w:ascii="Times New Roman" w:hAnsi="Times New Roman"/>
          <w:sz w:val="26"/>
          <w:szCs w:val="26"/>
        </w:rPr>
        <w:t>.</w:t>
      </w:r>
    </w:p>
    <w:p w:rsidR="00C3585E" w:rsidRPr="00932199" w:rsidRDefault="00932199"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Các TCTD kỳ v</w:t>
      </w:r>
      <w:r w:rsidRPr="00932199">
        <w:rPr>
          <w:rFonts w:ascii="Times New Roman" w:hAnsi="Times New Roman" w:cs="Arial"/>
          <w:sz w:val="26"/>
          <w:szCs w:val="26"/>
        </w:rPr>
        <w:t>ọ</w:t>
      </w:r>
      <w:r w:rsidRPr="00932199">
        <w:rPr>
          <w:rFonts w:ascii="Times New Roman" w:hAnsi="Times New Roman"/>
          <w:sz w:val="26"/>
          <w:szCs w:val="26"/>
        </w:rPr>
        <w:t>ng tình hình kinh doanh s</w:t>
      </w:r>
      <w:r w:rsidRPr="00932199">
        <w:rPr>
          <w:rFonts w:ascii="Times New Roman" w:hAnsi="Times New Roman" w:cs="Arial"/>
          <w:sz w:val="26"/>
          <w:szCs w:val="26"/>
        </w:rPr>
        <w:t>ẽ</w:t>
      </w:r>
      <w:r w:rsidRPr="00932199">
        <w:rPr>
          <w:rFonts w:ascii="Times New Roman" w:hAnsi="Times New Roman"/>
          <w:sz w:val="26"/>
          <w:szCs w:val="26"/>
        </w:rPr>
        <w:t xml:space="preserve"> ti</w:t>
      </w:r>
      <w:r w:rsidRPr="00932199">
        <w:rPr>
          <w:rFonts w:ascii="Times New Roman" w:hAnsi="Times New Roman" w:cs="Arial"/>
          <w:sz w:val="26"/>
          <w:szCs w:val="26"/>
        </w:rPr>
        <w:t>ế</w:t>
      </w:r>
      <w:r w:rsidRPr="00932199">
        <w:rPr>
          <w:rFonts w:ascii="Times New Roman" w:hAnsi="Times New Roman"/>
          <w:sz w:val="26"/>
          <w:szCs w:val="26"/>
        </w:rPr>
        <w:t>p t</w:t>
      </w:r>
      <w:r w:rsidRPr="00932199">
        <w:rPr>
          <w:rFonts w:ascii="Times New Roman" w:hAnsi="Times New Roman" w:cs="Arial"/>
          <w:sz w:val="26"/>
          <w:szCs w:val="26"/>
        </w:rPr>
        <w:t>ụ</w:t>
      </w:r>
      <w:r w:rsidRPr="00932199">
        <w:rPr>
          <w:rFonts w:ascii="Times New Roman" w:hAnsi="Times New Roman"/>
          <w:sz w:val="26"/>
          <w:szCs w:val="26"/>
        </w:rPr>
        <w:t>c ph</w:t>
      </w:r>
      <w:r w:rsidRPr="00932199">
        <w:rPr>
          <w:rFonts w:ascii="Times New Roman" w:hAnsi="Times New Roman" w:cs="Arial"/>
          <w:sz w:val="26"/>
          <w:szCs w:val="26"/>
        </w:rPr>
        <w:t>ụ</w:t>
      </w:r>
      <w:r w:rsidRPr="00932199">
        <w:rPr>
          <w:rFonts w:ascii="Times New Roman" w:hAnsi="Times New Roman"/>
          <w:sz w:val="26"/>
          <w:szCs w:val="26"/>
        </w:rPr>
        <w:t>c h</w:t>
      </w:r>
      <w:r w:rsidRPr="00932199">
        <w:rPr>
          <w:rFonts w:ascii="Times New Roman" w:hAnsi="Times New Roman" w:cs="Arial"/>
          <w:sz w:val="26"/>
          <w:szCs w:val="26"/>
        </w:rPr>
        <w:t>ồ</w:t>
      </w:r>
      <w:r w:rsidRPr="00932199">
        <w:rPr>
          <w:rFonts w:ascii="Times New Roman" w:hAnsi="Times New Roman"/>
          <w:sz w:val="26"/>
          <w:szCs w:val="26"/>
        </w:rPr>
        <w:t>i m</w:t>
      </w:r>
      <w:r w:rsidRPr="00932199">
        <w:rPr>
          <w:rFonts w:ascii="Times New Roman" w:hAnsi="Times New Roman" w:cs="Arial"/>
          <w:sz w:val="26"/>
          <w:szCs w:val="26"/>
        </w:rPr>
        <w:t>ạ</w:t>
      </w:r>
      <w:r w:rsidRPr="00932199">
        <w:rPr>
          <w:rFonts w:ascii="Times New Roman" w:hAnsi="Times New Roman"/>
          <w:sz w:val="26"/>
          <w:szCs w:val="26"/>
        </w:rPr>
        <w:t>nh m</w:t>
      </w:r>
      <w:r w:rsidRPr="00932199">
        <w:rPr>
          <w:rFonts w:ascii="Times New Roman" w:hAnsi="Times New Roman" w:cs="Arial"/>
          <w:sz w:val="26"/>
          <w:szCs w:val="26"/>
        </w:rPr>
        <w:t>ẽ</w:t>
      </w:r>
      <w:r w:rsidRPr="00932199">
        <w:rPr>
          <w:rFonts w:ascii="Times New Roman" w:hAnsi="Times New Roman"/>
          <w:sz w:val="26"/>
          <w:szCs w:val="26"/>
        </w:rPr>
        <w:t xml:space="preserve"> h</w:t>
      </w:r>
      <w:r w:rsidRPr="00932199">
        <w:rPr>
          <w:rFonts w:ascii="Times New Roman" w:hAnsi="Times New Roman" w:cs="Arial"/>
          <w:sz w:val="26"/>
          <w:szCs w:val="26"/>
        </w:rPr>
        <w:t>ơ</w:t>
      </w:r>
      <w:r w:rsidRPr="00932199">
        <w:rPr>
          <w:rFonts w:ascii="Times New Roman" w:hAnsi="Times New Roman"/>
          <w:sz w:val="26"/>
          <w:szCs w:val="26"/>
        </w:rPr>
        <w:t>n trong quý I/2015 và trong c</w:t>
      </w:r>
      <w:r w:rsidRPr="00932199">
        <w:rPr>
          <w:rFonts w:ascii="Times New Roman" w:hAnsi="Times New Roman" w:cs="Arial"/>
          <w:sz w:val="26"/>
          <w:szCs w:val="26"/>
        </w:rPr>
        <w:t>ả</w:t>
      </w:r>
      <w:r w:rsidRPr="00932199">
        <w:rPr>
          <w:rFonts w:ascii="Times New Roman" w:hAnsi="Times New Roman"/>
          <w:sz w:val="26"/>
          <w:szCs w:val="26"/>
        </w:rPr>
        <w:t xml:space="preserve"> năm 2015. 86</w:t>
      </w:r>
      <w:r w:rsidR="000D5F47">
        <w:rPr>
          <w:rFonts w:ascii="Times New Roman" w:hAnsi="Times New Roman"/>
          <w:sz w:val="26"/>
          <w:szCs w:val="26"/>
        </w:rPr>
        <w:t>,8</w:t>
      </w:r>
      <w:r w:rsidRPr="00932199">
        <w:rPr>
          <w:rFonts w:ascii="Times New Roman" w:hAnsi="Times New Roman"/>
          <w:sz w:val="26"/>
          <w:szCs w:val="26"/>
        </w:rPr>
        <w:t>% TCTD kỳ v</w:t>
      </w:r>
      <w:r w:rsidRPr="00932199">
        <w:rPr>
          <w:rFonts w:ascii="Times New Roman" w:hAnsi="Times New Roman" w:cs="Arial"/>
          <w:sz w:val="26"/>
          <w:szCs w:val="26"/>
        </w:rPr>
        <w:t>ọ</w:t>
      </w:r>
      <w:r w:rsidRPr="00932199">
        <w:rPr>
          <w:rFonts w:ascii="Times New Roman" w:hAnsi="Times New Roman"/>
          <w:sz w:val="26"/>
          <w:szCs w:val="26"/>
        </w:rPr>
        <w:t>ng tình hình kinh doanh t</w:t>
      </w:r>
      <w:r w:rsidRPr="00932199">
        <w:rPr>
          <w:rFonts w:ascii="Times New Roman" w:hAnsi="Times New Roman" w:cs="Arial"/>
          <w:sz w:val="26"/>
          <w:szCs w:val="26"/>
        </w:rPr>
        <w:t>ổ</w:t>
      </w:r>
      <w:r w:rsidRPr="00932199">
        <w:rPr>
          <w:rFonts w:ascii="Times New Roman" w:hAnsi="Times New Roman"/>
          <w:sz w:val="26"/>
          <w:szCs w:val="26"/>
        </w:rPr>
        <w:t>ng th</w:t>
      </w:r>
      <w:r w:rsidRPr="00932199">
        <w:rPr>
          <w:rFonts w:ascii="Times New Roman" w:hAnsi="Times New Roman" w:cs="Arial"/>
          <w:sz w:val="26"/>
          <w:szCs w:val="26"/>
        </w:rPr>
        <w:t>ể</w:t>
      </w:r>
      <w:r w:rsidRPr="00932199">
        <w:rPr>
          <w:rFonts w:ascii="Times New Roman" w:hAnsi="Times New Roman"/>
          <w:sz w:val="26"/>
          <w:szCs w:val="26"/>
        </w:rPr>
        <w:t xml:space="preserve"> c</w:t>
      </w:r>
      <w:r w:rsidRPr="00932199">
        <w:rPr>
          <w:rFonts w:ascii="Times New Roman" w:hAnsi="Times New Roman" w:cs="Arial"/>
          <w:sz w:val="26"/>
          <w:szCs w:val="26"/>
        </w:rPr>
        <w:t>ủ</w:t>
      </w:r>
      <w:r w:rsidRPr="00932199">
        <w:rPr>
          <w:rFonts w:ascii="Times New Roman" w:hAnsi="Times New Roman"/>
          <w:sz w:val="26"/>
          <w:szCs w:val="26"/>
        </w:rPr>
        <w:t>a năm 2015 s</w:t>
      </w:r>
      <w:r w:rsidRPr="00932199">
        <w:rPr>
          <w:rFonts w:ascii="Times New Roman" w:hAnsi="Times New Roman" w:cs="Arial"/>
          <w:sz w:val="26"/>
          <w:szCs w:val="26"/>
        </w:rPr>
        <w:t>ẽ</w:t>
      </w:r>
      <w:r w:rsidRPr="00932199">
        <w:rPr>
          <w:rFonts w:ascii="Times New Roman" w:hAnsi="Times New Roman"/>
          <w:sz w:val="26"/>
          <w:szCs w:val="26"/>
        </w:rPr>
        <w:t xml:space="preserve"> t</w:t>
      </w:r>
      <w:r w:rsidRPr="00932199">
        <w:rPr>
          <w:rFonts w:ascii="Times New Roman" w:hAnsi="Times New Roman" w:cs="Arial"/>
          <w:sz w:val="26"/>
          <w:szCs w:val="26"/>
        </w:rPr>
        <w:t>ố</w:t>
      </w:r>
      <w:r w:rsidRPr="00932199">
        <w:rPr>
          <w:rFonts w:ascii="Times New Roman" w:hAnsi="Times New Roman"/>
          <w:sz w:val="26"/>
          <w:szCs w:val="26"/>
        </w:rPr>
        <w:t>t h</w:t>
      </w:r>
      <w:r w:rsidRPr="00932199">
        <w:rPr>
          <w:rFonts w:ascii="Times New Roman" w:hAnsi="Times New Roman" w:cs="Arial"/>
          <w:sz w:val="26"/>
          <w:szCs w:val="26"/>
        </w:rPr>
        <w:t>ơ</w:t>
      </w:r>
      <w:r w:rsidRPr="00932199">
        <w:rPr>
          <w:rFonts w:ascii="Times New Roman" w:hAnsi="Times New Roman"/>
          <w:sz w:val="26"/>
          <w:szCs w:val="26"/>
        </w:rPr>
        <w:t>n so v</w:t>
      </w:r>
      <w:r w:rsidRPr="00932199">
        <w:rPr>
          <w:rFonts w:ascii="Times New Roman" w:hAnsi="Times New Roman" w:cs="Arial"/>
          <w:sz w:val="26"/>
          <w:szCs w:val="26"/>
        </w:rPr>
        <w:t>ớ</w:t>
      </w:r>
      <w:r w:rsidR="00DE4519">
        <w:rPr>
          <w:rFonts w:ascii="Times New Roman" w:hAnsi="Times New Roman"/>
          <w:sz w:val="26"/>
          <w:szCs w:val="26"/>
        </w:rPr>
        <w:t>i năm 2014</w:t>
      </w:r>
      <w:r w:rsidRPr="00932199">
        <w:rPr>
          <w:rFonts w:ascii="Times New Roman" w:hAnsi="Times New Roman"/>
          <w:sz w:val="26"/>
          <w:szCs w:val="26"/>
        </w:rPr>
        <w:t>.</w:t>
      </w:r>
    </w:p>
    <w:p w:rsidR="00225D6C" w:rsidRPr="00932199" w:rsidRDefault="00225D6C" w:rsidP="00541C1D">
      <w:pPr>
        <w:spacing w:before="120" w:after="0" w:line="264" w:lineRule="auto"/>
        <w:ind w:firstLine="425"/>
        <w:jc w:val="both"/>
        <w:rPr>
          <w:sz w:val="26"/>
          <w:szCs w:val="26"/>
        </w:rPr>
      </w:pPr>
      <w:r w:rsidRPr="00932199">
        <w:rPr>
          <w:rFonts w:ascii="Times New Roman" w:hAnsi="Times New Roman"/>
          <w:sz w:val="26"/>
          <w:szCs w:val="26"/>
        </w:rPr>
        <w:t xml:space="preserve">(ii) Theo nhận định, các nhân tố nội tại của TCTD đang tiếp tục phục hồi rất tốt, các nhân tố khách quan </w:t>
      </w:r>
      <w:r w:rsidR="00DE4519">
        <w:rPr>
          <w:rFonts w:ascii="Times New Roman" w:hAnsi="Times New Roman"/>
          <w:sz w:val="26"/>
          <w:szCs w:val="26"/>
        </w:rPr>
        <w:t>có nhiều thay đổi tích cực</w:t>
      </w:r>
      <w:r w:rsidRPr="00932199">
        <w:rPr>
          <w:rFonts w:ascii="Times New Roman" w:hAnsi="Times New Roman"/>
          <w:sz w:val="26"/>
          <w:szCs w:val="26"/>
        </w:rPr>
        <w:t>, đặc biệt các nhân tố thuộc về quản lý, điều hành của NHNN</w:t>
      </w:r>
      <w:r w:rsidR="00850DBB">
        <w:rPr>
          <w:rFonts w:ascii="Times New Roman" w:hAnsi="Times New Roman"/>
          <w:sz w:val="26"/>
          <w:szCs w:val="26"/>
        </w:rPr>
        <w:t>.</w:t>
      </w:r>
      <w:r w:rsidRPr="00932199">
        <w:rPr>
          <w:rFonts w:ascii="Times New Roman" w:hAnsi="Times New Roman"/>
          <w:sz w:val="26"/>
          <w:szCs w:val="26"/>
        </w:rPr>
        <w:t xml:space="preserve"> </w:t>
      </w:r>
      <w:r w:rsidR="00850DBB">
        <w:rPr>
          <w:rFonts w:ascii="Times New Roman" w:hAnsi="Times New Roman"/>
          <w:sz w:val="26"/>
          <w:szCs w:val="26"/>
        </w:rPr>
        <w:t>Trong đó,</w:t>
      </w:r>
      <w:r w:rsidRPr="00932199">
        <w:rPr>
          <w:rFonts w:ascii="Times New Roman" w:hAnsi="Times New Roman"/>
          <w:sz w:val="26"/>
          <w:szCs w:val="26"/>
        </w:rPr>
        <w:t xml:space="preserve"> chính sách tín dụng, lãi suất và tỷ giá, cơ chế quản lý và quy định về an toàn hoạt động ngân hàng của NHNN được các TCTD đánh giá là có nhiều diễn biến tích cực nhấ</w:t>
      </w:r>
      <w:r w:rsidR="00850DBB">
        <w:rPr>
          <w:rFonts w:ascii="Times New Roman" w:hAnsi="Times New Roman"/>
          <w:sz w:val="26"/>
          <w:szCs w:val="26"/>
        </w:rPr>
        <w:t xml:space="preserve">t. Trái lại, </w:t>
      </w:r>
      <w:r w:rsidRPr="00932199">
        <w:rPr>
          <w:rFonts w:ascii="Times New Roman" w:hAnsi="Times New Roman"/>
          <w:sz w:val="26"/>
          <w:szCs w:val="26"/>
        </w:rPr>
        <w:t xml:space="preserve">điều kiện kinh doanh và tài chính của khách hàng cũng như </w:t>
      </w:r>
      <w:r w:rsidR="000D5F47">
        <w:rPr>
          <w:rFonts w:ascii="Times New Roman" w:hAnsi="Times New Roman"/>
          <w:sz w:val="26"/>
          <w:szCs w:val="26"/>
        </w:rPr>
        <w:t>một số</w:t>
      </w:r>
      <w:r w:rsidRPr="00932199">
        <w:rPr>
          <w:rFonts w:ascii="Times New Roman" w:hAnsi="Times New Roman"/>
          <w:sz w:val="26"/>
          <w:szCs w:val="26"/>
        </w:rPr>
        <w:t xml:space="preserve"> quy định khác của nhà nước, vẫn chậm cải thiện. Trong năm 2015, các TCTD </w:t>
      </w:r>
      <w:r w:rsidRPr="00932199">
        <w:rPr>
          <w:rFonts w:ascii="Times New Roman" w:hAnsi="Times New Roman"/>
          <w:sz w:val="26"/>
          <w:szCs w:val="26"/>
        </w:rPr>
        <w:lastRenderedPageBreak/>
        <w:t>kỳ vọng các nhân tố khách quan sẽ có sự cải thiện vượt bậc so với năm 2014, đặc biệt là cầu của nền kinh tế đối với sản phẩm, dịch vụ ngân hàng và điều kiện kinh doanh, tài chính của khách hàng.</w:t>
      </w:r>
    </w:p>
    <w:p w:rsidR="00C3585E" w:rsidRPr="00932199" w:rsidRDefault="00225D6C"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 xml:space="preserve">(iii) </w:t>
      </w:r>
      <w:r w:rsidR="00C3585E" w:rsidRPr="00932199">
        <w:rPr>
          <w:rFonts w:ascii="Times New Roman" w:hAnsi="Times New Roman"/>
          <w:sz w:val="26"/>
          <w:szCs w:val="26"/>
        </w:rPr>
        <w:t>Một trong những điểm sáng nổi bật trong bức tranh tổng quan về hoạt động ngân hàng trong năm 2014 là rủi ro khách hàng giảm rõ rệt ở tất cả các nhóm khách hàng, xuống thấp hơn mức trung bình kỳ vọng qua 5 đợt điều tra, trong đó giảm mạnh nhất là nhóm kh</w:t>
      </w:r>
      <w:r w:rsidR="00C3585E" w:rsidRPr="00932199">
        <w:rPr>
          <w:rFonts w:ascii="Times New Roman" w:hAnsi="Times New Roman" w:hint="eastAsia"/>
          <w:sz w:val="26"/>
          <w:szCs w:val="26"/>
        </w:rPr>
        <w:t>á</w:t>
      </w:r>
      <w:r w:rsidR="00C3585E" w:rsidRPr="00932199">
        <w:rPr>
          <w:rFonts w:ascii="Times New Roman" w:hAnsi="Times New Roman"/>
          <w:sz w:val="26"/>
          <w:szCs w:val="26"/>
        </w:rPr>
        <w:t xml:space="preserve">ch hàng là TCTD, sau đến TCTK và cá nhân. Kỳ vọng năm tới tất cả các nhóm khách hàng đều tiếp tục giảm rủi ro. </w:t>
      </w:r>
    </w:p>
    <w:p w:rsidR="00C91D8F" w:rsidRPr="00932199" w:rsidRDefault="00C91D8F" w:rsidP="00541C1D">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 xml:space="preserve">(iv) Nhu cầu của khách hàng đối với sản phẩm dịch vụ ngân hàng năm nay được nhận định đã tăng lên rõ rệt so với năm ngoái và kỳ vọng tiếp tục tăng nhanh hơn trong năm tới, trong đó nhu cầu vay vốn tăng chậm hơn các nhu cầu khác trong các quý đầu năm 2014 nhưng đã bắt đầu tăng nhanh kể từ quý </w:t>
      </w:r>
      <w:r w:rsidRPr="00932199">
        <w:rPr>
          <w:rFonts w:ascii="Times New Roman" w:hAnsi="Times New Roman"/>
          <w:sz w:val="26"/>
          <w:szCs w:val="26"/>
        </w:rPr>
        <w:lastRenderedPageBreak/>
        <w:t>IV/2014 và được kỳ vọng có xu hướng phục hồi mạnh nhất trong năm 2015.</w:t>
      </w:r>
      <w:r w:rsidR="00E14CDD">
        <w:rPr>
          <w:rFonts w:ascii="Times New Roman" w:hAnsi="Times New Roman"/>
          <w:sz w:val="26"/>
          <w:szCs w:val="26"/>
        </w:rPr>
        <w:t xml:space="preserve"> </w:t>
      </w:r>
    </w:p>
    <w:p w:rsidR="00C3585E" w:rsidRPr="00932199" w:rsidRDefault="00285C01"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 (v) </w:t>
      </w:r>
      <w:r w:rsidR="00541C1D" w:rsidRPr="00541C1D">
        <w:rPr>
          <w:rFonts w:ascii="Times New Roman" w:hAnsi="Times New Roman"/>
          <w:sz w:val="26"/>
          <w:szCs w:val="26"/>
        </w:rPr>
        <w:t>Trong năm 2014, hầu hết các TCTD cho biết đã giữ ổn định hoặc liên tục điều chỉnh giảm giá bình quân các sản phẩm dịch vụ ngân hàng, cụ thể là lãi suất biên và phí dịch vụ để thu hút khách hàng. Xu thế này dự kiến tiếp tục diễn ra trong Quý I/2015, tập trung chủ yếu vào giảm nhẹ lãi suất biên. Tuy nhiên, trong các quý tiếp theo của năm 2015, dự kiến xu h</w:t>
      </w:r>
      <w:r w:rsidR="00541C1D" w:rsidRPr="00541C1D">
        <w:rPr>
          <w:rFonts w:ascii="Times New Roman" w:hAnsi="Times New Roman" w:hint="cs"/>
          <w:sz w:val="26"/>
          <w:szCs w:val="26"/>
        </w:rPr>
        <w:t>ư</w:t>
      </w:r>
      <w:r w:rsidR="00541C1D" w:rsidRPr="00541C1D">
        <w:rPr>
          <w:rFonts w:ascii="Times New Roman" w:hAnsi="Times New Roman"/>
          <w:sz w:val="26"/>
          <w:szCs w:val="26"/>
        </w:rPr>
        <w:t>ớng giảm giá sản phẩm dịch vụ ngân hàng sẽ chậm hoặc chững lại, mặc dù tính chung trong năm 2015 mặt bằng giá vẫn giảm nhẹ so với mặt bằng giá của năm 2014, riêng phí dịch vụ ngân hàng có thể có xu h</w:t>
      </w:r>
      <w:r w:rsidR="00541C1D" w:rsidRPr="00541C1D">
        <w:rPr>
          <w:rFonts w:ascii="Times New Roman" w:hAnsi="Times New Roman" w:hint="cs"/>
          <w:sz w:val="26"/>
          <w:szCs w:val="26"/>
        </w:rPr>
        <w:t>ư</w:t>
      </w:r>
      <w:r w:rsidR="00541C1D" w:rsidRPr="00541C1D">
        <w:rPr>
          <w:rFonts w:ascii="Times New Roman" w:hAnsi="Times New Roman"/>
          <w:sz w:val="26"/>
          <w:szCs w:val="26"/>
        </w:rPr>
        <w:t>ớng tăng nhẹ.</w:t>
      </w:r>
    </w:p>
    <w:p w:rsidR="00285C01" w:rsidRPr="00932199" w:rsidRDefault="00285C01" w:rsidP="00285C01">
      <w:pPr>
        <w:tabs>
          <w:tab w:val="left" w:pos="0"/>
        </w:tabs>
        <w:spacing w:before="120" w:after="0" w:line="264" w:lineRule="auto"/>
        <w:ind w:firstLine="425"/>
        <w:jc w:val="both"/>
        <w:rPr>
          <w:rFonts w:ascii="Times New Roman" w:hAnsi="Times New Roman"/>
          <w:sz w:val="26"/>
          <w:szCs w:val="26"/>
        </w:rPr>
      </w:pPr>
      <w:r w:rsidRPr="00932199">
        <w:rPr>
          <w:rFonts w:ascii="Times New Roman" w:hAnsi="Times New Roman"/>
          <w:sz w:val="26"/>
          <w:szCs w:val="26"/>
        </w:rPr>
        <w:t>(v</w:t>
      </w:r>
      <w:r>
        <w:rPr>
          <w:rFonts w:ascii="Times New Roman" w:hAnsi="Times New Roman"/>
          <w:sz w:val="26"/>
          <w:szCs w:val="26"/>
        </w:rPr>
        <w:t>i</w:t>
      </w:r>
      <w:r w:rsidRPr="00932199">
        <w:rPr>
          <w:rFonts w:ascii="Times New Roman" w:hAnsi="Times New Roman"/>
          <w:sz w:val="26"/>
          <w:szCs w:val="26"/>
        </w:rPr>
        <w:t xml:space="preserve">) </w:t>
      </w:r>
      <w:r w:rsidR="001E1268">
        <w:rPr>
          <w:rFonts w:ascii="Times New Roman" w:hAnsi="Times New Roman"/>
          <w:sz w:val="26"/>
          <w:szCs w:val="26"/>
        </w:rPr>
        <w:t>89</w:t>
      </w:r>
      <w:r w:rsidRPr="00932199">
        <w:rPr>
          <w:rFonts w:ascii="Times New Roman" w:hAnsi="Times New Roman"/>
          <w:sz w:val="26"/>
          <w:szCs w:val="26"/>
        </w:rPr>
        <w:t xml:space="preserve">% các TCTD cho rằng tình hình thanh khoản của họ đã được </w:t>
      </w:r>
      <w:r w:rsidR="002E5659">
        <w:rPr>
          <w:rFonts w:ascii="Times New Roman" w:hAnsi="Times New Roman"/>
          <w:sz w:val="26"/>
          <w:szCs w:val="26"/>
        </w:rPr>
        <w:t>“</w:t>
      </w:r>
      <w:r w:rsidRPr="00932199">
        <w:rPr>
          <w:rFonts w:ascii="Times New Roman" w:hAnsi="Times New Roman"/>
          <w:sz w:val="26"/>
          <w:szCs w:val="26"/>
        </w:rPr>
        <w:t>cải thiện nhiều</w:t>
      </w:r>
      <w:r w:rsidR="002E5659">
        <w:rPr>
          <w:rFonts w:ascii="Times New Roman" w:hAnsi="Times New Roman"/>
          <w:sz w:val="26"/>
          <w:szCs w:val="26"/>
        </w:rPr>
        <w:t>”</w:t>
      </w:r>
      <w:r w:rsidRPr="00932199">
        <w:rPr>
          <w:rFonts w:ascii="Times New Roman" w:hAnsi="Times New Roman"/>
          <w:sz w:val="26"/>
          <w:szCs w:val="26"/>
        </w:rPr>
        <w:t xml:space="preserve"> so với năm 2013, hiện đang ở trạng thái tốt đối với cả VNĐ và ngoại tệ và sẽ tiếp tục duy trì trạng thái tốt này trong năm 2015. </w:t>
      </w:r>
    </w:p>
    <w:p w:rsidR="00D64946" w:rsidRDefault="0015676B"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(vii) </w:t>
      </w:r>
      <w:r w:rsidRPr="0015676B">
        <w:rPr>
          <w:rFonts w:ascii="Times New Roman" w:hAnsi="Times New Roman"/>
          <w:sz w:val="26"/>
          <w:szCs w:val="26"/>
        </w:rPr>
        <w:t>Cùng với tâm lý lạc quan về tình hình kinh doanh đang ngày càng đ</w:t>
      </w:r>
      <w:r w:rsidRPr="0015676B">
        <w:rPr>
          <w:rFonts w:ascii="Times New Roman" w:hAnsi="Times New Roman" w:hint="cs"/>
          <w:sz w:val="26"/>
          <w:szCs w:val="26"/>
        </w:rPr>
        <w:t>ư</w:t>
      </w:r>
      <w:r w:rsidRPr="0015676B">
        <w:rPr>
          <w:rFonts w:ascii="Times New Roman" w:hAnsi="Times New Roman"/>
          <w:sz w:val="26"/>
          <w:szCs w:val="26"/>
        </w:rPr>
        <w:t xml:space="preserve">ợc cải thiện, </w:t>
      </w:r>
      <w:r w:rsidR="0089407E">
        <w:rPr>
          <w:rFonts w:ascii="Times New Roman" w:hAnsi="Times New Roman"/>
          <w:sz w:val="26"/>
          <w:szCs w:val="26"/>
        </w:rPr>
        <w:t>92</w:t>
      </w:r>
      <w:r w:rsidRPr="0015676B">
        <w:rPr>
          <w:rFonts w:ascii="Times New Roman" w:hAnsi="Times New Roman"/>
          <w:sz w:val="26"/>
          <w:szCs w:val="26"/>
        </w:rPr>
        <w:t>% các TCTD nhận định tỷ lệ nợ xấ</w:t>
      </w:r>
      <w:r w:rsidR="002E5659">
        <w:rPr>
          <w:rFonts w:ascii="Times New Roman" w:hAnsi="Times New Roman"/>
          <w:sz w:val="26"/>
          <w:szCs w:val="26"/>
        </w:rPr>
        <w:t>u</w:t>
      </w:r>
      <w:r w:rsidRPr="0015676B">
        <w:rPr>
          <w:rFonts w:ascii="Times New Roman" w:hAnsi="Times New Roman"/>
          <w:sz w:val="26"/>
          <w:szCs w:val="26"/>
        </w:rPr>
        <w:t xml:space="preserve"> của đ</w:t>
      </w:r>
      <w:r w:rsidRPr="0015676B">
        <w:rPr>
          <w:rFonts w:ascii="Times New Roman" w:hAnsi="Times New Roman" w:hint="cs"/>
          <w:sz w:val="26"/>
          <w:szCs w:val="26"/>
        </w:rPr>
        <w:t>ơ</w:t>
      </w:r>
      <w:r w:rsidRPr="0015676B">
        <w:rPr>
          <w:rFonts w:ascii="Times New Roman" w:hAnsi="Times New Roman"/>
          <w:sz w:val="26"/>
          <w:szCs w:val="26"/>
        </w:rPr>
        <w:t xml:space="preserve">n vị họ không đổi hoặc giảm trong </w:t>
      </w:r>
      <w:r w:rsidRPr="0015676B">
        <w:rPr>
          <w:rFonts w:ascii="Times New Roman" w:hAnsi="Times New Roman"/>
          <w:sz w:val="26"/>
          <w:szCs w:val="26"/>
        </w:rPr>
        <w:lastRenderedPageBreak/>
        <w:t>quý IV/2014 và dự kiến tiếp tục giảm trong quý I/2015.</w:t>
      </w:r>
      <w:r>
        <w:rPr>
          <w:rFonts w:ascii="Times New Roman" w:hAnsi="Times New Roman"/>
          <w:sz w:val="26"/>
          <w:szCs w:val="26"/>
        </w:rPr>
        <w:t xml:space="preserve"> </w:t>
      </w:r>
    </w:p>
    <w:p w:rsidR="00C3585E" w:rsidRPr="00932199" w:rsidRDefault="00ED07CA" w:rsidP="00541C1D">
      <w:pPr>
        <w:tabs>
          <w:tab w:val="left" w:pos="0"/>
        </w:tabs>
        <w:spacing w:before="120" w:after="0" w:line="264" w:lineRule="auto"/>
        <w:ind w:firstLine="425"/>
        <w:jc w:val="both"/>
        <w:rPr>
          <w:rFonts w:ascii="Times New Roman" w:hAnsi="Times New Roman"/>
          <w:sz w:val="26"/>
          <w:szCs w:val="26"/>
        </w:rPr>
      </w:pPr>
      <w:r>
        <w:rPr>
          <w:rFonts w:ascii="Times New Roman" w:hAnsi="Times New Roman"/>
          <w:sz w:val="26"/>
          <w:szCs w:val="26"/>
        </w:rPr>
        <w:t xml:space="preserve">(viii) </w:t>
      </w:r>
      <w:r w:rsidR="00C3585E" w:rsidRPr="00932199">
        <w:rPr>
          <w:rFonts w:ascii="Times New Roman" w:hAnsi="Times New Roman"/>
          <w:sz w:val="26"/>
          <w:szCs w:val="26"/>
        </w:rPr>
        <w:t>Nhận định về xu hướng lãi suất, đa số các TCTD đều dự báo mặt bằng lãi suất huy động vốn và cho vay giữ nguyên không đổi hoặc giảm nhẹ trong Quý I/2015 cũng như trong cả năm 2015. Bình quân toàn hệ thống kỳ vọng mặt bằng lãi suất giảm 0,07% (huy động) và 0,18% (cho vay) trong Quý I/2015, giảm 0,11% (huy động) và 0,15% (cho vay) tính đến cuối năm 2015 so với cuối năm 2014.</w:t>
      </w:r>
    </w:p>
    <w:p w:rsidR="00DB1CEB" w:rsidRPr="00932199" w:rsidRDefault="00ED07CA" w:rsidP="00541C1D">
      <w:pPr>
        <w:tabs>
          <w:tab w:val="left" w:pos="0"/>
        </w:tabs>
        <w:spacing w:before="120" w:after="0" w:line="264" w:lineRule="auto"/>
        <w:ind w:firstLine="425"/>
        <w:jc w:val="both"/>
        <w:rPr>
          <w:rFonts w:ascii="Times New Roman" w:hAnsi="Times New Roman"/>
          <w:spacing w:val="-6"/>
          <w:sz w:val="26"/>
          <w:szCs w:val="26"/>
        </w:rPr>
      </w:pPr>
      <w:r>
        <w:rPr>
          <w:rFonts w:ascii="Times New Roman" w:hAnsi="Times New Roman"/>
          <w:sz w:val="26"/>
          <w:szCs w:val="26"/>
        </w:rPr>
        <w:t xml:space="preserve">(ix) </w:t>
      </w:r>
      <w:r w:rsidR="00C3585E" w:rsidRPr="00932199">
        <w:rPr>
          <w:rFonts w:ascii="Times New Roman" w:hAnsi="Times New Roman"/>
          <w:sz w:val="26"/>
          <w:szCs w:val="26"/>
        </w:rPr>
        <w:t>Diễn biến thực tế cho thấy các TCTD đã đưa ra kỳ vọng khá sát v</w:t>
      </w:r>
      <w:r w:rsidR="00C344F2">
        <w:rPr>
          <w:rFonts w:ascii="Times New Roman" w:hAnsi="Times New Roman"/>
          <w:sz w:val="26"/>
          <w:szCs w:val="26"/>
        </w:rPr>
        <w:t>ề</w:t>
      </w:r>
      <w:r w:rsidR="00C3585E" w:rsidRPr="00932199">
        <w:rPr>
          <w:rFonts w:ascii="Times New Roman" w:hAnsi="Times New Roman"/>
          <w:sz w:val="26"/>
          <w:szCs w:val="26"/>
        </w:rPr>
        <w:t xml:space="preserve"> tốc độ tăng trưởng HĐV và TD bình quân toàn hệ thống của năm 2014 ngay từ cuối năm 2013. Trong năm 2015, các TCTD kỳ vọng huy động vốn toàn hệ thống tăng trưởng bình quân 14,35% (VNĐ: + 15,37%; ngoại tệ + 6,53%) và tín dụng tăng 14,57% (VNĐ + 15,22%; ngoại tệ + 10,61%)</w:t>
      </w:r>
      <w:r w:rsidR="00487E52">
        <w:rPr>
          <w:rFonts w:ascii="Times New Roman" w:hAnsi="Times New Roman"/>
          <w:sz w:val="26"/>
          <w:szCs w:val="26"/>
        </w:rPr>
        <w:t xml:space="preserve"> so với cuối năm 2014</w:t>
      </w:r>
      <w:r w:rsidR="00C3585E" w:rsidRPr="00932199">
        <w:rPr>
          <w:rFonts w:ascii="Times New Roman" w:hAnsi="Times New Roman"/>
          <w:sz w:val="26"/>
          <w:szCs w:val="26"/>
        </w:rPr>
        <w:t>.</w:t>
      </w:r>
    </w:p>
    <w:p w:rsidR="00AF24A5" w:rsidRDefault="00AF24A5" w:rsidP="0047168F">
      <w:pPr>
        <w:spacing w:after="0" w:line="240" w:lineRule="auto"/>
        <w:ind w:firstLine="720"/>
        <w:jc w:val="right"/>
        <w:rPr>
          <w:rFonts w:ascii="Times New Roman" w:hAnsi="Times New Roman"/>
          <w:b/>
          <w:spacing w:val="-4"/>
          <w:sz w:val="28"/>
          <w:szCs w:val="28"/>
        </w:rPr>
      </w:pP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ACA" w:rsidRDefault="00D70ACA" w:rsidP="00B3689F">
      <w:pPr>
        <w:spacing w:after="0" w:line="240" w:lineRule="auto"/>
      </w:pPr>
      <w:r>
        <w:separator/>
      </w:r>
    </w:p>
  </w:endnote>
  <w:endnote w:type="continuationSeparator" w:id="1">
    <w:p w:rsidR="00D70ACA" w:rsidRDefault="00D70ACA"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1D4D82">
    <w:pPr>
      <w:pStyle w:val="Footer"/>
      <w:jc w:val="center"/>
    </w:pPr>
    <w:fldSimple w:instr=" PAGE   \* MERGEFORMAT ">
      <w:r w:rsidR="001E1268">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ACA" w:rsidRDefault="00D70ACA" w:rsidP="00B3689F">
      <w:pPr>
        <w:spacing w:after="0" w:line="240" w:lineRule="auto"/>
      </w:pPr>
      <w:r>
        <w:separator/>
      </w:r>
    </w:p>
  </w:footnote>
  <w:footnote w:type="continuationSeparator" w:id="1">
    <w:p w:rsidR="00D70ACA" w:rsidRDefault="00D70ACA"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7"/>
  </w:num>
  <w:num w:numId="5">
    <w:abstractNumId w:val="6"/>
  </w:num>
  <w:num w:numId="6">
    <w:abstractNumId w:val="4"/>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00040"/>
    <w:rsid w:val="00010203"/>
    <w:rsid w:val="0001355A"/>
    <w:rsid w:val="00026A2C"/>
    <w:rsid w:val="00037664"/>
    <w:rsid w:val="000432DE"/>
    <w:rsid w:val="000470F5"/>
    <w:rsid w:val="00047BA6"/>
    <w:rsid w:val="00055796"/>
    <w:rsid w:val="000575C9"/>
    <w:rsid w:val="00062464"/>
    <w:rsid w:val="000644D1"/>
    <w:rsid w:val="000717CC"/>
    <w:rsid w:val="00081418"/>
    <w:rsid w:val="000826F7"/>
    <w:rsid w:val="000A72D6"/>
    <w:rsid w:val="000B1350"/>
    <w:rsid w:val="000B3533"/>
    <w:rsid w:val="000C4A6F"/>
    <w:rsid w:val="000C661A"/>
    <w:rsid w:val="000D012F"/>
    <w:rsid w:val="000D16B0"/>
    <w:rsid w:val="000D5F47"/>
    <w:rsid w:val="000E257C"/>
    <w:rsid w:val="000E48CA"/>
    <w:rsid w:val="00103312"/>
    <w:rsid w:val="00117CC5"/>
    <w:rsid w:val="00130434"/>
    <w:rsid w:val="001316CC"/>
    <w:rsid w:val="00137AE5"/>
    <w:rsid w:val="00143DD3"/>
    <w:rsid w:val="0014442D"/>
    <w:rsid w:val="00147254"/>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211C0B"/>
    <w:rsid w:val="0021695A"/>
    <w:rsid w:val="00217048"/>
    <w:rsid w:val="002232F2"/>
    <w:rsid w:val="002245F6"/>
    <w:rsid w:val="00225D6C"/>
    <w:rsid w:val="00226366"/>
    <w:rsid w:val="00231624"/>
    <w:rsid w:val="00233F86"/>
    <w:rsid w:val="00236F77"/>
    <w:rsid w:val="00243B6D"/>
    <w:rsid w:val="00247F62"/>
    <w:rsid w:val="0025620B"/>
    <w:rsid w:val="00261806"/>
    <w:rsid w:val="00262E3D"/>
    <w:rsid w:val="0027095D"/>
    <w:rsid w:val="00275C4C"/>
    <w:rsid w:val="00285C01"/>
    <w:rsid w:val="002A23B4"/>
    <w:rsid w:val="002A393E"/>
    <w:rsid w:val="002A5609"/>
    <w:rsid w:val="002C2507"/>
    <w:rsid w:val="002D333E"/>
    <w:rsid w:val="002D3A2B"/>
    <w:rsid w:val="002D40AC"/>
    <w:rsid w:val="002E52FF"/>
    <w:rsid w:val="002E5659"/>
    <w:rsid w:val="002F0D0B"/>
    <w:rsid w:val="002F1D44"/>
    <w:rsid w:val="002F5909"/>
    <w:rsid w:val="002F7C06"/>
    <w:rsid w:val="0030079A"/>
    <w:rsid w:val="003226C8"/>
    <w:rsid w:val="00325D84"/>
    <w:rsid w:val="00330CAD"/>
    <w:rsid w:val="00335998"/>
    <w:rsid w:val="00337872"/>
    <w:rsid w:val="003427A4"/>
    <w:rsid w:val="00355EFB"/>
    <w:rsid w:val="0035679F"/>
    <w:rsid w:val="00362A32"/>
    <w:rsid w:val="00364466"/>
    <w:rsid w:val="00367283"/>
    <w:rsid w:val="00367961"/>
    <w:rsid w:val="003721B5"/>
    <w:rsid w:val="00374344"/>
    <w:rsid w:val="003754CC"/>
    <w:rsid w:val="00381310"/>
    <w:rsid w:val="00381B9D"/>
    <w:rsid w:val="00390803"/>
    <w:rsid w:val="003A5C11"/>
    <w:rsid w:val="003B06C6"/>
    <w:rsid w:val="003B5745"/>
    <w:rsid w:val="003D5EF9"/>
    <w:rsid w:val="003F3AEA"/>
    <w:rsid w:val="0041770E"/>
    <w:rsid w:val="0042403D"/>
    <w:rsid w:val="004343E3"/>
    <w:rsid w:val="004358DB"/>
    <w:rsid w:val="00436E58"/>
    <w:rsid w:val="00441187"/>
    <w:rsid w:val="00443843"/>
    <w:rsid w:val="00445ED0"/>
    <w:rsid w:val="00447F47"/>
    <w:rsid w:val="00452D8B"/>
    <w:rsid w:val="004651B7"/>
    <w:rsid w:val="00467F1C"/>
    <w:rsid w:val="00467FDD"/>
    <w:rsid w:val="0047168F"/>
    <w:rsid w:val="00474DB6"/>
    <w:rsid w:val="00484757"/>
    <w:rsid w:val="00487E52"/>
    <w:rsid w:val="00490315"/>
    <w:rsid w:val="00495A74"/>
    <w:rsid w:val="004966EF"/>
    <w:rsid w:val="004A18F8"/>
    <w:rsid w:val="004A4D08"/>
    <w:rsid w:val="004B205B"/>
    <w:rsid w:val="004B42BC"/>
    <w:rsid w:val="004B6B70"/>
    <w:rsid w:val="004D4A98"/>
    <w:rsid w:val="004E4F14"/>
    <w:rsid w:val="004F0DCF"/>
    <w:rsid w:val="004F6111"/>
    <w:rsid w:val="00513AF4"/>
    <w:rsid w:val="00522A8B"/>
    <w:rsid w:val="00532D7C"/>
    <w:rsid w:val="00533EA0"/>
    <w:rsid w:val="00537032"/>
    <w:rsid w:val="00541C1D"/>
    <w:rsid w:val="00544A22"/>
    <w:rsid w:val="005563F2"/>
    <w:rsid w:val="00562FD9"/>
    <w:rsid w:val="005651E2"/>
    <w:rsid w:val="00567A45"/>
    <w:rsid w:val="00570C97"/>
    <w:rsid w:val="00573DC6"/>
    <w:rsid w:val="0057740D"/>
    <w:rsid w:val="0058174D"/>
    <w:rsid w:val="005868EF"/>
    <w:rsid w:val="00592E7F"/>
    <w:rsid w:val="0059557C"/>
    <w:rsid w:val="005A63F0"/>
    <w:rsid w:val="005B12DF"/>
    <w:rsid w:val="005B24E7"/>
    <w:rsid w:val="005B570C"/>
    <w:rsid w:val="005C3A0F"/>
    <w:rsid w:val="005C7B12"/>
    <w:rsid w:val="005D6199"/>
    <w:rsid w:val="005E5FE9"/>
    <w:rsid w:val="005F34E6"/>
    <w:rsid w:val="00603228"/>
    <w:rsid w:val="006063AA"/>
    <w:rsid w:val="006205E5"/>
    <w:rsid w:val="00624E81"/>
    <w:rsid w:val="00636464"/>
    <w:rsid w:val="006402C2"/>
    <w:rsid w:val="00645ED7"/>
    <w:rsid w:val="0064747C"/>
    <w:rsid w:val="006534F6"/>
    <w:rsid w:val="00656774"/>
    <w:rsid w:val="00680F1F"/>
    <w:rsid w:val="006A0CD7"/>
    <w:rsid w:val="006A5595"/>
    <w:rsid w:val="006B69CA"/>
    <w:rsid w:val="006B70BE"/>
    <w:rsid w:val="006B76F4"/>
    <w:rsid w:val="006C4BC0"/>
    <w:rsid w:val="006D0FCA"/>
    <w:rsid w:val="006D2482"/>
    <w:rsid w:val="006E0697"/>
    <w:rsid w:val="006E5327"/>
    <w:rsid w:val="006F14B5"/>
    <w:rsid w:val="006F60D2"/>
    <w:rsid w:val="006F7132"/>
    <w:rsid w:val="00703E26"/>
    <w:rsid w:val="00704473"/>
    <w:rsid w:val="007053D0"/>
    <w:rsid w:val="007136ED"/>
    <w:rsid w:val="007206CE"/>
    <w:rsid w:val="00733BEA"/>
    <w:rsid w:val="0073619F"/>
    <w:rsid w:val="00756D7E"/>
    <w:rsid w:val="007654EF"/>
    <w:rsid w:val="00781404"/>
    <w:rsid w:val="00793C01"/>
    <w:rsid w:val="007B2540"/>
    <w:rsid w:val="007C2C69"/>
    <w:rsid w:val="007C5B62"/>
    <w:rsid w:val="007D2E58"/>
    <w:rsid w:val="007E07DF"/>
    <w:rsid w:val="007E0D85"/>
    <w:rsid w:val="007E3D31"/>
    <w:rsid w:val="007E74E5"/>
    <w:rsid w:val="007F1191"/>
    <w:rsid w:val="00810AF7"/>
    <w:rsid w:val="00811143"/>
    <w:rsid w:val="00811F19"/>
    <w:rsid w:val="008137B5"/>
    <w:rsid w:val="00822AB3"/>
    <w:rsid w:val="008353D5"/>
    <w:rsid w:val="0084046D"/>
    <w:rsid w:val="00850DBB"/>
    <w:rsid w:val="0085146D"/>
    <w:rsid w:val="00854143"/>
    <w:rsid w:val="008564B9"/>
    <w:rsid w:val="0086037D"/>
    <w:rsid w:val="0086545D"/>
    <w:rsid w:val="00876E90"/>
    <w:rsid w:val="00882B1A"/>
    <w:rsid w:val="0089407E"/>
    <w:rsid w:val="008A1F51"/>
    <w:rsid w:val="008A753F"/>
    <w:rsid w:val="008B17D5"/>
    <w:rsid w:val="008C6855"/>
    <w:rsid w:val="008E5092"/>
    <w:rsid w:val="008E7127"/>
    <w:rsid w:val="008F2C20"/>
    <w:rsid w:val="00916863"/>
    <w:rsid w:val="00917A1E"/>
    <w:rsid w:val="00920EDF"/>
    <w:rsid w:val="0092217C"/>
    <w:rsid w:val="00925981"/>
    <w:rsid w:val="009259B6"/>
    <w:rsid w:val="00927803"/>
    <w:rsid w:val="00932199"/>
    <w:rsid w:val="0094050B"/>
    <w:rsid w:val="00945D34"/>
    <w:rsid w:val="00953002"/>
    <w:rsid w:val="00972A70"/>
    <w:rsid w:val="009809FA"/>
    <w:rsid w:val="0098188B"/>
    <w:rsid w:val="00982F78"/>
    <w:rsid w:val="00993894"/>
    <w:rsid w:val="00993CCE"/>
    <w:rsid w:val="009A5EB2"/>
    <w:rsid w:val="009B3F9A"/>
    <w:rsid w:val="009B7416"/>
    <w:rsid w:val="009C325E"/>
    <w:rsid w:val="009F3C0E"/>
    <w:rsid w:val="00A21086"/>
    <w:rsid w:val="00A2376A"/>
    <w:rsid w:val="00A23D72"/>
    <w:rsid w:val="00A25D6E"/>
    <w:rsid w:val="00A30B16"/>
    <w:rsid w:val="00A3678A"/>
    <w:rsid w:val="00A42492"/>
    <w:rsid w:val="00A62E34"/>
    <w:rsid w:val="00A67749"/>
    <w:rsid w:val="00A7032E"/>
    <w:rsid w:val="00A73DD7"/>
    <w:rsid w:val="00A7684B"/>
    <w:rsid w:val="00A8145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24A5"/>
    <w:rsid w:val="00B03488"/>
    <w:rsid w:val="00B346BB"/>
    <w:rsid w:val="00B3689F"/>
    <w:rsid w:val="00B37FBF"/>
    <w:rsid w:val="00B414B1"/>
    <w:rsid w:val="00B55B1E"/>
    <w:rsid w:val="00B561BF"/>
    <w:rsid w:val="00B63710"/>
    <w:rsid w:val="00B9657F"/>
    <w:rsid w:val="00BA5C74"/>
    <w:rsid w:val="00BC162E"/>
    <w:rsid w:val="00BC2638"/>
    <w:rsid w:val="00BE1EB5"/>
    <w:rsid w:val="00BF523E"/>
    <w:rsid w:val="00C0128F"/>
    <w:rsid w:val="00C04213"/>
    <w:rsid w:val="00C047F6"/>
    <w:rsid w:val="00C05630"/>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A08A9"/>
    <w:rsid w:val="00CB3C75"/>
    <w:rsid w:val="00CB5883"/>
    <w:rsid w:val="00CC19DB"/>
    <w:rsid w:val="00CC462B"/>
    <w:rsid w:val="00CC5CE5"/>
    <w:rsid w:val="00CD3B32"/>
    <w:rsid w:val="00CE489A"/>
    <w:rsid w:val="00CE6C4C"/>
    <w:rsid w:val="00D04510"/>
    <w:rsid w:val="00D17DD2"/>
    <w:rsid w:val="00D2237F"/>
    <w:rsid w:val="00D4290C"/>
    <w:rsid w:val="00D54086"/>
    <w:rsid w:val="00D54299"/>
    <w:rsid w:val="00D6380F"/>
    <w:rsid w:val="00D646C3"/>
    <w:rsid w:val="00D64946"/>
    <w:rsid w:val="00D66D0F"/>
    <w:rsid w:val="00D70ACA"/>
    <w:rsid w:val="00D84165"/>
    <w:rsid w:val="00D84EED"/>
    <w:rsid w:val="00D84FEE"/>
    <w:rsid w:val="00DA039F"/>
    <w:rsid w:val="00DA26BF"/>
    <w:rsid w:val="00DB1CEB"/>
    <w:rsid w:val="00DB7D57"/>
    <w:rsid w:val="00DC1B95"/>
    <w:rsid w:val="00DC5CE7"/>
    <w:rsid w:val="00DC6493"/>
    <w:rsid w:val="00DE4519"/>
    <w:rsid w:val="00E032D8"/>
    <w:rsid w:val="00E12106"/>
    <w:rsid w:val="00E1397A"/>
    <w:rsid w:val="00E14B42"/>
    <w:rsid w:val="00E14CDD"/>
    <w:rsid w:val="00E16A83"/>
    <w:rsid w:val="00E2605D"/>
    <w:rsid w:val="00E267DC"/>
    <w:rsid w:val="00E45A9D"/>
    <w:rsid w:val="00E47C11"/>
    <w:rsid w:val="00E64D2B"/>
    <w:rsid w:val="00E64F17"/>
    <w:rsid w:val="00E66047"/>
    <w:rsid w:val="00E67EA1"/>
    <w:rsid w:val="00E70653"/>
    <w:rsid w:val="00E72B4D"/>
    <w:rsid w:val="00E73256"/>
    <w:rsid w:val="00E749A7"/>
    <w:rsid w:val="00E813E4"/>
    <w:rsid w:val="00EA6125"/>
    <w:rsid w:val="00EA7725"/>
    <w:rsid w:val="00EB1382"/>
    <w:rsid w:val="00EB333A"/>
    <w:rsid w:val="00EB3D1E"/>
    <w:rsid w:val="00EC436F"/>
    <w:rsid w:val="00EC7FAB"/>
    <w:rsid w:val="00ED07CA"/>
    <w:rsid w:val="00F170B9"/>
    <w:rsid w:val="00F175C8"/>
    <w:rsid w:val="00F25543"/>
    <w:rsid w:val="00F27027"/>
    <w:rsid w:val="00F30A00"/>
    <w:rsid w:val="00F3316A"/>
    <w:rsid w:val="00F345A0"/>
    <w:rsid w:val="00F42696"/>
    <w:rsid w:val="00F44B2A"/>
    <w:rsid w:val="00F467D8"/>
    <w:rsid w:val="00F55125"/>
    <w:rsid w:val="00F63F86"/>
    <w:rsid w:val="00F7742C"/>
    <w:rsid w:val="00F833BE"/>
    <w:rsid w:val="00FB4A8E"/>
    <w:rsid w:val="00FD2700"/>
    <w:rsid w:val="00FD48AE"/>
    <w:rsid w:val="00FE007B"/>
    <w:rsid w:val="00FE3E2A"/>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Chi</cp:lastModifiedBy>
  <cp:revision>45</cp:revision>
  <cp:lastPrinted>2014-12-28T04:15:00Z</cp:lastPrinted>
  <dcterms:created xsi:type="dcterms:W3CDTF">2014-12-27T06:23:00Z</dcterms:created>
  <dcterms:modified xsi:type="dcterms:W3CDTF">2014-12-28T04:16:00Z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SBV240990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243417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http://webcenter-app01:16200/cs/idcplg?IdcService=DESKTOP_DOC_INFO&amp;dDocName=SBV240990&amp;dID=243417&amp;ClientControlled=DocMan,taskpane&amp;coreContentOnly=1</vt:lpwstr>
  </property>
</Properties>
</file>