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8822"/>
      </w:tblGrid>
      <w:tr w:rsidR="00CB7F32" w:rsidRPr="0001494C" w14:paraId="47F8D128" w14:textId="77777777" w:rsidTr="004B75B0">
        <w:trPr>
          <w:tblCellSpacing w:w="0" w:type="dxa"/>
        </w:trPr>
        <w:tc>
          <w:tcPr>
            <w:tcW w:w="9039" w:type="dxa"/>
            <w:shd w:val="clear" w:color="auto" w:fill="FFFFFF"/>
            <w:tcMar>
              <w:top w:w="0" w:type="dxa"/>
              <w:left w:w="108" w:type="dxa"/>
              <w:bottom w:w="0" w:type="dxa"/>
              <w:right w:w="108" w:type="dxa"/>
            </w:tcMar>
          </w:tcPr>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3"/>
              <w:gridCol w:w="5698"/>
            </w:tblGrid>
            <w:tr w:rsidR="00CB7F32" w:rsidRPr="0001494C" w14:paraId="18E06C1C" w14:textId="77777777" w:rsidTr="00513DF2">
              <w:trPr>
                <w:trHeight w:val="651"/>
                <w:jc w:val="center"/>
              </w:trPr>
              <w:tc>
                <w:tcPr>
                  <w:tcW w:w="3453" w:type="dxa"/>
                </w:tcPr>
                <w:p w14:paraId="4D851E2D" w14:textId="77777777" w:rsidR="00CB7F32" w:rsidRPr="0001494C" w:rsidRDefault="00CB7F32" w:rsidP="004B75B0">
                  <w:pPr>
                    <w:spacing w:after="0" w:line="240" w:lineRule="auto"/>
                    <w:ind w:left="-74" w:right="-108" w:hanging="34"/>
                    <w:jc w:val="center"/>
                    <w:rPr>
                      <w:b/>
                      <w:sz w:val="26"/>
                      <w:szCs w:val="26"/>
                    </w:rPr>
                  </w:pPr>
                  <w:bookmarkStart w:id="0" w:name="chuong_pl_1"/>
                  <w:bookmarkStart w:id="1" w:name="_GoBack"/>
                  <w:bookmarkEnd w:id="1"/>
                  <w:r w:rsidRPr="0001494C">
                    <w:rPr>
                      <w:b/>
                      <w:sz w:val="26"/>
                      <w:szCs w:val="26"/>
                    </w:rPr>
                    <w:t>NGÂN HÀNG NHÀ NƯỚC</w:t>
                  </w:r>
                </w:p>
                <w:p w14:paraId="06E38D8D" w14:textId="77777777" w:rsidR="00CB7F32" w:rsidRPr="0001494C" w:rsidRDefault="00CB7F32" w:rsidP="004B75B0">
                  <w:pPr>
                    <w:spacing w:after="0" w:line="240" w:lineRule="auto"/>
                    <w:ind w:left="-74" w:right="-108" w:hanging="34"/>
                    <w:jc w:val="center"/>
                    <w:rPr>
                      <w:b/>
                    </w:rPr>
                  </w:pPr>
                  <w:r w:rsidRPr="0001494C">
                    <w:rPr>
                      <w:noProof/>
                      <w:sz w:val="26"/>
                      <w:szCs w:val="26"/>
                    </w:rPr>
                    <mc:AlternateContent>
                      <mc:Choice Requires="wps">
                        <w:drawing>
                          <wp:anchor distT="4294967293" distB="4294967293" distL="114300" distR="114300" simplePos="0" relativeHeight="251660288" behindDoc="0" locked="0" layoutInCell="1" allowOverlap="1" wp14:anchorId="497F90F6" wp14:editId="3DE91358">
                            <wp:simplePos x="0" y="0"/>
                            <wp:positionH relativeFrom="column">
                              <wp:posOffset>748665</wp:posOffset>
                            </wp:positionH>
                            <wp:positionV relativeFrom="paragraph">
                              <wp:posOffset>214629</wp:posOffset>
                            </wp:positionV>
                            <wp:extent cx="647700" cy="0"/>
                            <wp:effectExtent l="0" t="0" r="19050" b="1905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8C6C" id="Line 9"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95pt,16.9pt" to="109.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OEc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"/>
                        </w:pict>
                      </mc:Fallback>
                    </mc:AlternateContent>
                  </w:r>
                  <w:r w:rsidRPr="0001494C">
                    <w:rPr>
                      <w:b/>
                      <w:sz w:val="26"/>
                      <w:szCs w:val="26"/>
                    </w:rPr>
                    <w:t>VIỆT NAM</w:t>
                  </w:r>
                </w:p>
              </w:tc>
              <w:tc>
                <w:tcPr>
                  <w:tcW w:w="5698" w:type="dxa"/>
                </w:tcPr>
                <w:p w14:paraId="62BA0E99" w14:textId="77777777" w:rsidR="00CB7F32" w:rsidRPr="0001494C" w:rsidRDefault="00513DF2" w:rsidP="00BB6A05">
                  <w:pPr>
                    <w:spacing w:after="0" w:line="240" w:lineRule="auto"/>
                    <w:ind w:left="-108" w:right="-161"/>
                    <w:jc w:val="center"/>
                    <w:rPr>
                      <w:b/>
                      <w:sz w:val="26"/>
                      <w:szCs w:val="26"/>
                    </w:rPr>
                  </w:pPr>
                  <w:r>
                    <w:rPr>
                      <w:b/>
                      <w:sz w:val="26"/>
                      <w:szCs w:val="26"/>
                    </w:rPr>
                    <w:t xml:space="preserve">   </w:t>
                  </w:r>
                  <w:r w:rsidR="00CB7F32" w:rsidRPr="0001494C">
                    <w:rPr>
                      <w:b/>
                      <w:sz w:val="26"/>
                      <w:szCs w:val="26"/>
                    </w:rPr>
                    <w:t>CỘNG HÒA XÃ HỘI CHỦ NGHĨA VIỆT NAM</w:t>
                  </w:r>
                </w:p>
                <w:p w14:paraId="16CEDC26" w14:textId="77777777" w:rsidR="00CB7F32" w:rsidRPr="0001494C" w:rsidRDefault="00CB7F32" w:rsidP="009D0B60">
                  <w:pPr>
                    <w:spacing w:after="0" w:line="240" w:lineRule="auto"/>
                    <w:ind w:left="-108"/>
                    <w:jc w:val="center"/>
                  </w:pPr>
                  <w:r w:rsidRPr="0001494C">
                    <w:rPr>
                      <w:noProof/>
                      <w:sz w:val="28"/>
                    </w:rPr>
                    <mc:AlternateContent>
                      <mc:Choice Requires="wps">
                        <w:drawing>
                          <wp:anchor distT="4294967292" distB="4294967292" distL="114300" distR="114300" simplePos="0" relativeHeight="251659264" behindDoc="0" locked="0" layoutInCell="1" allowOverlap="1" wp14:anchorId="3197F8FA" wp14:editId="2E3758C7">
                            <wp:simplePos x="0" y="0"/>
                            <wp:positionH relativeFrom="column">
                              <wp:posOffset>644525</wp:posOffset>
                            </wp:positionH>
                            <wp:positionV relativeFrom="paragraph">
                              <wp:posOffset>228599</wp:posOffset>
                            </wp:positionV>
                            <wp:extent cx="2087880" cy="0"/>
                            <wp:effectExtent l="0" t="0" r="2667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4DD1F" id="Line 2"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75pt,18pt" to="215.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ndXGQIAADI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"/>
                        </w:pict>
                      </mc:Fallback>
                    </mc:AlternateContent>
                  </w:r>
                  <w:r w:rsidRPr="0001494C">
                    <w:rPr>
                      <w:b/>
                      <w:sz w:val="28"/>
                    </w:rPr>
                    <w:t>Độc lập - Tự do - Hạnh phúc</w:t>
                  </w:r>
                </w:p>
              </w:tc>
            </w:tr>
            <w:tr w:rsidR="00CB7F32" w:rsidRPr="0001494C" w14:paraId="54F00F0E" w14:textId="77777777" w:rsidTr="00513DF2">
              <w:trPr>
                <w:trHeight w:val="699"/>
                <w:jc w:val="center"/>
              </w:trPr>
              <w:tc>
                <w:tcPr>
                  <w:tcW w:w="3453" w:type="dxa"/>
                </w:tcPr>
                <w:p w14:paraId="74A01A87" w14:textId="77777777" w:rsidR="009D0B60" w:rsidRPr="0001494C" w:rsidRDefault="009D0B60" w:rsidP="004B75B0">
                  <w:pPr>
                    <w:spacing w:after="0" w:line="240" w:lineRule="auto"/>
                    <w:ind w:left="-74" w:right="-108" w:hanging="34"/>
                    <w:jc w:val="center"/>
                    <w:rPr>
                      <w:sz w:val="18"/>
                    </w:rPr>
                  </w:pPr>
                </w:p>
                <w:p w14:paraId="3D269B43" w14:textId="77777777" w:rsidR="00CB7F32" w:rsidRPr="0001494C" w:rsidRDefault="00CB7F32" w:rsidP="001C4EA9">
                  <w:pPr>
                    <w:spacing w:before="120" w:after="0" w:line="240" w:lineRule="auto"/>
                    <w:ind w:left="-74" w:right="-108" w:hanging="34"/>
                    <w:jc w:val="center"/>
                    <w:rPr>
                      <w:b/>
                      <w:sz w:val="28"/>
                      <w:szCs w:val="26"/>
                    </w:rPr>
                  </w:pPr>
                  <w:r w:rsidRPr="0001494C">
                    <w:rPr>
                      <w:sz w:val="28"/>
                    </w:rPr>
                    <w:t>Số</w:t>
                  </w:r>
                  <w:r w:rsidR="00B33B95">
                    <w:rPr>
                      <w:sz w:val="28"/>
                    </w:rPr>
                    <w:t>:         /2023</w:t>
                  </w:r>
                  <w:r w:rsidRPr="0001494C">
                    <w:rPr>
                      <w:sz w:val="28"/>
                    </w:rPr>
                    <w:t xml:space="preserve">/TT-NHNN          </w:t>
                  </w:r>
                </w:p>
              </w:tc>
              <w:tc>
                <w:tcPr>
                  <w:tcW w:w="5698" w:type="dxa"/>
                </w:tcPr>
                <w:p w14:paraId="0D1F3AAD" w14:textId="77777777" w:rsidR="009D0B60" w:rsidRPr="0001494C" w:rsidRDefault="00CB7F32" w:rsidP="009D0B60">
                  <w:pPr>
                    <w:spacing w:after="0" w:line="240" w:lineRule="auto"/>
                    <w:ind w:left="-108" w:right="34"/>
                    <w:contextualSpacing/>
                    <w:jc w:val="center"/>
                    <w:rPr>
                      <w:i/>
                      <w:sz w:val="28"/>
                    </w:rPr>
                  </w:pPr>
                  <w:r w:rsidRPr="0001494C">
                    <w:rPr>
                      <w:i/>
                      <w:sz w:val="28"/>
                    </w:rPr>
                    <w:t xml:space="preserve">        </w:t>
                  </w:r>
                </w:p>
                <w:p w14:paraId="021AB074" w14:textId="77777777" w:rsidR="00CB7F32" w:rsidRPr="0001494C" w:rsidRDefault="00CB7F32" w:rsidP="009D0B60">
                  <w:pPr>
                    <w:spacing w:before="120" w:after="0" w:line="240" w:lineRule="auto"/>
                    <w:ind w:left="-108" w:right="34"/>
                    <w:contextualSpacing/>
                    <w:jc w:val="center"/>
                    <w:rPr>
                      <w:i/>
                      <w:sz w:val="28"/>
                    </w:rPr>
                  </w:pPr>
                  <w:r w:rsidRPr="0001494C">
                    <w:rPr>
                      <w:i/>
                      <w:sz w:val="28"/>
                    </w:rPr>
                    <w:t xml:space="preserve"> </w:t>
                  </w:r>
                  <w:r w:rsidR="00B33B95">
                    <w:rPr>
                      <w:i/>
                      <w:sz w:val="28"/>
                    </w:rPr>
                    <w:t xml:space="preserve">           </w:t>
                  </w:r>
                  <w:r w:rsidRPr="0001494C">
                    <w:rPr>
                      <w:i/>
                      <w:sz w:val="28"/>
                    </w:rPr>
                    <w:t>Hà Nội,</w:t>
                  </w:r>
                  <w:r w:rsidR="00B33B95">
                    <w:rPr>
                      <w:i/>
                      <w:sz w:val="28"/>
                    </w:rPr>
                    <w:t xml:space="preserve"> ngày    </w:t>
                  </w:r>
                  <w:r w:rsidR="00955114">
                    <w:rPr>
                      <w:i/>
                      <w:sz w:val="28"/>
                    </w:rPr>
                    <w:t xml:space="preserve"> tháng      </w:t>
                  </w:r>
                  <w:r w:rsidR="00B33B95">
                    <w:rPr>
                      <w:i/>
                      <w:sz w:val="28"/>
                    </w:rPr>
                    <w:t>năm 2023</w:t>
                  </w:r>
                </w:p>
              </w:tc>
            </w:tr>
          </w:tbl>
          <w:p w14:paraId="187E7FC8" w14:textId="77777777" w:rsidR="00CB7F32" w:rsidRPr="0001494C" w:rsidRDefault="00CB7F32" w:rsidP="008055D1">
            <w:pPr>
              <w:spacing w:before="120" w:after="0" w:line="234" w:lineRule="atLeast"/>
              <w:jc w:val="center"/>
              <w:rPr>
                <w:rFonts w:ascii="Times New Roman" w:eastAsia="Times New Roman" w:hAnsi="Times New Roman" w:cs="Times New Roman"/>
                <w:sz w:val="24"/>
                <w:szCs w:val="24"/>
              </w:rPr>
            </w:pPr>
          </w:p>
        </w:tc>
      </w:tr>
      <w:tr w:rsidR="00CB7F32" w:rsidRPr="0001494C" w14:paraId="49EE4CBD" w14:textId="77777777" w:rsidTr="004B75B0">
        <w:trPr>
          <w:trHeight w:val="455"/>
          <w:tblCellSpacing w:w="0" w:type="dxa"/>
        </w:trPr>
        <w:tc>
          <w:tcPr>
            <w:tcW w:w="9039" w:type="dxa"/>
            <w:shd w:val="clear" w:color="auto" w:fill="FFFFFF"/>
            <w:tcMar>
              <w:top w:w="0" w:type="dxa"/>
              <w:left w:w="108" w:type="dxa"/>
              <w:bottom w:w="0" w:type="dxa"/>
              <w:right w:w="108" w:type="dxa"/>
            </w:tcMar>
          </w:tcPr>
          <w:p w14:paraId="2F7CB988" w14:textId="77777777" w:rsidR="00CB7F32" w:rsidRDefault="003960ED" w:rsidP="008055D1">
            <w:pPr>
              <w:spacing w:before="120" w:after="0" w:line="234"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C55887C" wp14:editId="1861CDBF">
                      <wp:simplePos x="0" y="0"/>
                      <wp:positionH relativeFrom="column">
                        <wp:posOffset>397510</wp:posOffset>
                      </wp:positionH>
                      <wp:positionV relativeFrom="paragraph">
                        <wp:posOffset>238069</wp:posOffset>
                      </wp:positionV>
                      <wp:extent cx="818515" cy="278130"/>
                      <wp:effectExtent l="0" t="0" r="19685" b="266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515" cy="278130"/>
                              </a:xfrm>
                              <a:prstGeom prst="rect">
                                <a:avLst/>
                              </a:prstGeom>
                              <a:solidFill>
                                <a:srgbClr val="FFFFFF"/>
                              </a:solidFill>
                              <a:ln w="9525">
                                <a:solidFill>
                                  <a:srgbClr val="000000"/>
                                </a:solidFill>
                                <a:miter lim="800000"/>
                                <a:headEnd/>
                                <a:tailEnd/>
                              </a:ln>
                            </wps:spPr>
                            <wps:txbx>
                              <w:txbxContent>
                                <w:p w14:paraId="72D4B317" w14:textId="77777777" w:rsidR="008055D1" w:rsidRPr="003960ED" w:rsidRDefault="008055D1" w:rsidP="008055D1">
                                  <w:pPr>
                                    <w:jc w:val="center"/>
                                    <w:rPr>
                                      <w:rFonts w:ascii="Times New Roman" w:hAnsi="Times New Roman" w:cs="Times New Roman"/>
                                      <w:sz w:val="26"/>
                                      <w:szCs w:val="26"/>
                                    </w:rPr>
                                  </w:pPr>
                                  <w:r w:rsidRPr="003960ED">
                                    <w:rPr>
                                      <w:rFonts w:ascii="Times New Roman" w:hAnsi="Times New Roman" w:cs="Times New Roman"/>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5887C" id="Rectangle 1" o:spid="_x0000_s1026" style="position:absolute;margin-left:31.3pt;margin-top:18.75pt;width:64.45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">
                      <v:textbox>
                        <w:txbxContent>
                          <w:p w14:paraId="72D4B317" w14:textId="77777777" w:rsidR="008055D1" w:rsidRPr="003960ED" w:rsidRDefault="008055D1" w:rsidP="008055D1">
                            <w:pPr>
                              <w:jc w:val="center"/>
                              <w:rPr>
                                <w:rFonts w:ascii="Times New Roman" w:hAnsi="Times New Roman" w:cs="Times New Roman"/>
                                <w:sz w:val="26"/>
                                <w:szCs w:val="26"/>
                              </w:rPr>
                            </w:pPr>
                            <w:r w:rsidRPr="003960ED">
                              <w:rPr>
                                <w:rFonts w:ascii="Times New Roman" w:hAnsi="Times New Roman" w:cs="Times New Roman"/>
                                <w:sz w:val="26"/>
                                <w:szCs w:val="26"/>
                              </w:rPr>
                              <w:t>Dự thảo</w:t>
                            </w:r>
                          </w:p>
                        </w:txbxContent>
                      </v:textbox>
                    </v:rect>
                  </w:pict>
                </mc:Fallback>
              </mc:AlternateContent>
            </w:r>
          </w:p>
          <w:p w14:paraId="5EE6739E" w14:textId="77777777" w:rsidR="00FF63F3" w:rsidRPr="0001494C" w:rsidRDefault="00FF63F3" w:rsidP="008055D1">
            <w:pPr>
              <w:spacing w:before="120" w:after="0" w:line="234" w:lineRule="atLeast"/>
              <w:rPr>
                <w:rFonts w:ascii="Times New Roman" w:eastAsia="Times New Roman" w:hAnsi="Times New Roman" w:cs="Times New Roman"/>
                <w:sz w:val="24"/>
                <w:szCs w:val="24"/>
              </w:rPr>
            </w:pPr>
          </w:p>
        </w:tc>
      </w:tr>
    </w:tbl>
    <w:p w14:paraId="5602CE6B" w14:textId="77777777" w:rsidR="0086252B" w:rsidRPr="0001494C" w:rsidRDefault="0086252B" w:rsidP="00BF3B4A">
      <w:pPr>
        <w:shd w:val="clear" w:color="auto" w:fill="FFFFFF"/>
        <w:spacing w:before="360" w:after="120" w:line="234" w:lineRule="atLeast"/>
        <w:jc w:val="center"/>
        <w:rPr>
          <w:rFonts w:ascii="Times New Roman" w:eastAsia="Times New Roman" w:hAnsi="Times New Roman" w:cs="Times New Roman"/>
          <w:b/>
          <w:bCs/>
          <w:sz w:val="28"/>
          <w:szCs w:val="28"/>
        </w:rPr>
      </w:pPr>
      <w:r w:rsidRPr="0001494C">
        <w:rPr>
          <w:rFonts w:ascii="Times New Roman" w:eastAsia="Times New Roman" w:hAnsi="Times New Roman" w:cs="Times New Roman"/>
          <w:b/>
          <w:bCs/>
          <w:sz w:val="28"/>
          <w:szCs w:val="28"/>
          <w:lang w:val="vi-VN"/>
        </w:rPr>
        <w:t>THÔNG TƯ</w:t>
      </w:r>
    </w:p>
    <w:p w14:paraId="44B5BDF5" w14:textId="77777777" w:rsidR="00B33B95" w:rsidRDefault="0086252B" w:rsidP="00B33B95">
      <w:pPr>
        <w:spacing w:after="0" w:line="240" w:lineRule="auto"/>
        <w:jc w:val="center"/>
        <w:outlineLvl w:val="0"/>
        <w:rPr>
          <w:rFonts w:ascii="Times New Roman" w:hAnsi="Times New Roman" w:cs="Times New Roman"/>
          <w:b/>
          <w:sz w:val="28"/>
          <w:szCs w:val="28"/>
        </w:rPr>
      </w:pPr>
      <w:r w:rsidRPr="0001494C">
        <w:rPr>
          <w:rFonts w:ascii="Times New Roman" w:hAnsi="Times New Roman" w:cs="Times New Roman"/>
          <w:b/>
          <w:sz w:val="28"/>
          <w:szCs w:val="28"/>
        </w:rPr>
        <w:t>Sửa đổi, bổ sung một số điều</w:t>
      </w:r>
      <w:r>
        <w:rPr>
          <w:rFonts w:ascii="Times New Roman" w:hAnsi="Times New Roman" w:cs="Times New Roman"/>
          <w:b/>
          <w:sz w:val="28"/>
          <w:szCs w:val="28"/>
        </w:rPr>
        <w:t xml:space="preserve"> </w:t>
      </w:r>
      <w:r w:rsidRPr="00BF3B4A">
        <w:rPr>
          <w:rFonts w:ascii="Times New Roman" w:hAnsi="Times New Roman" w:cs="Times New Roman"/>
          <w:b/>
          <w:sz w:val="28"/>
          <w:szCs w:val="28"/>
        </w:rPr>
        <w:t xml:space="preserve">của các Thông tư </w:t>
      </w:r>
      <w:r w:rsidR="00B33B95">
        <w:rPr>
          <w:rFonts w:ascii="Times New Roman" w:hAnsi="Times New Roman" w:cs="Times New Roman"/>
          <w:b/>
          <w:sz w:val="28"/>
          <w:szCs w:val="28"/>
        </w:rPr>
        <w:t xml:space="preserve">liên quan đến hoạt động kinh doanh thuộc phạm vi chức năng quản lý </w:t>
      </w:r>
    </w:p>
    <w:p w14:paraId="0B4526BD" w14:textId="77777777" w:rsidR="0086252B" w:rsidRPr="0001494C" w:rsidRDefault="00B33B95" w:rsidP="00B33B95">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của Ngân hàng Nhà nước Việt Nam</w:t>
      </w:r>
    </w:p>
    <w:p w14:paraId="76EBE61E" w14:textId="23A43296" w:rsidR="00B33B95" w:rsidRDefault="007C2601" w:rsidP="007C2601">
      <w:pPr>
        <w:pStyle w:val="BodyText"/>
        <w:tabs>
          <w:tab w:val="left" w:pos="6975"/>
        </w:tabs>
        <w:spacing w:before="120" w:after="120"/>
        <w:ind w:firstLine="709"/>
        <w:jc w:val="both"/>
        <w:rPr>
          <w:b w:val="0"/>
          <w:i/>
        </w:rPr>
      </w:pPr>
      <w:r>
        <w:rPr>
          <w:b w:val="0"/>
          <w:i/>
        </w:rPr>
        <w:tab/>
      </w:r>
    </w:p>
    <w:p w14:paraId="52E7F559" w14:textId="77777777" w:rsidR="0086252B" w:rsidRPr="0001494C" w:rsidRDefault="0086252B" w:rsidP="00A63293">
      <w:pPr>
        <w:pStyle w:val="BodyText"/>
        <w:spacing w:before="120" w:after="120" w:line="340" w:lineRule="atLeast"/>
        <w:ind w:firstLine="709"/>
        <w:jc w:val="both"/>
        <w:rPr>
          <w:b w:val="0"/>
          <w:i/>
        </w:rPr>
      </w:pPr>
      <w:r w:rsidRPr="0001494C">
        <w:rPr>
          <w:b w:val="0"/>
          <w:i/>
        </w:rPr>
        <w:t>Căn cứ Luật Ngân hàng Nhà nước Việt Nam ngày 16 tháng 6 năm 2010;</w:t>
      </w:r>
    </w:p>
    <w:p w14:paraId="27BC3944" w14:textId="77777777" w:rsidR="0086252B" w:rsidRPr="0001494C" w:rsidRDefault="0086252B" w:rsidP="00A63293">
      <w:pPr>
        <w:pStyle w:val="BodyText"/>
        <w:spacing w:before="120" w:after="120" w:line="340" w:lineRule="atLeast"/>
        <w:ind w:firstLine="709"/>
        <w:jc w:val="both"/>
        <w:rPr>
          <w:b w:val="0"/>
          <w:i/>
          <w:spacing w:val="-6"/>
        </w:rPr>
      </w:pPr>
      <w:r w:rsidRPr="0001494C">
        <w:rPr>
          <w:b w:val="0"/>
          <w:i/>
          <w:spacing w:val="-6"/>
        </w:rPr>
        <w:t>Căn cứ Luật Các tổ chức tí</w:t>
      </w:r>
      <w:r>
        <w:rPr>
          <w:b w:val="0"/>
          <w:i/>
          <w:spacing w:val="-6"/>
        </w:rPr>
        <w:t>n dụng ngày 16 tháng 6 năm 2010 và</w:t>
      </w:r>
      <w:r w:rsidRPr="0001494C">
        <w:rPr>
          <w:b w:val="0"/>
          <w:i/>
          <w:spacing w:val="-6"/>
        </w:rPr>
        <w:t xml:space="preserve"> Luật sửa đổi, bổ sung một số điều của Luật Các tổ chức tín dụng ngày 20 tháng 11 năm 2017;</w:t>
      </w:r>
    </w:p>
    <w:p w14:paraId="7AEDA8B0" w14:textId="68D20C5C" w:rsidR="0086252B" w:rsidRDefault="0086252B" w:rsidP="00A63293">
      <w:pPr>
        <w:spacing w:before="120" w:after="120" w:line="340" w:lineRule="atLeast"/>
        <w:ind w:firstLine="709"/>
        <w:jc w:val="both"/>
        <w:rPr>
          <w:rFonts w:ascii="Times New Roman" w:hAnsi="Times New Roman" w:cs="Times New Roman"/>
          <w:i/>
          <w:sz w:val="28"/>
          <w:szCs w:val="28"/>
        </w:rPr>
      </w:pPr>
      <w:r w:rsidRPr="0001494C">
        <w:rPr>
          <w:rFonts w:ascii="Times New Roman" w:hAnsi="Times New Roman" w:cs="Times New Roman"/>
          <w:i/>
          <w:sz w:val="28"/>
          <w:szCs w:val="28"/>
        </w:rPr>
        <w:t>Căn cứ Nghị định số</w:t>
      </w:r>
      <w:r w:rsidR="00665DCA">
        <w:rPr>
          <w:rFonts w:ascii="Times New Roman" w:hAnsi="Times New Roman" w:cs="Times New Roman"/>
          <w:i/>
          <w:sz w:val="28"/>
          <w:szCs w:val="28"/>
        </w:rPr>
        <w:t xml:space="preserve"> 102</w:t>
      </w:r>
      <w:r w:rsidRPr="00D56020">
        <w:rPr>
          <w:rFonts w:ascii="Times New Roman" w:hAnsi="Times New Roman" w:cs="Times New Roman"/>
          <w:i/>
          <w:sz w:val="28"/>
          <w:szCs w:val="28"/>
        </w:rPr>
        <w:t>/</w:t>
      </w:r>
      <w:r w:rsidR="00665DCA">
        <w:rPr>
          <w:rFonts w:ascii="Times New Roman" w:hAnsi="Times New Roman" w:cs="Times New Roman"/>
          <w:i/>
          <w:sz w:val="28"/>
          <w:szCs w:val="28"/>
        </w:rPr>
        <w:t>2022</w:t>
      </w:r>
      <w:r w:rsidRPr="00D56020">
        <w:rPr>
          <w:rFonts w:ascii="Times New Roman" w:hAnsi="Times New Roman" w:cs="Times New Roman"/>
          <w:i/>
          <w:sz w:val="28"/>
          <w:szCs w:val="28"/>
        </w:rPr>
        <w:t xml:space="preserve">/NĐ-CP ngày </w:t>
      </w:r>
      <w:r w:rsidR="00665DCA">
        <w:rPr>
          <w:rFonts w:ascii="Times New Roman" w:hAnsi="Times New Roman" w:cs="Times New Roman"/>
          <w:i/>
          <w:sz w:val="28"/>
          <w:szCs w:val="28"/>
        </w:rPr>
        <w:t>12</w:t>
      </w:r>
      <w:r w:rsidRPr="00D56020">
        <w:rPr>
          <w:rFonts w:ascii="Times New Roman" w:hAnsi="Times New Roman" w:cs="Times New Roman"/>
          <w:i/>
          <w:sz w:val="28"/>
          <w:szCs w:val="28"/>
        </w:rPr>
        <w:t xml:space="preserve"> tháng </w:t>
      </w:r>
      <w:r w:rsidR="00665DCA">
        <w:rPr>
          <w:rFonts w:ascii="Times New Roman" w:hAnsi="Times New Roman" w:cs="Times New Roman"/>
          <w:i/>
          <w:sz w:val="28"/>
          <w:szCs w:val="28"/>
        </w:rPr>
        <w:t>12</w:t>
      </w:r>
      <w:r w:rsidRPr="00D56020">
        <w:rPr>
          <w:rFonts w:ascii="Times New Roman" w:hAnsi="Times New Roman" w:cs="Times New Roman"/>
          <w:i/>
          <w:sz w:val="28"/>
          <w:szCs w:val="28"/>
        </w:rPr>
        <w:t xml:space="preserve"> năm </w:t>
      </w:r>
      <w:r w:rsidR="00665DCA">
        <w:rPr>
          <w:rFonts w:ascii="Times New Roman" w:hAnsi="Times New Roman" w:cs="Times New Roman"/>
          <w:i/>
          <w:sz w:val="28"/>
          <w:szCs w:val="28"/>
        </w:rPr>
        <w:t>2022</w:t>
      </w:r>
      <w:r w:rsidRPr="00D56020">
        <w:rPr>
          <w:rFonts w:ascii="Times New Roman" w:hAnsi="Times New Roman" w:cs="Times New Roman"/>
          <w:i/>
          <w:sz w:val="28"/>
          <w:szCs w:val="28"/>
        </w:rPr>
        <w:t xml:space="preserve"> của Chính phủ quy định chức năng, nhiệm vụ, quyền hạn và cơ cấu tổ chức của Ngân hàng</w:t>
      </w:r>
      <w:r w:rsidRPr="0001494C">
        <w:rPr>
          <w:rFonts w:ascii="Times New Roman" w:hAnsi="Times New Roman" w:cs="Times New Roman"/>
          <w:i/>
          <w:sz w:val="28"/>
          <w:szCs w:val="28"/>
        </w:rPr>
        <w:t xml:space="preserve"> Nhà nước Việt Nam;</w:t>
      </w:r>
      <w:r>
        <w:rPr>
          <w:rFonts w:ascii="Times New Roman" w:hAnsi="Times New Roman" w:cs="Times New Roman"/>
          <w:i/>
          <w:sz w:val="28"/>
          <w:szCs w:val="28"/>
        </w:rPr>
        <w:t xml:space="preserve"> </w:t>
      </w:r>
    </w:p>
    <w:p w14:paraId="5D310315" w14:textId="120BA2BA" w:rsidR="00103807" w:rsidRPr="00720726" w:rsidRDefault="00103807" w:rsidP="00A63293">
      <w:pPr>
        <w:spacing w:before="120" w:after="120" w:line="340" w:lineRule="atLeast"/>
        <w:ind w:firstLine="709"/>
        <w:jc w:val="both"/>
        <w:rPr>
          <w:rFonts w:ascii="Times New Roman" w:hAnsi="Times New Roman" w:cs="Times New Roman"/>
          <w:i/>
          <w:sz w:val="28"/>
          <w:szCs w:val="28"/>
        </w:rPr>
      </w:pPr>
      <w:r w:rsidRPr="00720726">
        <w:rPr>
          <w:rFonts w:ascii="Times New Roman" w:hAnsi="Times New Roman" w:cs="Times New Roman"/>
          <w:i/>
          <w:sz w:val="28"/>
          <w:szCs w:val="28"/>
        </w:rPr>
        <w:t>Căn cứ Nghị định số 09/2019/NĐ-CP ngày 24 tháng 01 năm 2019 của Chính phủ quy định về chế độ báo cáo của cơ quan hành chính nhà nước;</w:t>
      </w:r>
    </w:p>
    <w:p w14:paraId="636E858C" w14:textId="7579E42C" w:rsidR="00F96CB3" w:rsidRPr="00720726" w:rsidRDefault="00F96CB3" w:rsidP="00A63293">
      <w:pPr>
        <w:spacing w:before="120" w:after="120" w:line="340" w:lineRule="atLeast"/>
        <w:ind w:firstLine="709"/>
        <w:jc w:val="both"/>
        <w:rPr>
          <w:rFonts w:ascii="Times New Roman" w:hAnsi="Times New Roman" w:cs="Times New Roman"/>
          <w:i/>
          <w:sz w:val="28"/>
          <w:szCs w:val="28"/>
        </w:rPr>
      </w:pPr>
      <w:r w:rsidRPr="00720726">
        <w:rPr>
          <w:rFonts w:ascii="Times New Roman" w:hAnsi="Times New Roman" w:cs="Times New Roman"/>
          <w:i/>
          <w:sz w:val="28"/>
          <w:szCs w:val="28"/>
        </w:rPr>
        <w:t>Căn cứ Nghị định số 45/2020/NĐ-CP ngày 8 tháng 4 năm 2020 của Chính phủ về thực hiện hành chính trên môi trường điện tử;</w:t>
      </w:r>
    </w:p>
    <w:p w14:paraId="4EF492A3" w14:textId="014108CC" w:rsidR="00103807" w:rsidRPr="00720726" w:rsidRDefault="00103807" w:rsidP="00A63293">
      <w:pPr>
        <w:spacing w:before="120" w:after="120" w:line="340" w:lineRule="atLeast"/>
        <w:ind w:firstLine="709"/>
        <w:jc w:val="both"/>
        <w:rPr>
          <w:rFonts w:ascii="Times New Roman" w:hAnsi="Times New Roman" w:cs="Times New Roman"/>
          <w:i/>
          <w:sz w:val="28"/>
          <w:szCs w:val="28"/>
        </w:rPr>
      </w:pPr>
      <w:r w:rsidRPr="00720726">
        <w:rPr>
          <w:rFonts w:ascii="Times New Roman" w:hAnsi="Times New Roman" w:cs="Times New Roman"/>
          <w:i/>
          <w:sz w:val="28"/>
          <w:szCs w:val="28"/>
        </w:rPr>
        <w:t>Căn cứ Nghị định số</w:t>
      </w:r>
      <w:r w:rsidR="007F00BC">
        <w:rPr>
          <w:rFonts w:ascii="Times New Roman" w:hAnsi="Times New Roman" w:cs="Times New Roman"/>
          <w:i/>
          <w:sz w:val="28"/>
          <w:szCs w:val="28"/>
        </w:rPr>
        <w:t xml:space="preserve"> 42/2022/NĐ</w:t>
      </w:r>
      <w:r w:rsidRPr="00720726">
        <w:rPr>
          <w:rFonts w:ascii="Times New Roman" w:hAnsi="Times New Roman" w:cs="Times New Roman"/>
          <w:i/>
          <w:sz w:val="28"/>
          <w:szCs w:val="28"/>
        </w:rPr>
        <w:t>-CP ngày 24 tháng 6 năm 2022</w:t>
      </w:r>
      <w:r w:rsidR="00F96CB3" w:rsidRPr="00720726">
        <w:rPr>
          <w:rFonts w:ascii="Times New Roman" w:hAnsi="Times New Roman" w:cs="Times New Roman"/>
          <w:i/>
          <w:sz w:val="28"/>
          <w:szCs w:val="28"/>
        </w:rPr>
        <w:t xml:space="preserve"> quy định về việc cung cấp thông tin và dịch vụ công trực tuyến của cơ quan nhà nước</w:t>
      </w:r>
      <w:r w:rsidR="0080296E" w:rsidRPr="00720726">
        <w:rPr>
          <w:rFonts w:ascii="Times New Roman" w:hAnsi="Times New Roman" w:cs="Times New Roman"/>
          <w:i/>
          <w:sz w:val="28"/>
          <w:szCs w:val="28"/>
        </w:rPr>
        <w:t>;</w:t>
      </w:r>
    </w:p>
    <w:p w14:paraId="0A6D509E" w14:textId="77777777" w:rsidR="0081019B" w:rsidRDefault="00CB7F32" w:rsidP="00A63293">
      <w:pPr>
        <w:spacing w:before="120" w:after="120" w:line="340" w:lineRule="atLeast"/>
        <w:ind w:firstLine="709"/>
        <w:jc w:val="both"/>
        <w:rPr>
          <w:rFonts w:ascii="Times New Roman" w:hAnsi="Times New Roman" w:cs="Times New Roman"/>
          <w:i/>
          <w:sz w:val="28"/>
          <w:szCs w:val="28"/>
        </w:rPr>
      </w:pPr>
      <w:r w:rsidRPr="0001494C">
        <w:rPr>
          <w:rFonts w:ascii="Times New Roman" w:hAnsi="Times New Roman" w:cs="Times New Roman"/>
          <w:i/>
          <w:sz w:val="28"/>
          <w:szCs w:val="28"/>
        </w:rPr>
        <w:t xml:space="preserve">Theo đề nghị của Chánh </w:t>
      </w:r>
      <w:r w:rsidR="0008399A">
        <w:rPr>
          <w:rFonts w:ascii="Times New Roman" w:hAnsi="Times New Roman" w:cs="Times New Roman"/>
          <w:i/>
          <w:sz w:val="28"/>
          <w:szCs w:val="28"/>
        </w:rPr>
        <w:t>Văn phòng Ngân hàng Nhà nước Việt Nam;</w:t>
      </w:r>
    </w:p>
    <w:p w14:paraId="1EBA6770" w14:textId="77777777" w:rsidR="0008399A" w:rsidRDefault="00CB7F32" w:rsidP="00A63293">
      <w:pPr>
        <w:spacing w:before="120" w:after="120" w:line="340" w:lineRule="atLeast"/>
        <w:ind w:firstLine="709"/>
        <w:jc w:val="both"/>
        <w:outlineLvl w:val="0"/>
        <w:rPr>
          <w:rFonts w:ascii="Times New Roman" w:hAnsi="Times New Roman" w:cs="Times New Roman"/>
          <w:i/>
          <w:sz w:val="28"/>
          <w:szCs w:val="28"/>
        </w:rPr>
      </w:pPr>
      <w:r w:rsidRPr="0081019B">
        <w:rPr>
          <w:rFonts w:ascii="Times New Roman" w:hAnsi="Times New Roman" w:cs="Times New Roman"/>
          <w:i/>
          <w:sz w:val="28"/>
          <w:szCs w:val="28"/>
        </w:rPr>
        <w:t xml:space="preserve">Thống đốc Ngân hàng Nhà nước Việt </w:t>
      </w:r>
      <w:r w:rsidRPr="004B75B0">
        <w:rPr>
          <w:rFonts w:ascii="Times New Roman" w:hAnsi="Times New Roman" w:cs="Times New Roman"/>
          <w:i/>
          <w:sz w:val="28"/>
          <w:szCs w:val="28"/>
        </w:rPr>
        <w:t xml:space="preserve">Nam ban hành Thông tư </w:t>
      </w:r>
      <w:r w:rsidR="004B75B0" w:rsidRPr="004B75B0">
        <w:rPr>
          <w:rFonts w:ascii="Times New Roman" w:hAnsi="Times New Roman" w:cs="Times New Roman"/>
          <w:i/>
          <w:sz w:val="28"/>
          <w:szCs w:val="28"/>
        </w:rPr>
        <w:t>s</w:t>
      </w:r>
      <w:r w:rsidR="0081019B" w:rsidRPr="004B75B0">
        <w:rPr>
          <w:rFonts w:ascii="Times New Roman" w:hAnsi="Times New Roman" w:cs="Times New Roman"/>
          <w:i/>
          <w:sz w:val="28"/>
          <w:szCs w:val="28"/>
        </w:rPr>
        <w:t>ửa</w:t>
      </w:r>
      <w:r w:rsidR="0081019B" w:rsidRPr="0081019B">
        <w:rPr>
          <w:rFonts w:ascii="Times New Roman" w:hAnsi="Times New Roman" w:cs="Times New Roman"/>
          <w:i/>
          <w:sz w:val="28"/>
          <w:szCs w:val="28"/>
        </w:rPr>
        <w:t xml:space="preserve"> đổi, bổ sung một số điều </w:t>
      </w:r>
      <w:r w:rsidR="0081019B" w:rsidRPr="00773FB1">
        <w:rPr>
          <w:rFonts w:ascii="Times New Roman" w:hAnsi="Times New Roman" w:cs="Times New Roman"/>
          <w:i/>
          <w:sz w:val="28"/>
          <w:szCs w:val="28"/>
        </w:rPr>
        <w:t xml:space="preserve">của các Thông tư </w:t>
      </w:r>
      <w:r w:rsidR="0008399A" w:rsidRPr="0008399A">
        <w:rPr>
          <w:rFonts w:ascii="Times New Roman" w:hAnsi="Times New Roman" w:cs="Times New Roman"/>
          <w:i/>
          <w:sz w:val="28"/>
          <w:szCs w:val="28"/>
        </w:rPr>
        <w:t>liên quan đến hoạt động kinh doanh thuộc phạm vi chức năng quản lý của Ngân hàng Nhà nước Việt Nam</w:t>
      </w:r>
      <w:r w:rsidR="0008399A">
        <w:rPr>
          <w:rFonts w:ascii="Times New Roman" w:hAnsi="Times New Roman" w:cs="Times New Roman"/>
          <w:i/>
          <w:sz w:val="28"/>
          <w:szCs w:val="28"/>
        </w:rPr>
        <w:t>.</w:t>
      </w:r>
    </w:p>
    <w:p w14:paraId="0A71DABF" w14:textId="41FA9364" w:rsidR="005927CF" w:rsidRPr="005927CF" w:rsidRDefault="008B4913" w:rsidP="00A63293">
      <w:pPr>
        <w:pStyle w:val="NormalWeb"/>
        <w:shd w:val="clear" w:color="auto" w:fill="FFFFFF"/>
        <w:spacing w:before="120" w:beforeAutospacing="0" w:after="120" w:afterAutospacing="0" w:line="340" w:lineRule="atLeast"/>
        <w:ind w:firstLine="709"/>
        <w:jc w:val="both"/>
        <w:rPr>
          <w:rFonts w:eastAsiaTheme="minorHAnsi"/>
          <w:spacing w:val="-2"/>
          <w:sz w:val="28"/>
          <w:szCs w:val="28"/>
        </w:rPr>
      </w:pPr>
      <w:r w:rsidRPr="00331E5A">
        <w:rPr>
          <w:rFonts w:eastAsiaTheme="minorHAnsi"/>
          <w:b/>
          <w:spacing w:val="-2"/>
          <w:sz w:val="28"/>
          <w:szCs w:val="28"/>
        </w:rPr>
        <w:t>Điề</w:t>
      </w:r>
      <w:r>
        <w:rPr>
          <w:rFonts w:eastAsiaTheme="minorHAnsi"/>
          <w:b/>
          <w:spacing w:val="-2"/>
          <w:sz w:val="28"/>
          <w:szCs w:val="28"/>
        </w:rPr>
        <w:t>u 1</w:t>
      </w:r>
      <w:r w:rsidRPr="00331E5A">
        <w:rPr>
          <w:rFonts w:eastAsiaTheme="minorHAnsi"/>
          <w:b/>
          <w:spacing w:val="-2"/>
          <w:sz w:val="28"/>
          <w:szCs w:val="28"/>
        </w:rPr>
        <w:t>.</w:t>
      </w:r>
      <w:r>
        <w:rPr>
          <w:rFonts w:eastAsiaTheme="minorHAnsi"/>
          <w:b/>
          <w:spacing w:val="-2"/>
          <w:sz w:val="28"/>
          <w:szCs w:val="28"/>
        </w:rPr>
        <w:t xml:space="preserve"> </w:t>
      </w:r>
      <w:r w:rsidR="005927CF">
        <w:rPr>
          <w:rFonts w:eastAsiaTheme="minorHAnsi"/>
          <w:b/>
          <w:spacing w:val="-2"/>
          <w:sz w:val="28"/>
          <w:szCs w:val="28"/>
        </w:rPr>
        <w:t>Giải thích từ ngữ</w:t>
      </w:r>
    </w:p>
    <w:p w14:paraId="4B5A834B" w14:textId="77777777" w:rsidR="005927CF" w:rsidRDefault="005927CF" w:rsidP="00A63293">
      <w:pPr>
        <w:pStyle w:val="NormalWeb"/>
        <w:shd w:val="clear" w:color="auto" w:fill="FFFFFF"/>
        <w:spacing w:before="120" w:beforeAutospacing="0" w:after="120" w:afterAutospacing="0" w:line="340" w:lineRule="atLeast"/>
        <w:ind w:firstLine="709"/>
        <w:jc w:val="both"/>
        <w:rPr>
          <w:rFonts w:eastAsiaTheme="minorHAnsi"/>
          <w:spacing w:val="-2"/>
          <w:sz w:val="28"/>
          <w:szCs w:val="28"/>
        </w:rPr>
      </w:pPr>
      <w:r w:rsidRPr="005927CF">
        <w:rPr>
          <w:rFonts w:eastAsiaTheme="minorHAnsi"/>
          <w:spacing w:val="-2"/>
          <w:sz w:val="28"/>
          <w:szCs w:val="28"/>
        </w:rPr>
        <w:t>Trong</w:t>
      </w:r>
      <w:r>
        <w:rPr>
          <w:rFonts w:eastAsiaTheme="minorHAnsi"/>
          <w:spacing w:val="-2"/>
          <w:sz w:val="28"/>
          <w:szCs w:val="28"/>
        </w:rPr>
        <w:t xml:space="preserve"> thông tư này, những từ ngữ dưới đây được hiểu như sau:</w:t>
      </w:r>
    </w:p>
    <w:p w14:paraId="34B78F0A" w14:textId="4BCC293B" w:rsidR="009A30AE" w:rsidRPr="0028009C" w:rsidRDefault="009A30AE" w:rsidP="009A30AE">
      <w:pPr>
        <w:shd w:val="clear" w:color="auto" w:fill="FFFFFF"/>
        <w:spacing w:before="120" w:after="120" w:line="340" w:lineRule="atLeast"/>
        <w:ind w:firstLine="567"/>
        <w:jc w:val="both"/>
        <w:rPr>
          <w:rFonts w:ascii="Times New Roman" w:hAnsi="Times New Roman" w:cs="Times New Roman"/>
          <w:spacing w:val="-2"/>
          <w:sz w:val="28"/>
          <w:szCs w:val="28"/>
          <w:lang w:val="vi-VN"/>
        </w:rPr>
      </w:pPr>
      <w:r w:rsidRPr="0028009C">
        <w:rPr>
          <w:rFonts w:ascii="Times New Roman" w:hAnsi="Times New Roman" w:cs="Times New Roman"/>
          <w:spacing w:val="-2"/>
          <w:sz w:val="28"/>
          <w:szCs w:val="28"/>
          <w:lang w:val="vi-VN"/>
        </w:rPr>
        <w:t>1.</w:t>
      </w:r>
      <w:r w:rsidRPr="0028009C">
        <w:rPr>
          <w:rFonts w:ascii="Times New Roman" w:hAnsi="Times New Roman" w:cs="Times New Roman"/>
          <w:spacing w:val="-2"/>
          <w:sz w:val="28"/>
          <w:szCs w:val="28"/>
        </w:rPr>
        <w:t xml:space="preserve"> </w:t>
      </w:r>
      <w:r w:rsidRPr="0028009C">
        <w:rPr>
          <w:rFonts w:ascii="Times New Roman" w:hAnsi="Times New Roman" w:cs="Times New Roman"/>
          <w:spacing w:val="-2"/>
          <w:sz w:val="28"/>
          <w:szCs w:val="28"/>
          <w:lang w:val="vi-VN"/>
        </w:rPr>
        <w:t xml:space="preserve">Hệ thống báo cáo </w:t>
      </w:r>
      <w:r w:rsidRPr="0028009C">
        <w:rPr>
          <w:rFonts w:ascii="Times New Roman" w:hAnsi="Times New Roman" w:cs="Times New Roman"/>
          <w:spacing w:val="-2"/>
          <w:sz w:val="28"/>
          <w:szCs w:val="28"/>
        </w:rPr>
        <w:t xml:space="preserve">Ngân hàng Nhà nước </w:t>
      </w:r>
      <w:r w:rsidRPr="0028009C">
        <w:rPr>
          <w:rFonts w:ascii="Times New Roman" w:hAnsi="Times New Roman" w:cs="Times New Roman"/>
          <w:spacing w:val="-2"/>
          <w:sz w:val="28"/>
          <w:szCs w:val="28"/>
          <w:lang w:val="vi-VN"/>
        </w:rPr>
        <w:t>là hệ thống thông tin thu thập, tổng hợp, phân tích số liệu báo cáo từ đối tượng thực hiện chế độ báo cáo định kỳ và các chế độ báo cáo khác để phục vụ công tác chỉ đạo, điều hành của</w:t>
      </w:r>
      <w:r w:rsidRPr="0028009C">
        <w:rPr>
          <w:rFonts w:ascii="Times New Roman" w:hAnsi="Times New Roman" w:cs="Times New Roman"/>
          <w:spacing w:val="-2"/>
          <w:sz w:val="28"/>
          <w:szCs w:val="28"/>
        </w:rPr>
        <w:t xml:space="preserve"> Ngân hàng Nhà nước</w:t>
      </w:r>
      <w:r w:rsidRPr="0028009C">
        <w:rPr>
          <w:rFonts w:ascii="Times New Roman" w:hAnsi="Times New Roman" w:cs="Times New Roman"/>
          <w:spacing w:val="-2"/>
          <w:sz w:val="28"/>
          <w:szCs w:val="28"/>
          <w:lang w:val="vi-VN"/>
        </w:rPr>
        <w:t xml:space="preserve"> và cung cấp số liệu theo yêu cầu của cơ quan, người có thẩm quyền.</w:t>
      </w:r>
    </w:p>
    <w:p w14:paraId="00F73B78" w14:textId="36F8F236" w:rsidR="009A30AE" w:rsidRPr="00B8246D" w:rsidRDefault="009A30AE" w:rsidP="009A30AE">
      <w:pPr>
        <w:shd w:val="clear" w:color="auto" w:fill="FFFFFF"/>
        <w:spacing w:before="120" w:after="120" w:line="340" w:lineRule="atLeast"/>
        <w:ind w:firstLine="567"/>
        <w:jc w:val="both"/>
        <w:rPr>
          <w:rFonts w:ascii="Times New Roman" w:hAnsi="Times New Roman" w:cs="Times New Roman"/>
          <w:spacing w:val="-2"/>
          <w:sz w:val="28"/>
          <w:szCs w:val="28"/>
        </w:rPr>
      </w:pPr>
      <w:r w:rsidRPr="0028009C">
        <w:rPr>
          <w:rFonts w:ascii="Times New Roman" w:hAnsi="Times New Roman" w:cs="Times New Roman"/>
          <w:spacing w:val="-2"/>
          <w:sz w:val="28"/>
          <w:szCs w:val="28"/>
          <w:lang w:val="vi-VN"/>
        </w:rPr>
        <w:t>2. Hệ thống </w:t>
      </w:r>
      <w:r w:rsidRPr="0028009C">
        <w:rPr>
          <w:rFonts w:ascii="Times New Roman" w:hAnsi="Times New Roman" w:cs="Times New Roman"/>
          <w:spacing w:val="-2"/>
          <w:sz w:val="28"/>
          <w:szCs w:val="28"/>
        </w:rPr>
        <w:t>báo cáo Ngân hàng Nhà nước</w:t>
      </w:r>
      <w:r w:rsidRPr="0028009C">
        <w:rPr>
          <w:rFonts w:ascii="Times New Roman" w:hAnsi="Times New Roman" w:cs="Times New Roman"/>
          <w:spacing w:val="-2"/>
          <w:sz w:val="28"/>
          <w:szCs w:val="28"/>
          <w:lang w:val="vi-VN"/>
        </w:rPr>
        <w:t xml:space="preserve"> được xây dựng đảm bảo đáp ứng các yêu cầu chung quy định tại </w:t>
      </w:r>
      <w:bookmarkStart w:id="2" w:name="dc_7"/>
      <w:r w:rsidRPr="00B8246D">
        <w:rPr>
          <w:rFonts w:ascii="Times New Roman" w:hAnsi="Times New Roman" w:cs="Times New Roman"/>
          <w:spacing w:val="-2"/>
          <w:sz w:val="28"/>
          <w:szCs w:val="28"/>
          <w:lang w:val="vi-VN"/>
        </w:rPr>
        <w:t>Điều 17 Nghị định số 09/2019/NĐ-CP</w:t>
      </w:r>
      <w:bookmarkEnd w:id="2"/>
      <w:r w:rsidR="00B8246D">
        <w:rPr>
          <w:rFonts w:ascii="Times New Roman" w:hAnsi="Times New Roman" w:cs="Times New Roman"/>
          <w:spacing w:val="-2"/>
          <w:sz w:val="28"/>
          <w:szCs w:val="28"/>
          <w:lang w:val="vi-VN"/>
        </w:rPr>
        <w:t xml:space="preserve"> ngày </w:t>
      </w:r>
      <w:r w:rsidR="00B8246D">
        <w:rPr>
          <w:rFonts w:ascii="Times New Roman" w:hAnsi="Times New Roman" w:cs="Times New Roman"/>
          <w:spacing w:val="-2"/>
          <w:sz w:val="28"/>
          <w:szCs w:val="28"/>
          <w:lang w:val="vi-VN"/>
        </w:rPr>
        <w:lastRenderedPageBreak/>
        <w:t>24/01/2019 của Chính phủ</w:t>
      </w:r>
      <w:r w:rsidR="00B8246D">
        <w:rPr>
          <w:rFonts w:ascii="Times New Roman" w:hAnsi="Times New Roman" w:cs="Times New Roman"/>
          <w:spacing w:val="-2"/>
          <w:sz w:val="28"/>
          <w:szCs w:val="28"/>
        </w:rPr>
        <w:t xml:space="preserve"> quy định về chế độ báo cáo của cơ quan hành chính nhà nước.</w:t>
      </w:r>
    </w:p>
    <w:p w14:paraId="10826E96" w14:textId="77777777" w:rsidR="009A30AE" w:rsidRDefault="009A30AE" w:rsidP="009A30AE">
      <w:pPr>
        <w:shd w:val="clear" w:color="auto" w:fill="FFFFFF"/>
        <w:spacing w:before="120" w:after="120" w:line="340" w:lineRule="atLeast"/>
        <w:ind w:firstLine="567"/>
        <w:jc w:val="both"/>
        <w:rPr>
          <w:rFonts w:ascii="Times New Roman" w:hAnsi="Times New Roman" w:cs="Times New Roman"/>
          <w:spacing w:val="-2"/>
          <w:sz w:val="28"/>
          <w:szCs w:val="28"/>
          <w:lang w:val="vi-VN"/>
        </w:rPr>
      </w:pPr>
      <w:r w:rsidRPr="003041EE">
        <w:rPr>
          <w:rFonts w:ascii="Times New Roman" w:hAnsi="Times New Roman" w:cs="Times New Roman"/>
          <w:spacing w:val="-2"/>
          <w:sz w:val="28"/>
          <w:szCs w:val="28"/>
          <w:lang w:val="vi-VN"/>
        </w:rPr>
        <w:t>3. Hệ thống báo cáo Ngân hàng Nhà nước có thể kết nối, liên thông, chia sẻ dữ liệu với Hệ thống thông tin báo cáo Chính phủ và các cơ quan, tổ chức liên quan.</w:t>
      </w:r>
    </w:p>
    <w:p w14:paraId="43E54A1A" w14:textId="1C255E03" w:rsidR="00A424DA" w:rsidRPr="009A30AE" w:rsidRDefault="009A30AE" w:rsidP="009A30AE">
      <w:pPr>
        <w:shd w:val="clear" w:color="auto" w:fill="FFFFFF"/>
        <w:spacing w:before="120" w:after="120" w:line="340" w:lineRule="atLeast"/>
        <w:ind w:firstLine="567"/>
        <w:jc w:val="both"/>
        <w:rPr>
          <w:rFonts w:ascii="Times New Roman" w:hAnsi="Times New Roman" w:cs="Times New Roman"/>
          <w:spacing w:val="-2"/>
          <w:sz w:val="28"/>
          <w:szCs w:val="28"/>
          <w:lang w:val="vi-VN"/>
        </w:rPr>
      </w:pPr>
      <w:r>
        <w:rPr>
          <w:rFonts w:ascii="Times New Roman" w:hAnsi="Times New Roman" w:cs="Times New Roman"/>
          <w:spacing w:val="-2"/>
          <w:sz w:val="28"/>
          <w:szCs w:val="28"/>
        </w:rPr>
        <w:t>4</w:t>
      </w:r>
      <w:r w:rsidR="005927CF" w:rsidRPr="009A30AE">
        <w:rPr>
          <w:rFonts w:ascii="Times New Roman" w:hAnsi="Times New Roman" w:cs="Times New Roman"/>
          <w:color w:val="000000"/>
          <w:sz w:val="28"/>
          <w:szCs w:val="28"/>
        </w:rPr>
        <w:t xml:space="preserve">. </w:t>
      </w:r>
      <w:r w:rsidR="00A424DA" w:rsidRPr="009A30AE">
        <w:rPr>
          <w:rFonts w:ascii="Times New Roman" w:hAnsi="Times New Roman" w:cs="Times New Roman"/>
          <w:color w:val="000000"/>
          <w:sz w:val="28"/>
          <w:szCs w:val="28"/>
        </w:rPr>
        <w:t>Bộ phận một cửa tại Ngân hàng Nhà nước là tên gọi chung của Bộ phận Tiếp nhận và Trả kết quả giải quyết thủ tục hành chính tại trụ sở chính Ngân hàng Nhà nước và Bộ phận Tiếp nhận và Trả kết quả giải quyết thủ tục hành chính tại Ngân hàng Nhà nước chi nhánh tỉnh, thành phố trực thuộc Trung ương</w:t>
      </w:r>
      <w:r w:rsidR="0017107E" w:rsidRPr="009A30AE">
        <w:rPr>
          <w:rFonts w:ascii="Times New Roman" w:hAnsi="Times New Roman" w:cs="Times New Roman"/>
          <w:color w:val="000000"/>
          <w:sz w:val="28"/>
          <w:szCs w:val="28"/>
        </w:rPr>
        <w:t xml:space="preserve"> (sau đây gọi tắt là Ngân hàng Nhà nước chi nhánh)</w:t>
      </w:r>
      <w:r w:rsidR="00A424DA" w:rsidRPr="009A30AE">
        <w:rPr>
          <w:rFonts w:ascii="Times New Roman" w:hAnsi="Times New Roman" w:cs="Times New Roman"/>
          <w:color w:val="000000"/>
          <w:sz w:val="28"/>
          <w:szCs w:val="28"/>
        </w:rPr>
        <w:t>.</w:t>
      </w:r>
    </w:p>
    <w:p w14:paraId="701EE357" w14:textId="7C98B6FF" w:rsidR="008B4913" w:rsidRDefault="005927CF" w:rsidP="00A63293">
      <w:pPr>
        <w:pStyle w:val="NormalWeb"/>
        <w:shd w:val="clear" w:color="auto" w:fill="FFFFFF"/>
        <w:spacing w:before="120" w:beforeAutospacing="0" w:after="120" w:afterAutospacing="0" w:line="340" w:lineRule="atLeast"/>
        <w:ind w:firstLine="709"/>
        <w:jc w:val="both"/>
        <w:rPr>
          <w:b/>
          <w:color w:val="000000"/>
          <w:sz w:val="28"/>
          <w:szCs w:val="28"/>
        </w:rPr>
      </w:pPr>
      <w:r>
        <w:rPr>
          <w:rFonts w:eastAsiaTheme="minorHAnsi"/>
          <w:b/>
          <w:spacing w:val="-2"/>
          <w:sz w:val="28"/>
          <w:szCs w:val="28"/>
        </w:rPr>
        <w:t xml:space="preserve">Điều 2. </w:t>
      </w:r>
      <w:r w:rsidR="008B4913" w:rsidRPr="00D3224D">
        <w:rPr>
          <w:rFonts w:eastAsia="Tahoma"/>
          <w:b/>
          <w:color w:val="000000"/>
          <w:sz w:val="28"/>
          <w:szCs w:val="28"/>
          <w:lang w:val="vi-VN" w:eastAsia="vi-VN"/>
        </w:rPr>
        <w:t>Sửa đổi, bổ sung</w:t>
      </w:r>
      <w:r w:rsidR="000547F2">
        <w:rPr>
          <w:rFonts w:eastAsia="Tahoma"/>
          <w:b/>
          <w:color w:val="000000"/>
          <w:sz w:val="28"/>
          <w:szCs w:val="28"/>
          <w:lang w:eastAsia="vi-VN"/>
        </w:rPr>
        <w:t xml:space="preserve"> điểm b khoản 1</w:t>
      </w:r>
      <w:r w:rsidR="008B4913" w:rsidRPr="00D3224D">
        <w:rPr>
          <w:rFonts w:eastAsia="Tahoma"/>
          <w:b/>
          <w:color w:val="000000"/>
          <w:sz w:val="28"/>
          <w:szCs w:val="28"/>
          <w:lang w:val="vi-VN" w:eastAsia="vi-VN"/>
        </w:rPr>
        <w:t xml:space="preserve"> </w:t>
      </w:r>
      <w:r w:rsidR="001F2C8C">
        <w:rPr>
          <w:rFonts w:eastAsia="Tahoma"/>
          <w:b/>
          <w:color w:val="000000"/>
          <w:sz w:val="28"/>
          <w:szCs w:val="28"/>
          <w:lang w:eastAsia="vi-VN"/>
        </w:rPr>
        <w:t xml:space="preserve">Điều 10 </w:t>
      </w:r>
      <w:r w:rsidR="008B4913" w:rsidRPr="00D3224D">
        <w:rPr>
          <w:rFonts w:eastAsia="Tahoma"/>
          <w:b/>
          <w:color w:val="000000"/>
          <w:sz w:val="28"/>
          <w:szCs w:val="28"/>
          <w:lang w:val="pt-BR" w:eastAsia="vi-VN"/>
        </w:rPr>
        <w:t xml:space="preserve">Thông tư số 36/2012/TT-NHNN ngày 28 tháng 12 năm 2012 của </w:t>
      </w:r>
      <w:r w:rsidR="00045DDD">
        <w:rPr>
          <w:rFonts w:eastAsia="Tahoma"/>
          <w:b/>
          <w:color w:val="000000"/>
          <w:sz w:val="28"/>
          <w:szCs w:val="28"/>
          <w:lang w:val="pt-BR" w:eastAsia="vi-VN"/>
        </w:rPr>
        <w:t xml:space="preserve">Thống đốc </w:t>
      </w:r>
      <w:r w:rsidR="008B4913" w:rsidRPr="00D3224D">
        <w:rPr>
          <w:rFonts w:eastAsia="Tahoma"/>
          <w:b/>
          <w:color w:val="000000"/>
          <w:sz w:val="28"/>
          <w:szCs w:val="28"/>
          <w:lang w:val="pt-BR" w:eastAsia="vi-VN"/>
        </w:rPr>
        <w:t xml:space="preserve">Ngân hàng Nhà nước quy định về trang bị, quản lý vận hành và đảm bảo an toàn hoạt động của máy giao dịch tự động </w:t>
      </w:r>
      <w:bookmarkStart w:id="3" w:name="dc_3"/>
      <w:r w:rsidR="00256057">
        <w:rPr>
          <w:rFonts w:eastAsia="Tahoma"/>
          <w:b/>
          <w:color w:val="000000"/>
          <w:sz w:val="28"/>
          <w:szCs w:val="28"/>
          <w:lang w:val="pt-BR" w:eastAsia="vi-VN"/>
        </w:rPr>
        <w:t>(</w:t>
      </w:r>
      <w:r w:rsidR="000547F2">
        <w:rPr>
          <w:rFonts w:eastAsia="Tahoma"/>
          <w:b/>
          <w:color w:val="000000"/>
          <w:sz w:val="28"/>
          <w:szCs w:val="28"/>
          <w:lang w:val="pt-BR" w:eastAsia="vi-VN"/>
        </w:rPr>
        <w:t xml:space="preserve">đã được sửa đổi </w:t>
      </w:r>
      <w:r w:rsidR="008011FD">
        <w:rPr>
          <w:rFonts w:eastAsia="Tahoma"/>
          <w:b/>
          <w:color w:val="000000"/>
          <w:sz w:val="28"/>
          <w:szCs w:val="28"/>
          <w:lang w:val="pt-BR" w:eastAsia="vi-VN"/>
        </w:rPr>
        <w:t xml:space="preserve">tại </w:t>
      </w:r>
      <w:r w:rsidR="000547F2">
        <w:rPr>
          <w:rFonts w:eastAsia="Tahoma"/>
          <w:b/>
          <w:color w:val="000000"/>
          <w:sz w:val="28"/>
          <w:szCs w:val="28"/>
          <w:lang w:val="pt-BR" w:eastAsia="vi-VN"/>
        </w:rPr>
        <w:t xml:space="preserve">Thông tư số </w:t>
      </w:r>
      <w:r w:rsidR="000547F2" w:rsidRPr="000547F2">
        <w:rPr>
          <w:rFonts w:eastAsia="Tahoma"/>
          <w:b/>
          <w:color w:val="000000"/>
          <w:sz w:val="28"/>
          <w:szCs w:val="28"/>
          <w:lang w:val="pt-BR" w:eastAsia="vi-VN"/>
        </w:rPr>
        <w:t>14/2019/TT-NHNN ngày 30 tháng 8 năm 2019</w:t>
      </w:r>
      <w:r w:rsidR="00045DDD">
        <w:rPr>
          <w:rFonts w:eastAsia="Tahoma"/>
          <w:b/>
          <w:color w:val="000000"/>
          <w:sz w:val="28"/>
          <w:szCs w:val="28"/>
          <w:lang w:val="pt-BR" w:eastAsia="vi-VN"/>
        </w:rPr>
        <w:t xml:space="preserve"> </w:t>
      </w:r>
      <w:r w:rsidR="000547F2" w:rsidRPr="000547F2">
        <w:rPr>
          <w:rFonts w:eastAsia="Tahoma"/>
          <w:b/>
          <w:color w:val="000000"/>
          <w:sz w:val="28"/>
          <w:szCs w:val="28"/>
          <w:lang w:val="pt-BR" w:eastAsia="vi-VN"/>
        </w:rPr>
        <w:t xml:space="preserve"> của </w:t>
      </w:r>
      <w:r w:rsidR="00045DDD">
        <w:rPr>
          <w:rFonts w:eastAsia="Tahoma"/>
          <w:b/>
          <w:color w:val="000000"/>
          <w:sz w:val="28"/>
          <w:szCs w:val="28"/>
          <w:lang w:val="pt-BR" w:eastAsia="vi-VN"/>
        </w:rPr>
        <w:t xml:space="preserve">Thống đốc </w:t>
      </w:r>
      <w:r w:rsidR="000547F2" w:rsidRPr="000547F2">
        <w:rPr>
          <w:rFonts w:eastAsia="Tahoma"/>
          <w:b/>
          <w:color w:val="000000"/>
          <w:sz w:val="28"/>
          <w:szCs w:val="28"/>
          <w:lang w:val="pt-BR" w:eastAsia="vi-VN"/>
        </w:rPr>
        <w:t>Ngân hàng Nhà nước</w:t>
      </w:r>
      <w:r w:rsidR="000547F2">
        <w:rPr>
          <w:rFonts w:eastAsia="Tahoma"/>
          <w:b/>
          <w:color w:val="000000"/>
          <w:sz w:val="28"/>
          <w:szCs w:val="28"/>
          <w:lang w:val="pt-BR" w:eastAsia="vi-VN"/>
        </w:rPr>
        <w:t>)</w:t>
      </w:r>
      <w:r w:rsidR="00E24469">
        <w:rPr>
          <w:rFonts w:eastAsia="Tahoma"/>
          <w:b/>
          <w:color w:val="000000"/>
          <w:sz w:val="28"/>
          <w:szCs w:val="28"/>
          <w:lang w:val="pt-BR" w:eastAsia="vi-VN"/>
        </w:rPr>
        <w:t xml:space="preserve"> như sau</w:t>
      </w:r>
      <w:r w:rsidR="004721F5">
        <w:rPr>
          <w:rFonts w:eastAsia="Tahoma"/>
          <w:b/>
          <w:color w:val="000000"/>
          <w:sz w:val="28"/>
          <w:szCs w:val="28"/>
          <w:lang w:val="pt-BR" w:eastAsia="vi-VN"/>
        </w:rPr>
        <w:t>:</w:t>
      </w:r>
    </w:p>
    <w:p w14:paraId="6C046E86" w14:textId="77777777" w:rsidR="008B4913" w:rsidRPr="00D3224D" w:rsidRDefault="000547F2" w:rsidP="00A63293">
      <w:pPr>
        <w:pStyle w:val="NormalWeb"/>
        <w:shd w:val="clear" w:color="auto" w:fill="FFFFFF"/>
        <w:spacing w:before="120" w:beforeAutospacing="0" w:after="120" w:afterAutospacing="0" w:line="340" w:lineRule="atLeast"/>
        <w:ind w:firstLine="709"/>
        <w:jc w:val="both"/>
        <w:rPr>
          <w:color w:val="000000"/>
          <w:sz w:val="28"/>
          <w:szCs w:val="28"/>
        </w:rPr>
      </w:pPr>
      <w:r w:rsidRPr="00256057" w:rsidDel="000547F2">
        <w:rPr>
          <w:rFonts w:eastAsia="Tahoma"/>
          <w:color w:val="000000"/>
          <w:sz w:val="28"/>
          <w:szCs w:val="28"/>
          <w:lang w:val="vi-VN" w:eastAsia="vi-VN"/>
        </w:rPr>
        <w:t xml:space="preserve"> </w:t>
      </w:r>
      <w:bookmarkEnd w:id="3"/>
      <w:r w:rsidR="008B4913">
        <w:rPr>
          <w:color w:val="000000"/>
          <w:sz w:val="28"/>
          <w:szCs w:val="28"/>
        </w:rPr>
        <w:t>“</w:t>
      </w:r>
      <w:r w:rsidR="008B4913" w:rsidRPr="00D3224D">
        <w:rPr>
          <w:color w:val="000000"/>
          <w:sz w:val="28"/>
          <w:szCs w:val="28"/>
          <w:lang w:val="vi-VN"/>
        </w:rPr>
        <w:t>b) Báo cáo tình hình hoạt động ATM 6 tháng đầu năm và báo cáo năm như sau:</w:t>
      </w:r>
    </w:p>
    <w:p w14:paraId="0110F681" w14:textId="292BD802" w:rsidR="008B4913" w:rsidRPr="0038131B" w:rsidRDefault="008B4913" w:rsidP="00A63293">
      <w:pPr>
        <w:pStyle w:val="NormalWeb"/>
        <w:shd w:val="clear" w:color="auto" w:fill="FFFFFF"/>
        <w:spacing w:before="120" w:beforeAutospacing="0" w:after="120" w:afterAutospacing="0" w:line="340" w:lineRule="atLeast"/>
        <w:ind w:firstLine="709"/>
        <w:jc w:val="both"/>
        <w:rPr>
          <w:color w:val="000000"/>
          <w:sz w:val="28"/>
          <w:szCs w:val="28"/>
        </w:rPr>
      </w:pPr>
      <w:r w:rsidRPr="00D3224D">
        <w:rPr>
          <w:color w:val="000000"/>
          <w:sz w:val="28"/>
          <w:szCs w:val="28"/>
          <w:lang w:val="vi-VN"/>
        </w:rPr>
        <w:t>- Phương thức gửi, nhận báo cáo: Báo cáo được lập</w:t>
      </w:r>
      <w:r w:rsidR="00BB6351">
        <w:rPr>
          <w:color w:val="000000"/>
          <w:sz w:val="28"/>
          <w:szCs w:val="28"/>
        </w:rPr>
        <w:t xml:space="preserve"> và</w:t>
      </w:r>
      <w:r w:rsidR="0016472F">
        <w:rPr>
          <w:color w:val="000000"/>
          <w:sz w:val="28"/>
          <w:szCs w:val="28"/>
        </w:rPr>
        <w:t xml:space="preserve"> </w:t>
      </w:r>
      <w:r w:rsidRPr="00D3224D">
        <w:rPr>
          <w:color w:val="000000"/>
          <w:sz w:val="28"/>
          <w:szCs w:val="28"/>
          <w:lang w:val="vi-VN"/>
        </w:rPr>
        <w:t xml:space="preserve">gửi đến Ngân hàng Nhà nước Việt Nam </w:t>
      </w:r>
      <w:r w:rsidR="001F2C8C" w:rsidRPr="00E32579">
        <w:rPr>
          <w:i/>
          <w:color w:val="000000"/>
          <w:sz w:val="28"/>
          <w:szCs w:val="28"/>
        </w:rPr>
        <w:t>qua hệ thống báo cáo</w:t>
      </w:r>
      <w:r w:rsidRPr="00E32579">
        <w:rPr>
          <w:i/>
          <w:color w:val="000000"/>
          <w:sz w:val="28"/>
          <w:szCs w:val="28"/>
          <w:lang w:val="vi-VN"/>
        </w:rPr>
        <w:t xml:space="preserve"> Ngân hàng Nhà nước</w:t>
      </w:r>
      <w:r w:rsidR="005927CF">
        <w:rPr>
          <w:i/>
          <w:color w:val="000000"/>
          <w:sz w:val="28"/>
          <w:szCs w:val="28"/>
        </w:rPr>
        <w:t>.</w:t>
      </w:r>
    </w:p>
    <w:p w14:paraId="02CD7507" w14:textId="038302EE" w:rsidR="008B4913" w:rsidRPr="00D3224D" w:rsidRDefault="008B4913" w:rsidP="00A63293">
      <w:pPr>
        <w:pStyle w:val="NormalWeb"/>
        <w:shd w:val="clear" w:color="auto" w:fill="FFFFFF"/>
        <w:spacing w:before="120" w:beforeAutospacing="0" w:after="120" w:afterAutospacing="0" w:line="340" w:lineRule="atLeast"/>
        <w:ind w:firstLine="709"/>
        <w:jc w:val="both"/>
        <w:rPr>
          <w:color w:val="000000"/>
          <w:sz w:val="28"/>
          <w:szCs w:val="28"/>
        </w:rPr>
      </w:pPr>
      <w:r w:rsidRPr="00D3224D">
        <w:rPr>
          <w:color w:val="000000"/>
          <w:sz w:val="28"/>
          <w:szCs w:val="28"/>
          <w:lang w:val="vi-VN"/>
        </w:rPr>
        <w:t>- Thời gian chốt số liệu: tính từ ngày 15 tháng 12 năm trước kỳ báo cáo đến ngày 14 tháng 6 của kỳ báo cáo đối với báo cáo 6 tháng và từ ngày 15 tháng 12 năm trước kỳ báo cáo đến ngày 14 tháng 12 của</w:t>
      </w:r>
      <w:r w:rsidR="00BC3A83">
        <w:rPr>
          <w:color w:val="000000"/>
          <w:sz w:val="28"/>
          <w:szCs w:val="28"/>
        </w:rPr>
        <w:t xml:space="preserve"> </w:t>
      </w:r>
      <w:r w:rsidR="00BC3A83" w:rsidRPr="00720726">
        <w:rPr>
          <w:color w:val="000000"/>
          <w:sz w:val="28"/>
          <w:szCs w:val="28"/>
          <w:lang w:val="vi-VN"/>
        </w:rPr>
        <w:t>kỳ</w:t>
      </w:r>
      <w:r w:rsidRPr="00D3224D">
        <w:rPr>
          <w:color w:val="000000"/>
          <w:sz w:val="28"/>
          <w:szCs w:val="28"/>
          <w:lang w:val="vi-VN"/>
        </w:rPr>
        <w:t xml:space="preserve"> báo cáo đối với báo cáo năm.</w:t>
      </w:r>
    </w:p>
    <w:p w14:paraId="1F0F4FEF" w14:textId="77777777" w:rsidR="008B4913" w:rsidRPr="00720726" w:rsidRDefault="008B4913" w:rsidP="00A63293">
      <w:pPr>
        <w:pStyle w:val="NormalWeb"/>
        <w:shd w:val="clear" w:color="auto" w:fill="FFFFFF"/>
        <w:spacing w:before="120" w:beforeAutospacing="0" w:after="120" w:afterAutospacing="0" w:line="340" w:lineRule="atLeast"/>
        <w:ind w:firstLine="709"/>
        <w:jc w:val="both"/>
        <w:rPr>
          <w:color w:val="000000"/>
          <w:sz w:val="28"/>
          <w:szCs w:val="28"/>
          <w:lang w:val="vi-VN"/>
        </w:rPr>
      </w:pPr>
      <w:r w:rsidRPr="00D3224D">
        <w:rPr>
          <w:color w:val="000000"/>
          <w:sz w:val="28"/>
          <w:szCs w:val="28"/>
          <w:lang w:val="vi-VN"/>
        </w:rPr>
        <w:t xml:space="preserve">- Thời hạn gửi báo cáo: chậm nhất vào ngày 15 tháng 7 của </w:t>
      </w:r>
      <w:r w:rsidRPr="00720726">
        <w:rPr>
          <w:color w:val="000000"/>
          <w:sz w:val="28"/>
          <w:szCs w:val="28"/>
          <w:lang w:val="vi-VN"/>
        </w:rPr>
        <w:t>năm báo cáo đối với báo cáo 6 tháng và chậm nhất vào ngày 15 tháng 01 của năm tiếp theo đối với báo cáo năm.</w:t>
      </w:r>
    </w:p>
    <w:p w14:paraId="297A4041" w14:textId="3E5B4103" w:rsidR="008B4913" w:rsidRDefault="008B4913" w:rsidP="00A63293">
      <w:pPr>
        <w:pStyle w:val="NormalWeb"/>
        <w:shd w:val="clear" w:color="auto" w:fill="FFFFFF"/>
        <w:spacing w:before="120" w:beforeAutospacing="0" w:after="120" w:afterAutospacing="0" w:line="340" w:lineRule="atLeast"/>
        <w:ind w:firstLine="709"/>
        <w:jc w:val="both"/>
        <w:rPr>
          <w:color w:val="000000"/>
          <w:sz w:val="28"/>
          <w:szCs w:val="28"/>
          <w:lang w:val="vi-VN"/>
        </w:rPr>
      </w:pPr>
      <w:r w:rsidRPr="00D3224D">
        <w:rPr>
          <w:color w:val="000000"/>
          <w:sz w:val="28"/>
          <w:szCs w:val="28"/>
          <w:lang w:val="vi-VN"/>
        </w:rPr>
        <w:t>- Đề cương báo cáo theo </w:t>
      </w:r>
      <w:bookmarkStart w:id="4" w:name="bieumau_ms_4_tt_44_2018_nhnn"/>
      <w:r w:rsidRPr="00D3224D">
        <w:rPr>
          <w:color w:val="000000"/>
          <w:sz w:val="28"/>
          <w:szCs w:val="28"/>
          <w:lang w:val="vi-VN"/>
        </w:rPr>
        <w:t>Mẫu số 4</w:t>
      </w:r>
      <w:bookmarkEnd w:id="4"/>
      <w:r w:rsidRPr="00D3224D">
        <w:rPr>
          <w:color w:val="000000"/>
          <w:sz w:val="28"/>
          <w:szCs w:val="28"/>
          <w:lang w:val="vi-VN"/>
        </w:rPr>
        <w:t> (đối với tổ chức cung ứng dịch vụ thanh toán) và </w:t>
      </w:r>
      <w:bookmarkStart w:id="5" w:name="bieumau_ms_5_tt_44_2018_nhnn"/>
      <w:r w:rsidRPr="00D3224D">
        <w:rPr>
          <w:color w:val="000000"/>
          <w:sz w:val="28"/>
          <w:szCs w:val="28"/>
          <w:lang w:val="vi-VN"/>
        </w:rPr>
        <w:t>Mẫu số 5</w:t>
      </w:r>
      <w:bookmarkEnd w:id="5"/>
      <w:r w:rsidRPr="00D3224D">
        <w:rPr>
          <w:color w:val="000000"/>
          <w:sz w:val="28"/>
          <w:szCs w:val="28"/>
          <w:lang w:val="vi-VN"/>
        </w:rPr>
        <w:t> (đối với Ngân hàng Nhà nước chi nhánh) ban hành kèm theo Thông tư này.</w:t>
      </w:r>
    </w:p>
    <w:p w14:paraId="51FFC030" w14:textId="396DC29A" w:rsidR="00256057" w:rsidRDefault="00CB7F32" w:rsidP="00A63293">
      <w:pPr>
        <w:spacing w:before="120" w:after="120" w:line="340" w:lineRule="atLeast"/>
        <w:ind w:firstLine="567"/>
        <w:jc w:val="both"/>
        <w:rPr>
          <w:rFonts w:ascii="Times New Roman" w:eastAsia="Tahoma" w:hAnsi="Times New Roman"/>
          <w:b/>
          <w:color w:val="000000"/>
          <w:sz w:val="28"/>
          <w:szCs w:val="28"/>
          <w:lang w:eastAsia="vi-VN"/>
        </w:rPr>
      </w:pPr>
      <w:r w:rsidRPr="0001494C">
        <w:rPr>
          <w:rFonts w:ascii="Times New Roman" w:hAnsi="Times New Roman" w:cs="Times New Roman"/>
          <w:b/>
          <w:sz w:val="28"/>
          <w:szCs w:val="28"/>
        </w:rPr>
        <w:t>Điề</w:t>
      </w:r>
      <w:r w:rsidR="008B4913">
        <w:rPr>
          <w:rFonts w:ascii="Times New Roman" w:hAnsi="Times New Roman" w:cs="Times New Roman"/>
          <w:b/>
          <w:sz w:val="28"/>
          <w:szCs w:val="28"/>
        </w:rPr>
        <w:t xml:space="preserve">u </w:t>
      </w:r>
      <w:r w:rsidR="00A424DA">
        <w:rPr>
          <w:rFonts w:ascii="Times New Roman" w:hAnsi="Times New Roman" w:cs="Times New Roman"/>
          <w:b/>
          <w:sz w:val="28"/>
          <w:szCs w:val="28"/>
        </w:rPr>
        <w:t>3</w:t>
      </w:r>
      <w:r w:rsidRPr="0001494C">
        <w:rPr>
          <w:rFonts w:ascii="Times New Roman" w:hAnsi="Times New Roman" w:cs="Times New Roman"/>
          <w:b/>
          <w:sz w:val="28"/>
          <w:szCs w:val="28"/>
        </w:rPr>
        <w:t xml:space="preserve">. </w:t>
      </w:r>
      <w:r w:rsidR="0008399A">
        <w:rPr>
          <w:rFonts w:ascii="Times New Roman" w:hAnsi="Times New Roman" w:cs="Times New Roman"/>
          <w:b/>
          <w:sz w:val="28"/>
          <w:szCs w:val="28"/>
        </w:rPr>
        <w:t>Sửa đổi, bổ sung</w:t>
      </w:r>
      <w:r w:rsidR="00E31513">
        <w:rPr>
          <w:rFonts w:ascii="Times New Roman" w:hAnsi="Times New Roman" w:cs="Times New Roman"/>
          <w:b/>
          <w:sz w:val="28"/>
          <w:szCs w:val="28"/>
        </w:rPr>
        <w:t xml:space="preserve"> khoản 4</w:t>
      </w:r>
      <w:r w:rsidR="0008399A">
        <w:rPr>
          <w:rFonts w:ascii="Times New Roman" w:hAnsi="Times New Roman" w:cs="Times New Roman"/>
          <w:b/>
          <w:sz w:val="28"/>
          <w:szCs w:val="28"/>
        </w:rPr>
        <w:t xml:space="preserve"> </w:t>
      </w:r>
      <w:r w:rsidR="001F2C8C">
        <w:rPr>
          <w:rFonts w:ascii="Times New Roman" w:hAnsi="Times New Roman" w:cs="Times New Roman"/>
          <w:b/>
          <w:sz w:val="28"/>
          <w:szCs w:val="28"/>
        </w:rPr>
        <w:t xml:space="preserve">Điều 9 </w:t>
      </w:r>
      <w:r w:rsidR="0008399A" w:rsidRPr="0008399A">
        <w:rPr>
          <w:rFonts w:ascii="Times New Roman" w:eastAsia="Tahoma" w:hAnsi="Times New Roman"/>
          <w:b/>
          <w:color w:val="000000"/>
          <w:sz w:val="28"/>
          <w:szCs w:val="28"/>
          <w:lang w:eastAsia="vi-VN"/>
        </w:rPr>
        <w:t>Thông tư số 03/2014/TT-NHNN ngày 23 tháng 01 năm 2014 của Thống đốc Ngân hàng Nhà nước Việt Nam quy định về Quỹ bảo đảm an toàn hệ thống Quỹ Tín dụng nhân</w:t>
      </w:r>
      <w:r w:rsidR="00256057">
        <w:rPr>
          <w:rFonts w:ascii="Times New Roman" w:eastAsia="Tahoma" w:hAnsi="Times New Roman"/>
          <w:b/>
          <w:color w:val="000000"/>
          <w:sz w:val="28"/>
          <w:szCs w:val="28"/>
          <w:lang w:eastAsia="vi-VN"/>
        </w:rPr>
        <w:t xml:space="preserve"> (</w:t>
      </w:r>
      <w:r w:rsidR="00E31513">
        <w:rPr>
          <w:rFonts w:ascii="Times New Roman" w:eastAsia="Tahoma" w:hAnsi="Times New Roman"/>
          <w:b/>
          <w:color w:val="000000"/>
          <w:sz w:val="28"/>
          <w:szCs w:val="28"/>
          <w:lang w:eastAsia="vi-VN"/>
        </w:rPr>
        <w:t xml:space="preserve">đã được sửa đổi tại </w:t>
      </w:r>
      <w:r w:rsidR="00E31513" w:rsidRPr="00E31513">
        <w:rPr>
          <w:rFonts w:ascii="Times New Roman" w:eastAsia="Tahoma" w:hAnsi="Times New Roman"/>
          <w:b/>
          <w:color w:val="000000"/>
          <w:sz w:val="28"/>
          <w:szCs w:val="28"/>
          <w:lang w:eastAsia="vi-VN"/>
        </w:rPr>
        <w:t>Thông tư số 14/2019/TT-NHNN ngày 30 tháng 8 năm 2019 của</w:t>
      </w:r>
      <w:r w:rsidR="00E31513">
        <w:rPr>
          <w:rFonts w:ascii="Times New Roman" w:eastAsia="Tahoma" w:hAnsi="Times New Roman"/>
          <w:b/>
          <w:color w:val="000000"/>
          <w:sz w:val="28"/>
          <w:szCs w:val="28"/>
          <w:lang w:eastAsia="vi-VN"/>
        </w:rPr>
        <w:t xml:space="preserve"> Thống đốc</w:t>
      </w:r>
      <w:r w:rsidR="00E31513" w:rsidRPr="00E31513">
        <w:rPr>
          <w:rFonts w:ascii="Times New Roman" w:eastAsia="Tahoma" w:hAnsi="Times New Roman"/>
          <w:b/>
          <w:color w:val="000000"/>
          <w:sz w:val="28"/>
          <w:szCs w:val="28"/>
          <w:lang w:eastAsia="vi-VN"/>
        </w:rPr>
        <w:t xml:space="preserve"> Ngân hàng Nhà nước</w:t>
      </w:r>
      <w:r w:rsidR="00256057">
        <w:rPr>
          <w:rFonts w:ascii="Times New Roman" w:eastAsia="Tahoma" w:hAnsi="Times New Roman"/>
          <w:b/>
          <w:color w:val="000000"/>
          <w:sz w:val="28"/>
          <w:szCs w:val="28"/>
          <w:lang w:eastAsia="vi-VN"/>
        </w:rPr>
        <w:t>)</w:t>
      </w:r>
      <w:r w:rsidR="006276FE">
        <w:rPr>
          <w:rFonts w:ascii="Times New Roman" w:eastAsia="Tahoma" w:hAnsi="Times New Roman"/>
          <w:b/>
          <w:color w:val="000000"/>
          <w:sz w:val="28"/>
          <w:szCs w:val="28"/>
          <w:lang w:eastAsia="vi-VN"/>
        </w:rPr>
        <w:t xml:space="preserve"> như sau:</w:t>
      </w:r>
    </w:p>
    <w:p w14:paraId="5B7CC6F7" w14:textId="77777777" w:rsidR="005B2DCC" w:rsidRPr="00E32579" w:rsidRDefault="00331E5A" w:rsidP="00A63293">
      <w:pPr>
        <w:pStyle w:val="NormalWeb"/>
        <w:shd w:val="clear" w:color="auto" w:fill="FFFFFF"/>
        <w:spacing w:before="120" w:beforeAutospacing="0" w:after="120" w:afterAutospacing="0" w:line="340" w:lineRule="atLeast"/>
        <w:ind w:firstLine="709"/>
        <w:jc w:val="both"/>
        <w:rPr>
          <w:i/>
          <w:color w:val="000000"/>
          <w:sz w:val="28"/>
          <w:szCs w:val="28"/>
        </w:rPr>
      </w:pPr>
      <w:r>
        <w:rPr>
          <w:spacing w:val="-2"/>
          <w:sz w:val="28"/>
          <w:szCs w:val="28"/>
        </w:rPr>
        <w:t>“</w:t>
      </w:r>
      <w:r w:rsidR="001D4887" w:rsidRPr="001D4887">
        <w:rPr>
          <w:spacing w:val="-2"/>
          <w:sz w:val="28"/>
          <w:szCs w:val="28"/>
          <w:lang w:val="vi-VN"/>
        </w:rPr>
        <w:t xml:space="preserve">4. Các báo cáo tại khoản 1, 2, 3 Điều này được lập </w:t>
      </w:r>
      <w:r w:rsidR="00E31513">
        <w:rPr>
          <w:spacing w:val="-2"/>
          <w:sz w:val="28"/>
          <w:szCs w:val="28"/>
        </w:rPr>
        <w:t>và</w:t>
      </w:r>
      <w:r w:rsidR="005A16E4">
        <w:rPr>
          <w:spacing w:val="-2"/>
          <w:sz w:val="28"/>
          <w:szCs w:val="28"/>
        </w:rPr>
        <w:t xml:space="preserve"> </w:t>
      </w:r>
      <w:r w:rsidR="001D4887" w:rsidRPr="006F2994">
        <w:rPr>
          <w:spacing w:val="-2"/>
          <w:sz w:val="28"/>
          <w:szCs w:val="28"/>
          <w:lang w:val="vi-VN"/>
        </w:rPr>
        <w:t>gửi</w:t>
      </w:r>
      <w:r w:rsidR="005B2DCC" w:rsidRPr="006F2994">
        <w:rPr>
          <w:spacing w:val="-2"/>
          <w:sz w:val="28"/>
          <w:szCs w:val="28"/>
        </w:rPr>
        <w:t xml:space="preserve"> </w:t>
      </w:r>
      <w:r w:rsidR="005B2DCC" w:rsidRPr="006F2994">
        <w:rPr>
          <w:color w:val="000000"/>
          <w:sz w:val="28"/>
          <w:szCs w:val="28"/>
          <w:lang w:val="vi-VN"/>
        </w:rPr>
        <w:t>đến Ngân hàng Nhà nước Việt Nam</w:t>
      </w:r>
      <w:r w:rsidR="005B2DCC" w:rsidRPr="00D3224D">
        <w:rPr>
          <w:color w:val="000000"/>
          <w:sz w:val="28"/>
          <w:szCs w:val="28"/>
          <w:lang w:val="vi-VN"/>
        </w:rPr>
        <w:t xml:space="preserve"> </w:t>
      </w:r>
      <w:r w:rsidR="005B2DCC" w:rsidRPr="00E32579">
        <w:rPr>
          <w:i/>
          <w:color w:val="000000"/>
          <w:sz w:val="28"/>
          <w:szCs w:val="28"/>
        </w:rPr>
        <w:t>qua hệ thống báo cáo</w:t>
      </w:r>
      <w:r w:rsidR="005B2DCC" w:rsidRPr="00E32579">
        <w:rPr>
          <w:i/>
          <w:color w:val="000000"/>
          <w:sz w:val="28"/>
          <w:szCs w:val="28"/>
          <w:lang w:val="vi-VN"/>
        </w:rPr>
        <w:t xml:space="preserve"> Ngân hàng Nhà nước</w:t>
      </w:r>
      <w:r w:rsidR="005B2DCC">
        <w:rPr>
          <w:i/>
          <w:color w:val="000000"/>
          <w:sz w:val="28"/>
          <w:szCs w:val="28"/>
        </w:rPr>
        <w:t>”.</w:t>
      </w:r>
    </w:p>
    <w:p w14:paraId="5CE9EBDD" w14:textId="4DEB78C3" w:rsidR="00331E5A" w:rsidRDefault="008B4913" w:rsidP="00A63293">
      <w:pPr>
        <w:spacing w:before="120" w:after="120" w:line="340" w:lineRule="atLeast"/>
        <w:ind w:firstLine="567"/>
        <w:jc w:val="both"/>
        <w:rPr>
          <w:rFonts w:ascii="Times New Roman" w:hAnsi="Times New Roman" w:cs="Times New Roman"/>
          <w:b/>
          <w:spacing w:val="-2"/>
          <w:sz w:val="28"/>
          <w:szCs w:val="28"/>
        </w:rPr>
      </w:pPr>
      <w:r>
        <w:rPr>
          <w:rFonts w:ascii="Times New Roman" w:hAnsi="Times New Roman" w:cs="Times New Roman"/>
          <w:b/>
          <w:spacing w:val="-2"/>
          <w:sz w:val="28"/>
          <w:szCs w:val="28"/>
        </w:rPr>
        <w:t xml:space="preserve">Điều </w:t>
      </w:r>
      <w:r w:rsidR="00A424DA">
        <w:rPr>
          <w:rFonts w:ascii="Times New Roman" w:hAnsi="Times New Roman" w:cs="Times New Roman"/>
          <w:b/>
          <w:spacing w:val="-2"/>
          <w:sz w:val="28"/>
          <w:szCs w:val="28"/>
        </w:rPr>
        <w:t>4</w:t>
      </w:r>
      <w:r>
        <w:rPr>
          <w:rFonts w:ascii="Times New Roman" w:hAnsi="Times New Roman" w:cs="Times New Roman"/>
          <w:b/>
          <w:spacing w:val="-2"/>
          <w:sz w:val="28"/>
          <w:szCs w:val="28"/>
        </w:rPr>
        <w:t xml:space="preserve">. </w:t>
      </w:r>
      <w:r w:rsidR="00451026" w:rsidRPr="00451026">
        <w:rPr>
          <w:rFonts w:ascii="Times New Roman" w:hAnsi="Times New Roman" w:cs="Times New Roman"/>
          <w:b/>
          <w:spacing w:val="-2"/>
          <w:sz w:val="28"/>
          <w:szCs w:val="28"/>
        </w:rPr>
        <w:t>Sửa đổi, bổ sung</w:t>
      </w:r>
      <w:r w:rsidR="00D327EC">
        <w:rPr>
          <w:rFonts w:ascii="Times New Roman" w:hAnsi="Times New Roman" w:cs="Times New Roman"/>
          <w:b/>
          <w:spacing w:val="-2"/>
          <w:sz w:val="28"/>
          <w:szCs w:val="28"/>
        </w:rPr>
        <w:t xml:space="preserve"> Điều 10 Thông tư số 22/2015/TT-NHNN ngày 20 tháng 11 năm 2015 của Thống đốc Ngân hàng Nhà nước quy định hoạt động cung ứng và sử dụng séc </w:t>
      </w:r>
      <w:r w:rsidR="00F84684">
        <w:rPr>
          <w:rFonts w:ascii="Times New Roman" w:hAnsi="Times New Roman" w:cs="Times New Roman"/>
          <w:b/>
          <w:spacing w:val="-2"/>
          <w:sz w:val="28"/>
          <w:szCs w:val="28"/>
        </w:rPr>
        <w:t>như sau:</w:t>
      </w:r>
    </w:p>
    <w:p w14:paraId="150A59F9" w14:textId="77777777" w:rsidR="008F4EF9" w:rsidRPr="002F4A4F" w:rsidRDefault="00D327EC" w:rsidP="00A63293">
      <w:pPr>
        <w:pStyle w:val="NormalWeb"/>
        <w:shd w:val="clear" w:color="auto" w:fill="FFFFFF"/>
        <w:spacing w:before="120" w:beforeAutospacing="0" w:after="120" w:afterAutospacing="0" w:line="340" w:lineRule="atLeast"/>
        <w:ind w:firstLine="567"/>
        <w:jc w:val="both"/>
        <w:rPr>
          <w:b/>
          <w:color w:val="000000"/>
          <w:sz w:val="28"/>
          <w:szCs w:val="28"/>
        </w:rPr>
      </w:pPr>
      <w:r w:rsidRPr="00D327EC">
        <w:rPr>
          <w:b/>
          <w:bCs/>
          <w:color w:val="000000"/>
          <w:sz w:val="28"/>
          <w:szCs w:val="28"/>
        </w:rPr>
        <w:t>“</w:t>
      </w:r>
      <w:r w:rsidR="008F4EF9" w:rsidRPr="002F4A4F">
        <w:rPr>
          <w:b/>
          <w:bCs/>
          <w:color w:val="000000"/>
          <w:sz w:val="28"/>
          <w:szCs w:val="28"/>
          <w:lang w:val="vi-VN"/>
        </w:rPr>
        <w:t>Điều 10. Thủ tục đăng ký mẫu séc trắng</w:t>
      </w:r>
    </w:p>
    <w:p w14:paraId="492A7362" w14:textId="704A7CFE" w:rsidR="000047BC" w:rsidRDefault="008F4EF9" w:rsidP="00A63293">
      <w:pPr>
        <w:pStyle w:val="NormalWeb"/>
        <w:shd w:val="clear" w:color="auto" w:fill="FFFFFF"/>
        <w:spacing w:before="120" w:beforeAutospacing="0" w:after="120" w:afterAutospacing="0" w:line="340" w:lineRule="atLeast"/>
        <w:ind w:firstLine="567"/>
        <w:jc w:val="both"/>
        <w:rPr>
          <w:color w:val="000000"/>
          <w:sz w:val="28"/>
          <w:szCs w:val="28"/>
        </w:rPr>
      </w:pPr>
      <w:r w:rsidRPr="00D327EC">
        <w:rPr>
          <w:color w:val="000000"/>
          <w:sz w:val="28"/>
          <w:szCs w:val="28"/>
          <w:lang w:val="vi-VN"/>
        </w:rPr>
        <w:t>1. Ngân hàng thương mại, ngân hàng chính sách, ngân hàng hợp tác xã, chi nhánh ngân hàng nước ngoài trước khi in séc trắng để cung ứng cho khách hàng phải thực hiện đăng ký mẫu séc trắng tại Ngân hàng Nhà nước</w:t>
      </w:r>
      <w:r w:rsidR="00D81EF6">
        <w:rPr>
          <w:color w:val="000000"/>
          <w:sz w:val="28"/>
          <w:szCs w:val="28"/>
        </w:rPr>
        <w:t xml:space="preserve"> Việt Nam</w:t>
      </w:r>
      <w:r w:rsidRPr="00D327EC">
        <w:rPr>
          <w:color w:val="000000"/>
          <w:sz w:val="28"/>
          <w:szCs w:val="28"/>
          <w:lang w:val="vi-VN"/>
        </w:rPr>
        <w:t>. Tổ chức cung ứng séc</w:t>
      </w:r>
      <w:r w:rsidR="000047BC">
        <w:rPr>
          <w:color w:val="000000"/>
          <w:sz w:val="28"/>
          <w:szCs w:val="28"/>
        </w:rPr>
        <w:t xml:space="preserve"> nộp 01 bộ hồ sơ </w:t>
      </w:r>
      <w:r w:rsidRPr="00D327EC">
        <w:rPr>
          <w:color w:val="000000"/>
          <w:sz w:val="28"/>
          <w:szCs w:val="28"/>
          <w:lang w:val="vi-VN"/>
        </w:rPr>
        <w:t xml:space="preserve"> </w:t>
      </w:r>
      <w:r w:rsidR="0016472F">
        <w:rPr>
          <w:color w:val="000000"/>
          <w:sz w:val="28"/>
          <w:szCs w:val="28"/>
        </w:rPr>
        <w:t xml:space="preserve">theo </w:t>
      </w:r>
      <w:r w:rsidR="000047BC">
        <w:rPr>
          <w:color w:val="000000"/>
          <w:sz w:val="28"/>
          <w:szCs w:val="28"/>
        </w:rPr>
        <w:t>01 trong 03 cách thức sau:</w:t>
      </w:r>
    </w:p>
    <w:p w14:paraId="7C994CD7" w14:textId="2837ADF1" w:rsidR="000047BC" w:rsidRPr="00AC266E" w:rsidRDefault="000047BC" w:rsidP="00A63293">
      <w:pPr>
        <w:pStyle w:val="NormalWeb"/>
        <w:shd w:val="clear" w:color="auto" w:fill="FFFFFF"/>
        <w:spacing w:before="120" w:beforeAutospacing="0" w:after="120" w:afterAutospacing="0" w:line="340" w:lineRule="atLeast"/>
        <w:ind w:firstLine="567"/>
        <w:jc w:val="both"/>
        <w:rPr>
          <w:rFonts w:eastAsia="Calibri"/>
          <w:spacing w:val="-2"/>
          <w:sz w:val="28"/>
          <w:szCs w:val="28"/>
          <w:lang w:val="vi-VN"/>
        </w:rPr>
      </w:pPr>
      <w:r w:rsidRPr="00AC266E">
        <w:rPr>
          <w:rFonts w:eastAsia="Calibri"/>
          <w:spacing w:val="-2"/>
          <w:sz w:val="28"/>
          <w:szCs w:val="28"/>
          <w:lang w:val="vi-VN"/>
        </w:rPr>
        <w:t xml:space="preserve">a) </w:t>
      </w:r>
      <w:r w:rsidRPr="005927CF">
        <w:rPr>
          <w:rFonts w:eastAsia="Calibri"/>
          <w:i/>
          <w:spacing w:val="-2"/>
          <w:sz w:val="28"/>
          <w:szCs w:val="28"/>
          <w:lang w:val="vi-VN"/>
        </w:rPr>
        <w:t xml:space="preserve">Nộp trực tiếp tại Bộ phận Một cửa </w:t>
      </w:r>
      <w:r w:rsidR="00A424DA">
        <w:rPr>
          <w:rFonts w:eastAsia="Calibri"/>
          <w:i/>
          <w:spacing w:val="-2"/>
          <w:sz w:val="28"/>
          <w:szCs w:val="28"/>
        </w:rPr>
        <w:t>Trụ sở chính</w:t>
      </w:r>
      <w:r w:rsidRPr="005927CF">
        <w:rPr>
          <w:rFonts w:eastAsia="Calibri"/>
          <w:i/>
          <w:spacing w:val="-2"/>
          <w:sz w:val="28"/>
          <w:szCs w:val="28"/>
          <w:lang w:val="vi-VN"/>
        </w:rPr>
        <w:t xml:space="preserve"> Ngân hàng Nhà nước;</w:t>
      </w:r>
    </w:p>
    <w:p w14:paraId="2025D6EF" w14:textId="77777777" w:rsidR="000047BC" w:rsidRPr="00AC266E" w:rsidRDefault="000047BC" w:rsidP="00A63293">
      <w:pPr>
        <w:pStyle w:val="NormalWeb"/>
        <w:shd w:val="clear" w:color="auto" w:fill="FFFFFF"/>
        <w:spacing w:before="120" w:beforeAutospacing="0" w:after="120" w:afterAutospacing="0" w:line="340" w:lineRule="atLeast"/>
        <w:ind w:firstLine="567"/>
        <w:jc w:val="both"/>
        <w:rPr>
          <w:rFonts w:eastAsia="Calibri"/>
          <w:spacing w:val="-2"/>
          <w:sz w:val="28"/>
          <w:szCs w:val="28"/>
          <w:lang w:val="vi-VN"/>
        </w:rPr>
      </w:pPr>
      <w:r w:rsidRPr="00AC266E">
        <w:rPr>
          <w:rFonts w:eastAsia="Calibri"/>
          <w:spacing w:val="-2"/>
          <w:sz w:val="28"/>
          <w:szCs w:val="28"/>
          <w:lang w:val="vi-VN"/>
        </w:rPr>
        <w:t>b) Gửi qua dịch vụ bưu chính;</w:t>
      </w:r>
    </w:p>
    <w:p w14:paraId="66B347FE" w14:textId="39A8F3AF" w:rsidR="000047BC" w:rsidRDefault="000047BC" w:rsidP="00A63293">
      <w:pPr>
        <w:pStyle w:val="NormalWeb"/>
        <w:shd w:val="clear" w:color="auto" w:fill="FFFFFF"/>
        <w:spacing w:before="120" w:beforeAutospacing="0" w:after="120" w:afterAutospacing="0" w:line="340" w:lineRule="atLeast"/>
        <w:ind w:firstLine="567"/>
        <w:jc w:val="both"/>
        <w:rPr>
          <w:rFonts w:eastAsia="Calibri"/>
          <w:i/>
          <w:spacing w:val="-2"/>
          <w:sz w:val="28"/>
          <w:szCs w:val="28"/>
          <w:lang w:val="vi-VN"/>
        </w:rPr>
      </w:pPr>
      <w:r w:rsidRPr="00AC266E">
        <w:rPr>
          <w:rFonts w:eastAsia="Calibri"/>
          <w:i/>
          <w:spacing w:val="-2"/>
          <w:sz w:val="28"/>
          <w:szCs w:val="28"/>
        </w:rPr>
        <w:t xml:space="preserve">c) </w:t>
      </w:r>
      <w:r>
        <w:rPr>
          <w:rFonts w:ascii="Arial" w:hAnsi="Arial" w:cs="Arial"/>
          <w:color w:val="000000"/>
          <w:sz w:val="18"/>
          <w:szCs w:val="18"/>
          <w:shd w:val="clear" w:color="auto" w:fill="FFFFFF"/>
        </w:rPr>
        <w:t> </w:t>
      </w:r>
      <w:r w:rsidRPr="0056115F">
        <w:rPr>
          <w:rFonts w:eastAsia="Calibri"/>
          <w:i/>
          <w:spacing w:val="-2"/>
          <w:sz w:val="28"/>
          <w:szCs w:val="28"/>
          <w:lang w:val="vi-VN"/>
        </w:rPr>
        <w:t xml:space="preserve">Nộp trực </w:t>
      </w:r>
      <w:r w:rsidRPr="00720726">
        <w:rPr>
          <w:i/>
          <w:color w:val="000000"/>
          <w:sz w:val="28"/>
          <w:szCs w:val="28"/>
          <w:lang w:val="vi-VN"/>
        </w:rPr>
        <w:t xml:space="preserve">tuyến </w:t>
      </w:r>
      <w:r w:rsidR="00F96CB3" w:rsidRPr="00720726">
        <w:rPr>
          <w:i/>
          <w:color w:val="000000"/>
          <w:sz w:val="28"/>
          <w:szCs w:val="28"/>
          <w:lang w:val="vi-VN"/>
        </w:rPr>
        <w:t xml:space="preserve">trên </w:t>
      </w:r>
      <w:r w:rsidRPr="00720726">
        <w:rPr>
          <w:i/>
          <w:color w:val="000000"/>
          <w:sz w:val="28"/>
          <w:szCs w:val="28"/>
          <w:lang w:val="vi-VN"/>
        </w:rPr>
        <w:t>Cổng dịch vụ công quốc gia hoặc trên</w:t>
      </w:r>
      <w:r w:rsidRPr="009500D6">
        <w:rPr>
          <w:rFonts w:eastAsia="Calibri"/>
          <w:i/>
          <w:color w:val="FF0000"/>
          <w:spacing w:val="-2"/>
          <w:sz w:val="28"/>
          <w:szCs w:val="28"/>
          <w:lang w:val="vi-VN"/>
        </w:rPr>
        <w:t xml:space="preserve"> </w:t>
      </w:r>
      <w:r w:rsidRPr="0056115F">
        <w:rPr>
          <w:rFonts w:eastAsia="Calibri"/>
          <w:i/>
          <w:spacing w:val="-2"/>
          <w:sz w:val="28"/>
          <w:szCs w:val="28"/>
          <w:lang w:val="vi-VN"/>
        </w:rPr>
        <w:t>Cổng dịch vụ công Ngân hàng Nhà nước</w:t>
      </w:r>
      <w:r>
        <w:rPr>
          <w:rFonts w:eastAsia="Calibri"/>
          <w:i/>
          <w:spacing w:val="-2"/>
          <w:sz w:val="28"/>
          <w:szCs w:val="28"/>
        </w:rPr>
        <w:t>.</w:t>
      </w:r>
    </w:p>
    <w:p w14:paraId="06DDCBD2" w14:textId="77777777" w:rsidR="008F4EF9" w:rsidRPr="00D327EC" w:rsidRDefault="0016472F" w:rsidP="00A63293">
      <w:pPr>
        <w:pStyle w:val="NormalWeb"/>
        <w:shd w:val="clear" w:color="auto" w:fill="FFFFFF"/>
        <w:spacing w:before="120" w:beforeAutospacing="0" w:after="120" w:afterAutospacing="0" w:line="340" w:lineRule="atLeast"/>
        <w:ind w:firstLine="567"/>
        <w:jc w:val="both"/>
        <w:rPr>
          <w:color w:val="000000"/>
          <w:sz w:val="28"/>
          <w:szCs w:val="28"/>
        </w:rPr>
      </w:pPr>
      <w:r>
        <w:rPr>
          <w:color w:val="000000"/>
          <w:sz w:val="28"/>
          <w:szCs w:val="28"/>
        </w:rPr>
        <w:t>2.</w:t>
      </w:r>
      <w:r w:rsidR="008F4EF9" w:rsidRPr="00D327EC">
        <w:rPr>
          <w:color w:val="000000"/>
          <w:sz w:val="28"/>
          <w:szCs w:val="28"/>
          <w:lang w:val="vi-VN"/>
        </w:rPr>
        <w:t xml:space="preserve"> </w:t>
      </w:r>
      <w:r>
        <w:rPr>
          <w:color w:val="000000"/>
          <w:sz w:val="28"/>
          <w:szCs w:val="28"/>
        </w:rPr>
        <w:t>H</w:t>
      </w:r>
      <w:r w:rsidRPr="00D327EC">
        <w:rPr>
          <w:color w:val="000000"/>
          <w:sz w:val="28"/>
          <w:szCs w:val="28"/>
          <w:lang w:val="vi-VN"/>
        </w:rPr>
        <w:t xml:space="preserve">ồ </w:t>
      </w:r>
      <w:r w:rsidR="008F4EF9" w:rsidRPr="00D327EC">
        <w:rPr>
          <w:color w:val="000000"/>
          <w:sz w:val="28"/>
          <w:szCs w:val="28"/>
          <w:lang w:val="vi-VN"/>
        </w:rPr>
        <w:t>sơ đăng ký mẫu séc trắng gồm:</w:t>
      </w:r>
    </w:p>
    <w:p w14:paraId="05E0E406" w14:textId="77777777" w:rsidR="008F4EF9" w:rsidRPr="00D327EC" w:rsidRDefault="008F4EF9" w:rsidP="00A63293">
      <w:pPr>
        <w:pStyle w:val="NormalWeb"/>
        <w:shd w:val="clear" w:color="auto" w:fill="FFFFFF"/>
        <w:spacing w:before="120" w:beforeAutospacing="0" w:after="120" w:afterAutospacing="0" w:line="340" w:lineRule="atLeast"/>
        <w:ind w:firstLine="567"/>
        <w:jc w:val="both"/>
        <w:rPr>
          <w:color w:val="000000"/>
          <w:sz w:val="28"/>
          <w:szCs w:val="28"/>
        </w:rPr>
      </w:pPr>
      <w:r w:rsidRPr="00D327EC">
        <w:rPr>
          <w:color w:val="000000"/>
          <w:sz w:val="28"/>
          <w:szCs w:val="28"/>
          <w:lang w:val="vi-VN"/>
        </w:rPr>
        <w:t>a) Giấy đề nghị đăng ký mẫu séc trắng theo </w:t>
      </w:r>
      <w:bookmarkStart w:id="6" w:name="bieumau_pl_08"/>
      <w:r w:rsidRPr="00D327EC">
        <w:rPr>
          <w:color w:val="000000"/>
          <w:sz w:val="28"/>
          <w:szCs w:val="28"/>
          <w:lang w:val="vi-VN"/>
        </w:rPr>
        <w:t>Phụ lục 08</w:t>
      </w:r>
      <w:bookmarkEnd w:id="6"/>
      <w:r w:rsidRPr="00D327EC">
        <w:rPr>
          <w:color w:val="000000"/>
          <w:sz w:val="28"/>
          <w:szCs w:val="28"/>
          <w:lang w:val="vi-VN"/>
        </w:rPr>
        <w:t> đính kèm theo Thông tư này;</w:t>
      </w:r>
    </w:p>
    <w:p w14:paraId="1F987E84" w14:textId="77777777" w:rsidR="008F4EF9" w:rsidRPr="00D327EC" w:rsidRDefault="008F4EF9" w:rsidP="00A63293">
      <w:pPr>
        <w:pStyle w:val="NormalWeb"/>
        <w:shd w:val="clear" w:color="auto" w:fill="FFFFFF"/>
        <w:spacing w:before="120" w:beforeAutospacing="0" w:after="120" w:afterAutospacing="0" w:line="340" w:lineRule="atLeast"/>
        <w:ind w:firstLine="567"/>
        <w:jc w:val="both"/>
        <w:rPr>
          <w:color w:val="000000"/>
          <w:sz w:val="28"/>
          <w:szCs w:val="28"/>
        </w:rPr>
      </w:pPr>
      <w:r w:rsidRPr="00D327EC">
        <w:rPr>
          <w:color w:val="000000"/>
          <w:sz w:val="28"/>
          <w:szCs w:val="28"/>
          <w:lang w:val="vi-VN"/>
        </w:rPr>
        <w:t>b) Mẫu thiết kế của tờ séc trắng, gồm: kích thước, màu sắc, các yếu tố chi tiết của tờ séc trắng;</w:t>
      </w:r>
    </w:p>
    <w:p w14:paraId="383A5A9B" w14:textId="32F6EAE3" w:rsidR="006276FE" w:rsidRPr="0056115F" w:rsidRDefault="0016472F" w:rsidP="00A63293">
      <w:pPr>
        <w:pStyle w:val="NormalWeb"/>
        <w:shd w:val="clear" w:color="auto" w:fill="FFFFFF"/>
        <w:spacing w:before="120" w:beforeAutospacing="0" w:after="120" w:afterAutospacing="0" w:line="340" w:lineRule="atLeast"/>
        <w:ind w:firstLine="567"/>
        <w:jc w:val="both"/>
        <w:rPr>
          <w:rFonts w:eastAsia="Calibri"/>
          <w:i/>
          <w:spacing w:val="-2"/>
          <w:sz w:val="28"/>
          <w:szCs w:val="28"/>
          <w:lang w:val="vi-VN"/>
        </w:rPr>
      </w:pPr>
      <w:r>
        <w:rPr>
          <w:rFonts w:eastAsia="Calibri"/>
          <w:i/>
          <w:spacing w:val="-2"/>
          <w:sz w:val="28"/>
          <w:szCs w:val="28"/>
        </w:rPr>
        <w:t>3</w:t>
      </w:r>
      <w:r w:rsidR="006276FE" w:rsidRPr="005C5FE2">
        <w:rPr>
          <w:i/>
          <w:color w:val="000000"/>
          <w:sz w:val="28"/>
          <w:szCs w:val="28"/>
          <w:lang w:val="vi-VN"/>
        </w:rPr>
        <w:t xml:space="preserve">. </w:t>
      </w:r>
      <w:r w:rsidR="005C5FE2" w:rsidRPr="005C5FE2">
        <w:rPr>
          <w:i/>
          <w:color w:val="000000"/>
          <w:sz w:val="28"/>
          <w:szCs w:val="28"/>
          <w:lang w:val="vi-VN"/>
        </w:rPr>
        <w:t>Trường hợp gửi hồ sơ trực tuyến qua Cổng dịch vụ công quốc gia hoặc trên Cổng dịch vụ công Ngân hàng Nhà nước, hồ sơ điện tử được sử dụng chữ ký số theo quy định của pháp luật về thực hiện thủ tục hành chính trên môi trường điện tử.</w:t>
      </w:r>
      <w:r w:rsidR="005C5FE2">
        <w:rPr>
          <w:rFonts w:ascii="Arial" w:hAnsi="Arial" w:cs="Arial"/>
          <w:color w:val="000000"/>
          <w:sz w:val="18"/>
          <w:szCs w:val="18"/>
          <w:shd w:val="clear" w:color="auto" w:fill="FFFFFF"/>
        </w:rPr>
        <w:t xml:space="preserve"> </w:t>
      </w:r>
      <w:r w:rsidR="006276FE" w:rsidRPr="0056115F">
        <w:rPr>
          <w:rFonts w:eastAsia="Calibri"/>
          <w:i/>
          <w:spacing w:val="-2"/>
          <w:sz w:val="28"/>
          <w:szCs w:val="28"/>
          <w:lang w:val="vi-VN"/>
        </w:rPr>
        <w:t>Trường hợp hệ thống Cổng dịch vụ công quốc gia hoặc Cổng dịch vụ công Ngân hàng Nhà nước gặp sự cố hoặc có lỗi không thể tiếp nhận, trao đổi thông tin điện tử, việc khai, gửi, tiếp nhận, trả kết quả, trao đổi, phản hồi thông tin được thực hiện qua dịch vụ bưu chính hoặc trực tiếp tại Bộ phận Một cửa</w:t>
      </w:r>
      <w:r w:rsidR="00A424DA">
        <w:rPr>
          <w:rFonts w:eastAsia="Calibri"/>
          <w:i/>
          <w:spacing w:val="-2"/>
          <w:sz w:val="28"/>
          <w:szCs w:val="28"/>
        </w:rPr>
        <w:t xml:space="preserve"> tại trụ sở chính</w:t>
      </w:r>
      <w:r w:rsidR="006276FE" w:rsidRPr="0056115F">
        <w:rPr>
          <w:rFonts w:eastAsia="Calibri"/>
          <w:i/>
          <w:spacing w:val="-2"/>
          <w:sz w:val="28"/>
          <w:szCs w:val="28"/>
          <w:lang w:val="vi-VN"/>
        </w:rPr>
        <w:t xml:space="preserve"> Ngân hàng Nhà nước.</w:t>
      </w:r>
    </w:p>
    <w:p w14:paraId="315D1D81" w14:textId="0C9C1967" w:rsidR="008F4EF9" w:rsidRDefault="00A424DA" w:rsidP="00A63293">
      <w:pPr>
        <w:pStyle w:val="NormalWeb"/>
        <w:shd w:val="clear" w:color="auto" w:fill="FFFFFF"/>
        <w:spacing w:before="120" w:beforeAutospacing="0" w:after="120" w:afterAutospacing="0" w:line="340" w:lineRule="atLeast"/>
        <w:ind w:firstLine="567"/>
        <w:jc w:val="both"/>
        <w:rPr>
          <w:color w:val="000000"/>
          <w:sz w:val="28"/>
          <w:szCs w:val="28"/>
          <w:lang w:val="vi-VN"/>
        </w:rPr>
      </w:pPr>
      <w:r>
        <w:rPr>
          <w:color w:val="000000"/>
          <w:sz w:val="28"/>
          <w:szCs w:val="28"/>
        </w:rPr>
        <w:t>4</w:t>
      </w:r>
      <w:r w:rsidR="008F4EF9" w:rsidRPr="00D327EC">
        <w:rPr>
          <w:color w:val="000000"/>
          <w:sz w:val="28"/>
          <w:szCs w:val="28"/>
          <w:lang w:val="vi-VN"/>
        </w:rPr>
        <w:t>. Trong thời hạn 5 ngày làm việc, kể từ ngày nhận được đầy đủ hồ sơ hợp lệ, Ngân hàng Nhà nước có văn bản xác nhận về việc đăng ký mẫu séc trắng của tổ chức cung ứng séc.</w:t>
      </w:r>
    </w:p>
    <w:p w14:paraId="5C41B6E0" w14:textId="0D54307F" w:rsidR="002D7BBC" w:rsidRDefault="008B4913" w:rsidP="00A63293">
      <w:pPr>
        <w:spacing w:before="120" w:after="120" w:line="340" w:lineRule="atLeast"/>
        <w:ind w:firstLine="567"/>
        <w:jc w:val="both"/>
        <w:rPr>
          <w:rFonts w:ascii="Times New Roman" w:hAnsi="Times New Roman"/>
          <w:b/>
          <w:sz w:val="28"/>
          <w:szCs w:val="28"/>
        </w:rPr>
      </w:pPr>
      <w:r w:rsidRPr="00160F5D">
        <w:rPr>
          <w:rFonts w:ascii="Times New Roman" w:hAnsi="Times New Roman" w:cs="Times New Roman"/>
          <w:b/>
          <w:spacing w:val="-2"/>
          <w:sz w:val="28"/>
          <w:szCs w:val="28"/>
        </w:rPr>
        <w:t>Điề</w:t>
      </w:r>
      <w:r>
        <w:rPr>
          <w:rFonts w:ascii="Times New Roman" w:hAnsi="Times New Roman" w:cs="Times New Roman"/>
          <w:b/>
          <w:spacing w:val="-2"/>
          <w:sz w:val="28"/>
          <w:szCs w:val="28"/>
        </w:rPr>
        <w:t xml:space="preserve">u </w:t>
      </w:r>
      <w:r w:rsidR="009A30AE">
        <w:rPr>
          <w:rFonts w:ascii="Times New Roman" w:hAnsi="Times New Roman" w:cs="Times New Roman"/>
          <w:b/>
          <w:spacing w:val="-2"/>
          <w:sz w:val="28"/>
          <w:szCs w:val="28"/>
        </w:rPr>
        <w:t>5</w:t>
      </w:r>
      <w:r w:rsidRPr="00160F5D">
        <w:rPr>
          <w:rFonts w:ascii="Times New Roman" w:hAnsi="Times New Roman" w:cs="Times New Roman"/>
          <w:b/>
          <w:spacing w:val="-2"/>
          <w:sz w:val="28"/>
          <w:szCs w:val="28"/>
        </w:rPr>
        <w:t xml:space="preserve">. </w:t>
      </w:r>
      <w:r w:rsidR="002D7BBC">
        <w:rPr>
          <w:rFonts w:ascii="Times New Roman" w:hAnsi="Times New Roman" w:cs="Times New Roman"/>
          <w:b/>
          <w:spacing w:val="-2"/>
          <w:sz w:val="28"/>
          <w:szCs w:val="28"/>
        </w:rPr>
        <w:t>Sửa đổi, bổ sung</w:t>
      </w:r>
      <w:r w:rsidR="00595731">
        <w:rPr>
          <w:rFonts w:ascii="Times New Roman" w:hAnsi="Times New Roman" w:cs="Times New Roman"/>
          <w:b/>
          <w:spacing w:val="-2"/>
          <w:sz w:val="28"/>
          <w:szCs w:val="28"/>
        </w:rPr>
        <w:t xml:space="preserve"> một số điều của Thông tư số</w:t>
      </w:r>
      <w:r w:rsidR="006005B3">
        <w:rPr>
          <w:rFonts w:ascii="Times New Roman" w:hAnsi="Times New Roman" w:cs="Times New Roman"/>
          <w:b/>
          <w:spacing w:val="-2"/>
          <w:sz w:val="28"/>
          <w:szCs w:val="28"/>
        </w:rPr>
        <w:t xml:space="preserve"> 12/2022/TT-</w:t>
      </w:r>
      <w:proofErr w:type="gramStart"/>
      <w:r w:rsidR="00595731">
        <w:rPr>
          <w:rFonts w:ascii="Times New Roman" w:hAnsi="Times New Roman" w:cs="Times New Roman"/>
          <w:b/>
          <w:spacing w:val="-2"/>
          <w:sz w:val="28"/>
          <w:szCs w:val="28"/>
        </w:rPr>
        <w:t xml:space="preserve">NHNN </w:t>
      </w:r>
      <w:r w:rsidR="00F823C0">
        <w:rPr>
          <w:rFonts w:ascii="Times New Roman" w:hAnsi="Times New Roman" w:cs="Times New Roman"/>
          <w:b/>
          <w:spacing w:val="-2"/>
          <w:sz w:val="28"/>
          <w:szCs w:val="28"/>
        </w:rPr>
        <w:t xml:space="preserve"> </w:t>
      </w:r>
      <w:r w:rsidR="00595731">
        <w:rPr>
          <w:rFonts w:ascii="Times New Roman" w:hAnsi="Times New Roman" w:cs="Times New Roman"/>
          <w:b/>
          <w:spacing w:val="-2"/>
          <w:sz w:val="28"/>
          <w:szCs w:val="28"/>
        </w:rPr>
        <w:t>ng</w:t>
      </w:r>
      <w:r w:rsidR="00595731">
        <w:rPr>
          <w:rFonts w:ascii="Times New Roman" w:hAnsi="Times New Roman"/>
          <w:b/>
          <w:sz w:val="28"/>
          <w:szCs w:val="28"/>
        </w:rPr>
        <w:t>ày</w:t>
      </w:r>
      <w:proofErr w:type="gramEnd"/>
      <w:r w:rsidR="00595731">
        <w:rPr>
          <w:rFonts w:ascii="Times New Roman" w:hAnsi="Times New Roman"/>
          <w:b/>
          <w:sz w:val="28"/>
          <w:szCs w:val="28"/>
        </w:rPr>
        <w:t xml:space="preserve"> </w:t>
      </w:r>
      <w:r w:rsidR="002D7BBC">
        <w:rPr>
          <w:rFonts w:ascii="Times New Roman" w:hAnsi="Times New Roman"/>
          <w:b/>
          <w:sz w:val="28"/>
          <w:szCs w:val="28"/>
        </w:rPr>
        <w:t>30 tháng 9 năm 2022</w:t>
      </w:r>
      <w:r w:rsidR="002D7BBC" w:rsidRPr="00160F5D">
        <w:rPr>
          <w:rFonts w:ascii="Times New Roman" w:hAnsi="Times New Roman"/>
          <w:b/>
          <w:sz w:val="28"/>
          <w:szCs w:val="28"/>
        </w:rPr>
        <w:t xml:space="preserve"> của</w:t>
      </w:r>
      <w:r w:rsidR="00045DDD">
        <w:rPr>
          <w:rFonts w:ascii="Times New Roman" w:hAnsi="Times New Roman"/>
          <w:b/>
          <w:sz w:val="28"/>
          <w:szCs w:val="28"/>
        </w:rPr>
        <w:t xml:space="preserve"> Thống đốc</w:t>
      </w:r>
      <w:r w:rsidR="002D7BBC" w:rsidRPr="00160F5D">
        <w:rPr>
          <w:rFonts w:ascii="Times New Roman" w:hAnsi="Times New Roman"/>
          <w:b/>
          <w:sz w:val="28"/>
          <w:szCs w:val="28"/>
        </w:rPr>
        <w:t xml:space="preserve"> Ngân hàng Nhà nước hướng </w:t>
      </w:r>
      <w:r w:rsidR="002D7BBC">
        <w:rPr>
          <w:rFonts w:ascii="Times New Roman" w:hAnsi="Times New Roman"/>
          <w:b/>
          <w:sz w:val="28"/>
          <w:szCs w:val="28"/>
        </w:rPr>
        <w:t xml:space="preserve">dẫn </w:t>
      </w:r>
      <w:r w:rsidR="002D7BBC" w:rsidRPr="00160F5D">
        <w:rPr>
          <w:rFonts w:ascii="Times New Roman" w:hAnsi="Times New Roman"/>
          <w:b/>
          <w:sz w:val="28"/>
          <w:szCs w:val="28"/>
        </w:rPr>
        <w:t>về quản lý ngoại hối đối với việc vay, trả nợ nước ngoài của doanh nghiệp</w:t>
      </w:r>
      <w:r w:rsidR="00595731">
        <w:rPr>
          <w:rFonts w:ascii="Times New Roman" w:hAnsi="Times New Roman"/>
          <w:b/>
          <w:sz w:val="28"/>
          <w:szCs w:val="28"/>
        </w:rPr>
        <w:t xml:space="preserve"> liên quan đến thủ tục đăng ký và cấp tài khoản truy cập Trang điện tử đối với người sử dụng là bên đi vay</w:t>
      </w:r>
    </w:p>
    <w:p w14:paraId="5D4F77D7" w14:textId="1FBF9020" w:rsidR="00595731" w:rsidRDefault="00595731" w:rsidP="00A63293">
      <w:pPr>
        <w:spacing w:before="120" w:after="120" w:line="340" w:lineRule="atLeast"/>
        <w:ind w:firstLine="567"/>
        <w:jc w:val="both"/>
        <w:rPr>
          <w:rFonts w:ascii="Times New Roman" w:hAnsi="Times New Roman"/>
          <w:sz w:val="28"/>
          <w:szCs w:val="28"/>
        </w:rPr>
      </w:pPr>
      <w:r w:rsidRPr="00595731">
        <w:rPr>
          <w:rFonts w:ascii="Times New Roman" w:hAnsi="Times New Roman"/>
          <w:sz w:val="28"/>
          <w:szCs w:val="28"/>
        </w:rPr>
        <w:t>1.</w:t>
      </w:r>
      <w:r>
        <w:rPr>
          <w:rFonts w:ascii="Times New Roman" w:hAnsi="Times New Roman"/>
          <w:sz w:val="28"/>
          <w:szCs w:val="28"/>
        </w:rPr>
        <w:t xml:space="preserve"> Sửa đổi, bổ sung khoản 1 Điều 7 Thông tư số 12/2022/TT-NHNN ngày 30 tháng 9 năm 2022 của Thống đốc Ngân hàng Nhà nước hướng dẫn về quản lý ngoại hối đối với việc vay, trả nợ nước ngoài của doanh nghiệp như sau:</w:t>
      </w:r>
    </w:p>
    <w:p w14:paraId="1308D7B8" w14:textId="238EE149" w:rsidR="00595731" w:rsidRDefault="00595731" w:rsidP="00A63293">
      <w:pPr>
        <w:spacing w:before="120" w:after="120" w:line="340" w:lineRule="atLeast"/>
        <w:ind w:firstLine="567"/>
        <w:jc w:val="both"/>
        <w:rPr>
          <w:rFonts w:ascii="Times New Roman" w:hAnsi="Times New Roman"/>
          <w:sz w:val="28"/>
          <w:szCs w:val="28"/>
        </w:rPr>
      </w:pPr>
      <w:r>
        <w:rPr>
          <w:rFonts w:ascii="Times New Roman" w:hAnsi="Times New Roman"/>
          <w:sz w:val="28"/>
          <w:szCs w:val="28"/>
        </w:rPr>
        <w:t>“1. Bên đi vay gửi 01 bộ hồ sơ để thực hiện thủ tục hành chính quy định tại Thông tư này</w:t>
      </w:r>
      <w:r w:rsidR="00C4693B">
        <w:rPr>
          <w:rFonts w:ascii="Times New Roman" w:hAnsi="Times New Roman"/>
          <w:sz w:val="28"/>
          <w:szCs w:val="28"/>
        </w:rPr>
        <w:t xml:space="preserve"> theo </w:t>
      </w:r>
      <w:r w:rsidR="00C4693B" w:rsidRPr="00C4693B">
        <w:rPr>
          <w:rFonts w:ascii="Times New Roman" w:hAnsi="Times New Roman"/>
          <w:i/>
          <w:sz w:val="28"/>
          <w:szCs w:val="28"/>
        </w:rPr>
        <w:t>01 trong 03</w:t>
      </w:r>
      <w:r>
        <w:rPr>
          <w:rFonts w:ascii="Times New Roman" w:hAnsi="Times New Roman"/>
          <w:sz w:val="28"/>
          <w:szCs w:val="28"/>
        </w:rPr>
        <w:t xml:space="preserve"> cách thức sau:</w:t>
      </w:r>
    </w:p>
    <w:p w14:paraId="77C38E42" w14:textId="160C5201" w:rsidR="00595731" w:rsidRPr="00CE7B9E" w:rsidRDefault="00595731" w:rsidP="00C4693B">
      <w:pPr>
        <w:pStyle w:val="ListParagraph"/>
        <w:numPr>
          <w:ilvl w:val="0"/>
          <w:numId w:val="8"/>
        </w:numPr>
        <w:spacing w:after="0" w:line="340" w:lineRule="atLeast"/>
        <w:jc w:val="both"/>
        <w:rPr>
          <w:rFonts w:ascii="Times New Roman" w:hAnsi="Times New Roman"/>
          <w:sz w:val="28"/>
          <w:szCs w:val="28"/>
        </w:rPr>
      </w:pPr>
      <w:r w:rsidRPr="00CE7B9E">
        <w:rPr>
          <w:rFonts w:ascii="Times New Roman" w:hAnsi="Times New Roman"/>
          <w:sz w:val="28"/>
          <w:szCs w:val="28"/>
        </w:rPr>
        <w:t xml:space="preserve">Nộp trực tiếp tại Bộ phận </w:t>
      </w:r>
      <w:r w:rsidR="00CE7B9E" w:rsidRPr="00CE7B9E">
        <w:rPr>
          <w:rFonts w:ascii="Times New Roman" w:hAnsi="Times New Roman"/>
          <w:sz w:val="28"/>
          <w:szCs w:val="28"/>
        </w:rPr>
        <w:t>Một cửa của Ngân hàng Nhà nước;</w:t>
      </w:r>
    </w:p>
    <w:p w14:paraId="5B5A50B6" w14:textId="789C86AB" w:rsidR="00CE7B9E" w:rsidRDefault="00CE7B9E" w:rsidP="00C4693B">
      <w:pPr>
        <w:pStyle w:val="ListParagraph"/>
        <w:numPr>
          <w:ilvl w:val="0"/>
          <w:numId w:val="8"/>
        </w:numPr>
        <w:spacing w:after="0" w:line="340" w:lineRule="atLeast"/>
        <w:jc w:val="both"/>
        <w:rPr>
          <w:rFonts w:ascii="Times New Roman" w:hAnsi="Times New Roman"/>
          <w:sz w:val="28"/>
          <w:szCs w:val="28"/>
        </w:rPr>
      </w:pPr>
      <w:r>
        <w:rPr>
          <w:rFonts w:ascii="Times New Roman" w:hAnsi="Times New Roman"/>
          <w:sz w:val="28"/>
          <w:szCs w:val="28"/>
        </w:rPr>
        <w:t>Gửi qua dịch vụ bưu chính;</w:t>
      </w:r>
    </w:p>
    <w:p w14:paraId="27E75990" w14:textId="4EBB079B" w:rsidR="00CE7B9E" w:rsidRPr="00CE7B9E" w:rsidRDefault="00CE7B9E" w:rsidP="00C4693B">
      <w:pPr>
        <w:spacing w:after="0" w:line="340" w:lineRule="atLeast"/>
        <w:ind w:firstLine="567"/>
        <w:jc w:val="both"/>
        <w:rPr>
          <w:rFonts w:ascii="Times New Roman" w:hAnsi="Times New Roman"/>
          <w:i/>
          <w:sz w:val="28"/>
          <w:szCs w:val="28"/>
        </w:rPr>
      </w:pPr>
      <w:r w:rsidRPr="00CE7B9E">
        <w:rPr>
          <w:rFonts w:ascii="Times New Roman" w:hAnsi="Times New Roman"/>
          <w:i/>
          <w:sz w:val="28"/>
          <w:szCs w:val="28"/>
        </w:rPr>
        <w:t>c) Nộp trực tuyến qua Cổng dịch vụ Công Ngân hàng nhà nước (áp dụng đối với thủ tục đăng ký và cấp tài khoản truy cập đối với người sử dụng là bên đi vay quy định tại Điều 10 Thông tư này)”.</w:t>
      </w:r>
    </w:p>
    <w:p w14:paraId="5F4BF7ED" w14:textId="77777777" w:rsidR="00CE7B9E" w:rsidRDefault="00CF1131" w:rsidP="00A63293">
      <w:pPr>
        <w:spacing w:before="120" w:after="120" w:line="340" w:lineRule="atLeast"/>
        <w:ind w:firstLine="567"/>
        <w:jc w:val="both"/>
        <w:rPr>
          <w:rFonts w:ascii="Times New Roman" w:hAnsi="Times New Roman"/>
          <w:sz w:val="28"/>
          <w:szCs w:val="28"/>
        </w:rPr>
      </w:pPr>
      <w:r>
        <w:rPr>
          <w:rFonts w:ascii="Times New Roman" w:eastAsia="Times New Roman" w:hAnsi="Times New Roman"/>
          <w:sz w:val="28"/>
          <w:szCs w:val="28"/>
        </w:rPr>
        <w:t>2</w:t>
      </w:r>
      <w:r w:rsidR="002D7BBC" w:rsidRPr="002D7BBC">
        <w:rPr>
          <w:rFonts w:ascii="Times New Roman" w:eastAsia="Times New Roman" w:hAnsi="Times New Roman"/>
          <w:sz w:val="28"/>
          <w:szCs w:val="28"/>
        </w:rPr>
        <w:t>.</w:t>
      </w:r>
      <w:r w:rsidR="002D7BBC">
        <w:rPr>
          <w:rFonts w:ascii="Times New Roman" w:eastAsia="Times New Roman" w:hAnsi="Times New Roman"/>
          <w:sz w:val="28"/>
          <w:szCs w:val="28"/>
        </w:rPr>
        <w:t xml:space="preserve"> </w:t>
      </w:r>
      <w:r w:rsidR="008B4913" w:rsidRPr="002D7BBC">
        <w:rPr>
          <w:rFonts w:ascii="Times New Roman" w:eastAsia="Times New Roman" w:hAnsi="Times New Roman"/>
          <w:sz w:val="28"/>
          <w:szCs w:val="28"/>
        </w:rPr>
        <w:t>S</w:t>
      </w:r>
      <w:r w:rsidR="00CE7B9E">
        <w:rPr>
          <w:rFonts w:ascii="Times New Roman" w:eastAsia="Times New Roman" w:hAnsi="Times New Roman"/>
          <w:sz w:val="28"/>
          <w:szCs w:val="28"/>
        </w:rPr>
        <w:t xml:space="preserve">ửa đổi, bổ sung khoản 3 Điều 10 </w:t>
      </w:r>
      <w:r w:rsidR="00CE7B9E">
        <w:rPr>
          <w:rFonts w:ascii="Times New Roman" w:hAnsi="Times New Roman"/>
          <w:sz w:val="28"/>
          <w:szCs w:val="28"/>
        </w:rPr>
        <w:t>Thông tư số 12/2022/TT-NHNN ngày 30 tháng 9 năm 2022 của Thống đốc Ngân hàng Nhà nước hướng dẫn về quản lý ngoại hối đối với việc vay, trả nợ nước ngoài của doanh nghiệp như sau:</w:t>
      </w:r>
    </w:p>
    <w:p w14:paraId="20532068" w14:textId="77777777" w:rsidR="00374B51" w:rsidRPr="00F823C0" w:rsidRDefault="00374B51" w:rsidP="00A63293">
      <w:pPr>
        <w:pStyle w:val="NormalWeb"/>
        <w:shd w:val="clear" w:color="auto" w:fill="FFFFFF"/>
        <w:spacing w:before="120" w:beforeAutospacing="0" w:after="120" w:afterAutospacing="0" w:line="340" w:lineRule="atLeast"/>
        <w:ind w:firstLine="567"/>
        <w:jc w:val="both"/>
        <w:rPr>
          <w:rFonts w:eastAsiaTheme="minorHAnsi"/>
          <w:i/>
          <w:spacing w:val="-2"/>
          <w:sz w:val="28"/>
          <w:szCs w:val="28"/>
          <w:lang w:val="vi-VN"/>
        </w:rPr>
      </w:pPr>
      <w:bookmarkStart w:id="7" w:name="dieu_10"/>
      <w:r>
        <w:rPr>
          <w:rFonts w:eastAsiaTheme="minorHAnsi"/>
          <w:spacing w:val="-2"/>
          <w:sz w:val="28"/>
          <w:szCs w:val="28"/>
        </w:rPr>
        <w:t>“</w:t>
      </w:r>
      <w:bookmarkEnd w:id="7"/>
      <w:r w:rsidRPr="00331E5A">
        <w:rPr>
          <w:rFonts w:eastAsiaTheme="minorHAnsi"/>
          <w:spacing w:val="-2"/>
          <w:sz w:val="28"/>
          <w:szCs w:val="28"/>
          <w:lang w:val="vi-VN"/>
        </w:rPr>
        <w:t xml:space="preserve">3. </w:t>
      </w:r>
      <w:r w:rsidRPr="00F823C0">
        <w:rPr>
          <w:rFonts w:eastAsiaTheme="minorHAnsi"/>
          <w:i/>
          <w:spacing w:val="-2"/>
          <w:sz w:val="28"/>
          <w:szCs w:val="28"/>
          <w:lang w:val="vi-VN"/>
        </w:rPr>
        <w:t>Đăng ký và cấp tài khoản truy cập đối với người sử dụng là bên đi vay:</w:t>
      </w:r>
    </w:p>
    <w:p w14:paraId="60ED135D" w14:textId="77777777" w:rsidR="00CE7B9E" w:rsidRDefault="00374B51" w:rsidP="00A63293">
      <w:pPr>
        <w:pStyle w:val="NormalWeb"/>
        <w:shd w:val="clear" w:color="auto" w:fill="FFFFFF"/>
        <w:spacing w:before="120" w:beforeAutospacing="0" w:after="120" w:afterAutospacing="0" w:line="340" w:lineRule="atLeast"/>
        <w:ind w:firstLine="567"/>
        <w:jc w:val="both"/>
        <w:rPr>
          <w:rFonts w:eastAsiaTheme="minorHAnsi"/>
          <w:i/>
          <w:spacing w:val="-2"/>
          <w:sz w:val="28"/>
          <w:szCs w:val="28"/>
        </w:rPr>
      </w:pPr>
      <w:r w:rsidRPr="00F823C0">
        <w:rPr>
          <w:rFonts w:eastAsiaTheme="minorHAnsi"/>
          <w:i/>
          <w:spacing w:val="-2"/>
          <w:sz w:val="28"/>
          <w:szCs w:val="28"/>
          <w:lang w:val="vi-VN"/>
        </w:rPr>
        <w:t>a) Người sử dụng điền thông tin trên</w:t>
      </w:r>
      <w:r w:rsidR="00CE7B9E">
        <w:rPr>
          <w:rFonts w:eastAsiaTheme="minorHAnsi"/>
          <w:i/>
          <w:spacing w:val="-2"/>
          <w:sz w:val="28"/>
          <w:szCs w:val="28"/>
        </w:rPr>
        <w:t>:</w:t>
      </w:r>
    </w:p>
    <w:p w14:paraId="300EFFE3" w14:textId="19C2CD4B" w:rsidR="00374B51" w:rsidRDefault="00374B51" w:rsidP="00A63293">
      <w:pPr>
        <w:pStyle w:val="NormalWeb"/>
        <w:shd w:val="clear" w:color="auto" w:fill="FFFFFF"/>
        <w:spacing w:before="120" w:beforeAutospacing="0" w:after="120" w:afterAutospacing="0" w:line="340" w:lineRule="atLeast"/>
        <w:ind w:firstLine="567"/>
        <w:jc w:val="both"/>
        <w:rPr>
          <w:rFonts w:eastAsiaTheme="minorHAnsi"/>
          <w:i/>
          <w:spacing w:val="-2"/>
          <w:sz w:val="28"/>
          <w:szCs w:val="28"/>
        </w:rPr>
      </w:pPr>
      <w:r w:rsidRPr="00F823C0">
        <w:rPr>
          <w:rFonts w:eastAsiaTheme="minorHAnsi"/>
          <w:i/>
          <w:spacing w:val="-2"/>
          <w:sz w:val="28"/>
          <w:szCs w:val="28"/>
          <w:lang w:val="vi-VN"/>
        </w:rPr>
        <w:t xml:space="preserve"> </w:t>
      </w:r>
      <w:r w:rsidR="00CE7B9E">
        <w:rPr>
          <w:rFonts w:eastAsiaTheme="minorHAnsi"/>
          <w:i/>
          <w:spacing w:val="-2"/>
          <w:sz w:val="28"/>
          <w:szCs w:val="28"/>
        </w:rPr>
        <w:t>- Tờ khai điện tử đề nghị cấp tài khoản truy cập theo hướng dẫn trên Trang điện tử, in tờ khai từ Trang điện tử, ký và đóng dấu (áp dụng đối với bên đi vay không lựa chọn cách thức nộp trực tuyến trên Cổng dịch vụ công Ngân hàng Nhà nước); hoặc</w:t>
      </w:r>
    </w:p>
    <w:p w14:paraId="614A8046" w14:textId="6EB68ABF" w:rsidR="00CE7B9E" w:rsidRDefault="00CE7B9E" w:rsidP="00A63293">
      <w:pPr>
        <w:pStyle w:val="NormalWeb"/>
        <w:shd w:val="clear" w:color="auto" w:fill="FFFFFF"/>
        <w:spacing w:before="120" w:beforeAutospacing="0" w:after="120" w:afterAutospacing="0" w:line="340" w:lineRule="atLeast"/>
        <w:ind w:firstLine="567"/>
        <w:jc w:val="both"/>
        <w:rPr>
          <w:rFonts w:eastAsiaTheme="minorHAnsi"/>
          <w:i/>
          <w:spacing w:val="-2"/>
          <w:sz w:val="28"/>
          <w:szCs w:val="28"/>
        </w:rPr>
      </w:pPr>
      <w:r>
        <w:rPr>
          <w:rFonts w:eastAsiaTheme="minorHAnsi"/>
          <w:i/>
          <w:spacing w:val="-2"/>
          <w:sz w:val="28"/>
          <w:szCs w:val="28"/>
        </w:rPr>
        <w:t>- Tờ khai điện tử đề nghị cấp tài khoản truy cập trên Cổng dịch vụ công Ngân hàng Nhà nước (áp dụng đối với bên đi vay lựa chọn cách thức nộp trực tuyến trên Cổng dịch vụ công Ngân hàng Nhà nước);</w:t>
      </w:r>
    </w:p>
    <w:p w14:paraId="6BF5BE11" w14:textId="0C545CD4" w:rsidR="00CE7B9E" w:rsidRPr="00D54C11" w:rsidRDefault="00CE7B9E" w:rsidP="00A63293">
      <w:pPr>
        <w:pStyle w:val="NormalWeb"/>
        <w:shd w:val="clear" w:color="auto" w:fill="FFFFFF"/>
        <w:spacing w:before="120" w:beforeAutospacing="0" w:after="120" w:afterAutospacing="0" w:line="340" w:lineRule="atLeast"/>
        <w:ind w:firstLine="567"/>
        <w:jc w:val="both"/>
        <w:rPr>
          <w:rFonts w:eastAsiaTheme="minorHAnsi"/>
          <w:i/>
          <w:spacing w:val="-2"/>
          <w:sz w:val="28"/>
          <w:szCs w:val="28"/>
        </w:rPr>
      </w:pPr>
      <w:r w:rsidRPr="00D54C11">
        <w:rPr>
          <w:rFonts w:eastAsiaTheme="minorHAnsi"/>
          <w:i/>
          <w:spacing w:val="-2"/>
          <w:sz w:val="28"/>
          <w:szCs w:val="28"/>
        </w:rPr>
        <w:t>b) Người sử dụng gửi tờ kha</w:t>
      </w:r>
      <w:r w:rsidR="00D54C11" w:rsidRPr="00D54C11">
        <w:rPr>
          <w:rFonts w:eastAsiaTheme="minorHAnsi"/>
          <w:i/>
          <w:spacing w:val="-2"/>
          <w:sz w:val="28"/>
          <w:szCs w:val="28"/>
        </w:rPr>
        <w:t>i</w:t>
      </w:r>
      <w:r w:rsidRPr="00D54C11">
        <w:rPr>
          <w:rFonts w:eastAsiaTheme="minorHAnsi"/>
          <w:i/>
          <w:spacing w:val="-2"/>
          <w:sz w:val="28"/>
          <w:szCs w:val="28"/>
        </w:rPr>
        <w:t xml:space="preserve"> quy địn</w:t>
      </w:r>
      <w:r w:rsidR="002A224E" w:rsidRPr="00D54C11">
        <w:rPr>
          <w:rFonts w:eastAsiaTheme="minorHAnsi"/>
          <w:i/>
          <w:spacing w:val="-2"/>
          <w:sz w:val="28"/>
          <w:szCs w:val="28"/>
        </w:rPr>
        <w:t xml:space="preserve">h </w:t>
      </w:r>
      <w:r w:rsidRPr="00D54C11">
        <w:rPr>
          <w:rFonts w:eastAsiaTheme="minorHAnsi"/>
          <w:i/>
          <w:spacing w:val="-2"/>
          <w:sz w:val="28"/>
          <w:szCs w:val="28"/>
        </w:rPr>
        <w:t xml:space="preserve">tại điểm a Khoản này qua dịch vụ bưu chính; hoặc nộp trực tiếp tại </w:t>
      </w:r>
      <w:r w:rsidR="00A424DA">
        <w:rPr>
          <w:rFonts w:eastAsiaTheme="minorHAnsi"/>
          <w:i/>
          <w:spacing w:val="-2"/>
          <w:sz w:val="28"/>
          <w:szCs w:val="28"/>
        </w:rPr>
        <w:t xml:space="preserve">Bộ </w:t>
      </w:r>
      <w:r w:rsidR="0017107E">
        <w:rPr>
          <w:rFonts w:eastAsiaTheme="minorHAnsi"/>
          <w:i/>
          <w:spacing w:val="-2"/>
          <w:sz w:val="28"/>
          <w:szCs w:val="28"/>
        </w:rPr>
        <w:t xml:space="preserve">phận Một cửa </w:t>
      </w:r>
      <w:r w:rsidRPr="00D54C11">
        <w:rPr>
          <w:rFonts w:eastAsiaTheme="minorHAnsi"/>
          <w:i/>
          <w:spacing w:val="-2"/>
          <w:sz w:val="28"/>
          <w:szCs w:val="28"/>
        </w:rPr>
        <w:t>Ngân hàng Nhà nước quy định tại điểm a khoản 5 Điều này; hoặc nộp trực tuyến trên Cổng dịch vụ công Ngân hàng Nhà nước;</w:t>
      </w:r>
    </w:p>
    <w:p w14:paraId="2441D44A" w14:textId="35ECC2D7" w:rsidR="00CE7B9E" w:rsidRPr="00D54C11" w:rsidRDefault="00CE7B9E" w:rsidP="00A63293">
      <w:pPr>
        <w:pStyle w:val="NormalWeb"/>
        <w:shd w:val="clear" w:color="auto" w:fill="FFFFFF"/>
        <w:spacing w:before="120" w:beforeAutospacing="0" w:after="120" w:afterAutospacing="0" w:line="340" w:lineRule="atLeast"/>
        <w:ind w:firstLine="567"/>
        <w:jc w:val="both"/>
        <w:rPr>
          <w:rFonts w:eastAsiaTheme="minorHAnsi"/>
          <w:i/>
          <w:spacing w:val="-2"/>
          <w:sz w:val="28"/>
          <w:szCs w:val="28"/>
        </w:rPr>
      </w:pPr>
      <w:r w:rsidRPr="00D54C11">
        <w:rPr>
          <w:rFonts w:eastAsiaTheme="minorHAnsi"/>
          <w:i/>
          <w:spacing w:val="-2"/>
          <w:sz w:val="28"/>
          <w:szCs w:val="28"/>
        </w:rPr>
        <w:t>c) Trong thời hạn 03 ngày làm việc kể từ ngày nhận được tờ khai đề nghị cấp tài khoản truy cập của người sử dụng với các thông tin</w:t>
      </w:r>
      <w:r w:rsidR="002A224E" w:rsidRPr="00D54C11">
        <w:rPr>
          <w:rFonts w:eastAsiaTheme="minorHAnsi"/>
          <w:i/>
          <w:spacing w:val="-2"/>
          <w:sz w:val="28"/>
          <w:szCs w:val="28"/>
        </w:rPr>
        <w:t xml:space="preserve"> đầy đủ và hợp lệ, cơ quan có thẩm quyền theo quy định tại điểm a khoản 5 Điều này duyệt và cấp tài khoản truy cập qua hộp thư điện tử mà người sử dụng đã đăng ký. Trường hợp từ chối cấp tài khoản truy cập phải có trả lời trực tuyến trên Cổng dịch vụ công Ngân hàng Nhà nước hoặc trả lời đến hộp thư điện tử mà người sử dụng đăng ký (áp dụng với trường hợp bên đi vay không sử dụng cách thức nộp trực tuyến trên Cổng dịch vụ công Ngân hàng Nhà nước) nêu rõ lý do”.</w:t>
      </w:r>
    </w:p>
    <w:p w14:paraId="7D0E56AC" w14:textId="30B7E08A" w:rsidR="006D3D05" w:rsidRPr="006D3D05" w:rsidRDefault="006D3D05" w:rsidP="00A63293">
      <w:pPr>
        <w:pStyle w:val="NormalWeb"/>
        <w:shd w:val="clear" w:color="auto" w:fill="FFFFFF"/>
        <w:spacing w:before="120" w:beforeAutospacing="0" w:after="120" w:afterAutospacing="0" w:line="340" w:lineRule="atLeast"/>
        <w:ind w:firstLine="567"/>
        <w:jc w:val="both"/>
        <w:rPr>
          <w:rFonts w:eastAsiaTheme="minorHAnsi"/>
          <w:b/>
          <w:spacing w:val="-2"/>
          <w:sz w:val="28"/>
          <w:szCs w:val="28"/>
        </w:rPr>
      </w:pPr>
      <w:r w:rsidRPr="006D3D05">
        <w:rPr>
          <w:rFonts w:eastAsiaTheme="minorHAnsi"/>
          <w:b/>
          <w:spacing w:val="-2"/>
          <w:sz w:val="28"/>
          <w:szCs w:val="28"/>
        </w:rPr>
        <w:t>Điề</w:t>
      </w:r>
      <w:r w:rsidR="007E6749">
        <w:rPr>
          <w:rFonts w:eastAsiaTheme="minorHAnsi"/>
          <w:b/>
          <w:spacing w:val="-2"/>
          <w:sz w:val="28"/>
          <w:szCs w:val="28"/>
        </w:rPr>
        <w:t>u 6</w:t>
      </w:r>
      <w:r w:rsidRPr="006D3D05">
        <w:rPr>
          <w:rFonts w:eastAsiaTheme="minorHAnsi"/>
          <w:b/>
          <w:spacing w:val="-2"/>
          <w:sz w:val="28"/>
          <w:szCs w:val="28"/>
        </w:rPr>
        <w:t>. Tổ chức thực hiện</w:t>
      </w:r>
    </w:p>
    <w:p w14:paraId="2A1FF720" w14:textId="5421F75A" w:rsidR="00CB7F32" w:rsidRDefault="00CB7F32" w:rsidP="00A63293">
      <w:pPr>
        <w:spacing w:before="120" w:after="120" w:line="340" w:lineRule="atLeast"/>
        <w:ind w:firstLine="567"/>
        <w:jc w:val="both"/>
        <w:rPr>
          <w:rFonts w:ascii="Times New Roman" w:hAnsi="Times New Roman" w:cs="Times New Roman"/>
          <w:spacing w:val="-2"/>
          <w:sz w:val="28"/>
          <w:szCs w:val="28"/>
          <w:lang w:val="vi-VN"/>
        </w:rPr>
      </w:pPr>
      <w:r w:rsidRPr="00E06878">
        <w:rPr>
          <w:rFonts w:ascii="Times New Roman" w:hAnsi="Times New Roman" w:cs="Times New Roman"/>
          <w:spacing w:val="-2"/>
          <w:sz w:val="28"/>
          <w:szCs w:val="28"/>
          <w:lang w:val="vi-VN"/>
        </w:rPr>
        <w:t xml:space="preserve">Chánh Văn phòng, </w:t>
      </w:r>
      <w:r w:rsidR="00A5708B" w:rsidRPr="00E06878">
        <w:rPr>
          <w:rFonts w:ascii="Times New Roman" w:hAnsi="Times New Roman" w:cs="Times New Roman"/>
          <w:spacing w:val="-2"/>
          <w:sz w:val="28"/>
          <w:szCs w:val="28"/>
          <w:lang w:val="vi-VN"/>
        </w:rPr>
        <w:t xml:space="preserve">Thủ trưởng các đơn vị thuộc Ngân hàng Nhà nước, </w:t>
      </w:r>
      <w:r w:rsidR="00B214E7">
        <w:rPr>
          <w:rFonts w:ascii="Times New Roman" w:hAnsi="Times New Roman" w:cs="Times New Roman"/>
          <w:spacing w:val="-2"/>
          <w:sz w:val="28"/>
          <w:szCs w:val="28"/>
        </w:rPr>
        <w:t xml:space="preserve">các </w:t>
      </w:r>
      <w:r w:rsidR="00A5708B" w:rsidRPr="00E06878">
        <w:rPr>
          <w:rFonts w:ascii="Times New Roman" w:hAnsi="Times New Roman" w:cs="Times New Roman"/>
          <w:spacing w:val="-2"/>
          <w:sz w:val="28"/>
          <w:szCs w:val="28"/>
          <w:lang w:val="vi-VN"/>
        </w:rPr>
        <w:t>tổ chức tín dụng, chi nhánh ngân hàng nước ngoài</w:t>
      </w:r>
      <w:r w:rsidR="00E33453" w:rsidRPr="00E06878">
        <w:rPr>
          <w:rFonts w:ascii="Times New Roman" w:hAnsi="Times New Roman" w:cs="Times New Roman"/>
          <w:spacing w:val="-2"/>
          <w:sz w:val="28"/>
          <w:szCs w:val="28"/>
          <w:lang w:val="vi-VN"/>
        </w:rPr>
        <w:t>,</w:t>
      </w:r>
      <w:r w:rsidR="001E3E71">
        <w:rPr>
          <w:rFonts w:ascii="Times New Roman" w:hAnsi="Times New Roman" w:cs="Times New Roman"/>
          <w:spacing w:val="-2"/>
          <w:sz w:val="28"/>
          <w:szCs w:val="28"/>
        </w:rPr>
        <w:t xml:space="preserve"> doanh nghiệp, hợp tác xã, liên hiệp hợp tác xã</w:t>
      </w:r>
      <w:r w:rsidR="001E3E71">
        <w:rPr>
          <w:rFonts w:ascii="Times New Roman" w:hAnsi="Times New Roman" w:cs="Times New Roman"/>
          <w:spacing w:val="-2"/>
          <w:sz w:val="28"/>
          <w:szCs w:val="28"/>
          <w:lang w:val="vi-VN"/>
        </w:rPr>
        <w:t xml:space="preserve">, </w:t>
      </w:r>
      <w:r w:rsidR="001E3E71">
        <w:rPr>
          <w:rFonts w:ascii="Times New Roman" w:hAnsi="Times New Roman" w:cs="Times New Roman"/>
          <w:spacing w:val="-2"/>
          <w:sz w:val="28"/>
          <w:szCs w:val="28"/>
        </w:rPr>
        <w:t xml:space="preserve">các </w:t>
      </w:r>
      <w:r w:rsidR="00E06878">
        <w:rPr>
          <w:rFonts w:ascii="Times New Roman" w:hAnsi="Times New Roman" w:cs="Times New Roman"/>
          <w:spacing w:val="-2"/>
          <w:sz w:val="28"/>
          <w:szCs w:val="28"/>
          <w:lang w:val="vi-VN"/>
        </w:rPr>
        <w:t>t</w:t>
      </w:r>
      <w:r w:rsidR="00E33453" w:rsidRPr="00E06878">
        <w:rPr>
          <w:rFonts w:ascii="Times New Roman" w:hAnsi="Times New Roman" w:cs="Times New Roman"/>
          <w:spacing w:val="-2"/>
          <w:sz w:val="28"/>
          <w:szCs w:val="28"/>
          <w:lang w:val="vi-VN"/>
        </w:rPr>
        <w:t>ổ chức cung ứng dịch vụ thanh toán</w:t>
      </w:r>
      <w:r w:rsidR="001E3E71">
        <w:rPr>
          <w:rFonts w:ascii="Times New Roman" w:hAnsi="Times New Roman" w:cs="Times New Roman"/>
          <w:spacing w:val="-2"/>
          <w:sz w:val="28"/>
          <w:szCs w:val="28"/>
        </w:rPr>
        <w:t xml:space="preserve"> và các tổ chức, cá nhân có liên quan </w:t>
      </w:r>
      <w:r w:rsidRPr="00E06878">
        <w:rPr>
          <w:rFonts w:ascii="Times New Roman" w:hAnsi="Times New Roman" w:cs="Times New Roman"/>
          <w:spacing w:val="-2"/>
          <w:sz w:val="28"/>
          <w:szCs w:val="28"/>
          <w:lang w:val="vi-VN"/>
        </w:rPr>
        <w:t>chịu trách nhiệm tổ chức thực hiện Thông tư này.</w:t>
      </w:r>
    </w:p>
    <w:p w14:paraId="27585D2B" w14:textId="2291F08C" w:rsidR="00A725E3" w:rsidRDefault="00CB7F32" w:rsidP="00A63293">
      <w:pPr>
        <w:spacing w:before="120" w:after="120" w:line="340" w:lineRule="atLeast"/>
        <w:ind w:firstLine="567"/>
        <w:jc w:val="both"/>
        <w:rPr>
          <w:rFonts w:ascii="Times New Roman" w:hAnsi="Times New Roman" w:cs="Times New Roman"/>
          <w:b/>
          <w:sz w:val="28"/>
          <w:szCs w:val="28"/>
          <w:lang w:val="fr-FR"/>
        </w:rPr>
      </w:pPr>
      <w:r w:rsidRPr="0001494C">
        <w:rPr>
          <w:rFonts w:ascii="Times New Roman" w:hAnsi="Times New Roman" w:cs="Times New Roman"/>
          <w:b/>
          <w:sz w:val="28"/>
          <w:szCs w:val="28"/>
          <w:lang w:val="fr-FR"/>
        </w:rPr>
        <w:t>Điề</w:t>
      </w:r>
      <w:r w:rsidR="00D54C11">
        <w:rPr>
          <w:rFonts w:ascii="Times New Roman" w:hAnsi="Times New Roman" w:cs="Times New Roman"/>
          <w:b/>
          <w:sz w:val="28"/>
          <w:szCs w:val="28"/>
          <w:lang w:val="fr-FR"/>
        </w:rPr>
        <w:t>u 7</w:t>
      </w:r>
      <w:r w:rsidRPr="0001494C">
        <w:rPr>
          <w:rFonts w:ascii="Times New Roman" w:hAnsi="Times New Roman" w:cs="Times New Roman"/>
          <w:b/>
          <w:sz w:val="28"/>
          <w:szCs w:val="28"/>
          <w:lang w:val="fr-FR"/>
        </w:rPr>
        <w:t>. Điều khoả</w:t>
      </w:r>
      <w:r w:rsidR="0061256D">
        <w:rPr>
          <w:rFonts w:ascii="Times New Roman" w:hAnsi="Times New Roman" w:cs="Times New Roman"/>
          <w:b/>
          <w:sz w:val="28"/>
          <w:szCs w:val="28"/>
          <w:lang w:val="fr-FR"/>
        </w:rPr>
        <w:t>n thi hành</w:t>
      </w:r>
    </w:p>
    <w:p w14:paraId="03FB0C99" w14:textId="4815135D" w:rsidR="00A725E3" w:rsidRPr="00447F3C" w:rsidRDefault="00A725E3" w:rsidP="00A63293">
      <w:pPr>
        <w:spacing w:before="120" w:after="120" w:line="340" w:lineRule="atLeast"/>
        <w:ind w:firstLine="567"/>
        <w:jc w:val="both"/>
        <w:rPr>
          <w:rFonts w:ascii="Times New Roman" w:hAnsi="Times New Roman" w:cs="Times New Roman"/>
          <w:spacing w:val="-2"/>
          <w:sz w:val="28"/>
          <w:szCs w:val="28"/>
        </w:rPr>
      </w:pPr>
      <w:r w:rsidRPr="00720726">
        <w:rPr>
          <w:rFonts w:ascii="Times New Roman" w:hAnsi="Times New Roman" w:cs="Times New Roman"/>
          <w:spacing w:val="-2"/>
          <w:sz w:val="28"/>
          <w:szCs w:val="28"/>
          <w:lang w:val="vi-VN"/>
        </w:rPr>
        <w:t xml:space="preserve">1. </w:t>
      </w:r>
      <w:r w:rsidR="00CB7F32" w:rsidRPr="00720726">
        <w:rPr>
          <w:rFonts w:ascii="Times New Roman" w:hAnsi="Times New Roman" w:cs="Times New Roman"/>
          <w:spacing w:val="-2"/>
          <w:sz w:val="28"/>
          <w:szCs w:val="28"/>
          <w:lang w:val="vi-VN"/>
        </w:rPr>
        <w:t xml:space="preserve">Thông tư này có hiệu lực thi hành kể từ </w:t>
      </w:r>
      <w:r w:rsidR="00084E24" w:rsidRPr="00720726">
        <w:rPr>
          <w:rFonts w:ascii="Times New Roman" w:hAnsi="Times New Roman" w:cs="Times New Roman"/>
          <w:spacing w:val="-2"/>
          <w:sz w:val="28"/>
          <w:szCs w:val="28"/>
          <w:lang w:val="vi-VN"/>
        </w:rPr>
        <w:t xml:space="preserve">ngày    </w:t>
      </w:r>
      <w:r w:rsidR="003960ED" w:rsidRPr="00720726">
        <w:rPr>
          <w:rFonts w:ascii="Times New Roman" w:hAnsi="Times New Roman" w:cs="Times New Roman"/>
          <w:spacing w:val="-2"/>
          <w:sz w:val="28"/>
          <w:szCs w:val="28"/>
          <w:lang w:val="vi-VN"/>
        </w:rPr>
        <w:t xml:space="preserve">tháng  </w:t>
      </w:r>
      <w:r w:rsidR="00A47BF7" w:rsidRPr="00720726">
        <w:rPr>
          <w:rFonts w:ascii="Times New Roman" w:hAnsi="Times New Roman" w:cs="Times New Roman"/>
          <w:spacing w:val="-2"/>
          <w:sz w:val="28"/>
          <w:szCs w:val="28"/>
          <w:lang w:val="vi-VN"/>
        </w:rPr>
        <w:t xml:space="preserve"> </w:t>
      </w:r>
      <w:r w:rsidR="006361CE">
        <w:rPr>
          <w:rFonts w:ascii="Times New Roman" w:hAnsi="Times New Roman" w:cs="Times New Roman"/>
          <w:spacing w:val="-2"/>
          <w:sz w:val="28"/>
          <w:szCs w:val="28"/>
          <w:lang w:val="vi-VN"/>
        </w:rPr>
        <w:t xml:space="preserve"> </w:t>
      </w:r>
      <w:r w:rsidR="00084E24" w:rsidRPr="00720726">
        <w:rPr>
          <w:rFonts w:ascii="Times New Roman" w:hAnsi="Times New Roman" w:cs="Times New Roman"/>
          <w:spacing w:val="-2"/>
          <w:sz w:val="28"/>
          <w:szCs w:val="28"/>
          <w:lang w:val="vi-VN"/>
        </w:rPr>
        <w:t xml:space="preserve"> </w:t>
      </w:r>
      <w:r w:rsidR="003960ED" w:rsidRPr="00720726">
        <w:rPr>
          <w:rFonts w:ascii="Times New Roman" w:hAnsi="Times New Roman" w:cs="Times New Roman"/>
          <w:spacing w:val="-2"/>
          <w:sz w:val="28"/>
          <w:szCs w:val="28"/>
          <w:lang w:val="vi-VN"/>
        </w:rPr>
        <w:t>năm 20</w:t>
      </w:r>
      <w:r w:rsidR="00E06878" w:rsidRPr="00720726">
        <w:rPr>
          <w:rFonts w:ascii="Times New Roman" w:hAnsi="Times New Roman" w:cs="Times New Roman"/>
          <w:spacing w:val="-2"/>
          <w:sz w:val="28"/>
          <w:szCs w:val="28"/>
          <w:lang w:val="vi-VN"/>
        </w:rPr>
        <w:t>23</w:t>
      </w:r>
      <w:r w:rsidR="00D54C11">
        <w:rPr>
          <w:rFonts w:ascii="Times New Roman" w:hAnsi="Times New Roman" w:cs="Times New Roman"/>
          <w:spacing w:val="-2"/>
          <w:sz w:val="28"/>
          <w:szCs w:val="28"/>
          <w:lang w:val="vi-VN"/>
        </w:rPr>
        <w:t>, trừ quy định tại khoản 2 Điều này.</w:t>
      </w:r>
    </w:p>
    <w:p w14:paraId="7816BBE2" w14:textId="29761C9F" w:rsidR="006166AB" w:rsidRDefault="006166AB" w:rsidP="00A63293">
      <w:pPr>
        <w:spacing w:before="120" w:after="120" w:line="340" w:lineRule="atLeast"/>
        <w:ind w:firstLine="567"/>
        <w:jc w:val="both"/>
        <w:rPr>
          <w:rFonts w:ascii="Times New Roman" w:hAnsi="Times New Roman" w:cs="Times New Roman"/>
          <w:sz w:val="28"/>
          <w:szCs w:val="28"/>
          <w:lang w:val="fr-FR"/>
        </w:rPr>
      </w:pPr>
      <w:r w:rsidRPr="006166AB">
        <w:rPr>
          <w:rFonts w:ascii="Times New Roman" w:hAnsi="Times New Roman" w:cs="Times New Roman"/>
          <w:spacing w:val="-2"/>
          <w:sz w:val="28"/>
          <w:szCs w:val="28"/>
          <w:lang w:val="vi-VN"/>
        </w:rPr>
        <w:t>2</w:t>
      </w:r>
      <w:r>
        <w:rPr>
          <w:rFonts w:ascii="Times New Roman" w:hAnsi="Times New Roman" w:cs="Times New Roman"/>
          <w:spacing w:val="-2"/>
          <w:sz w:val="28"/>
          <w:szCs w:val="28"/>
        </w:rPr>
        <w:t xml:space="preserve">. </w:t>
      </w:r>
      <w:r>
        <w:rPr>
          <w:rFonts w:ascii="Times New Roman" w:hAnsi="Times New Roman" w:cs="Times New Roman"/>
          <w:sz w:val="28"/>
          <w:szCs w:val="28"/>
          <w:lang w:val="fr-FR"/>
        </w:rPr>
        <w:t>Các quy định tại Điề</w:t>
      </w:r>
      <w:r w:rsidR="0033102B">
        <w:rPr>
          <w:rFonts w:ascii="Times New Roman" w:hAnsi="Times New Roman" w:cs="Times New Roman"/>
          <w:sz w:val="28"/>
          <w:szCs w:val="28"/>
          <w:lang w:val="fr-FR"/>
        </w:rPr>
        <w:t>u 5</w:t>
      </w:r>
      <w:r>
        <w:rPr>
          <w:rFonts w:ascii="Times New Roman" w:hAnsi="Times New Roman" w:cs="Times New Roman"/>
          <w:sz w:val="28"/>
          <w:szCs w:val="28"/>
          <w:lang w:val="fr-FR"/>
        </w:rPr>
        <w:t xml:space="preserve"> Thông tư này có hiệu lực thi hành kể từ ngày…tháng…năm…</w:t>
      </w:r>
    </w:p>
    <w:p w14:paraId="511EF21E" w14:textId="5F179C00" w:rsidR="00FA7B88" w:rsidRPr="00A725E3" w:rsidRDefault="006166AB" w:rsidP="00A63293">
      <w:pPr>
        <w:spacing w:before="120" w:after="120" w:line="340" w:lineRule="atLeast"/>
        <w:ind w:firstLine="567"/>
        <w:jc w:val="both"/>
        <w:rPr>
          <w:rFonts w:ascii="Times New Roman" w:hAnsi="Times New Roman" w:cs="Times New Roman"/>
          <w:b/>
          <w:sz w:val="28"/>
          <w:szCs w:val="28"/>
          <w:lang w:val="fr-FR"/>
        </w:rPr>
      </w:pPr>
      <w:r>
        <w:rPr>
          <w:rFonts w:ascii="Times New Roman" w:hAnsi="Times New Roman" w:cs="Times New Roman"/>
          <w:sz w:val="28"/>
          <w:szCs w:val="28"/>
          <w:lang w:val="fr-FR"/>
        </w:rPr>
        <w:t>3</w:t>
      </w:r>
      <w:r w:rsidR="00A725E3">
        <w:rPr>
          <w:rFonts w:ascii="Times New Roman" w:hAnsi="Times New Roman" w:cs="Times New Roman"/>
          <w:sz w:val="28"/>
          <w:szCs w:val="28"/>
          <w:lang w:val="fr-FR"/>
        </w:rPr>
        <w:t xml:space="preserve">. </w:t>
      </w:r>
      <w:r w:rsidR="00D54C11">
        <w:rPr>
          <w:rFonts w:ascii="Times New Roman" w:hAnsi="Times New Roman" w:cs="Times New Roman"/>
          <w:sz w:val="28"/>
          <w:szCs w:val="28"/>
          <w:lang w:val="fr-FR"/>
        </w:rPr>
        <w:t>Kể từ ngày các quy định tại Thông tư này có hiệu lực thi hành, các quy định sau đây được bãi bỏ :</w:t>
      </w:r>
    </w:p>
    <w:p w14:paraId="2B3B4D01" w14:textId="154047D8" w:rsidR="0032395F" w:rsidRPr="0032395F" w:rsidRDefault="00D54C11" w:rsidP="00A63293">
      <w:pPr>
        <w:spacing w:before="120" w:after="120" w:line="340" w:lineRule="atLeast"/>
        <w:ind w:firstLine="567"/>
        <w:jc w:val="both"/>
        <w:rPr>
          <w:rFonts w:ascii="Times New Roman" w:hAnsi="Times New Roman" w:cs="Times New Roman"/>
          <w:sz w:val="28"/>
          <w:szCs w:val="28"/>
          <w:lang w:val="fr-FR"/>
        </w:rPr>
      </w:pPr>
      <w:r>
        <w:rPr>
          <w:rFonts w:ascii="Times New Roman" w:hAnsi="Times New Roman" w:cs="Times New Roman"/>
          <w:sz w:val="28"/>
          <w:szCs w:val="28"/>
          <w:lang w:val="fr-FR"/>
        </w:rPr>
        <w:t>a) T</w:t>
      </w:r>
      <w:r w:rsidR="0032395F" w:rsidRPr="0032395F">
        <w:rPr>
          <w:rFonts w:ascii="Times New Roman" w:hAnsi="Times New Roman" w:cs="Times New Roman"/>
          <w:sz w:val="28"/>
          <w:szCs w:val="28"/>
          <w:lang w:val="fr-FR"/>
        </w:rPr>
        <w:t>iết b điểm 1 khoản 2</w:t>
      </w:r>
      <w:r w:rsidR="008011FD">
        <w:rPr>
          <w:rFonts w:ascii="Times New Roman" w:hAnsi="Times New Roman" w:cs="Times New Roman"/>
          <w:sz w:val="28"/>
          <w:szCs w:val="28"/>
          <w:lang w:val="fr-FR"/>
        </w:rPr>
        <w:t>,</w:t>
      </w:r>
      <w:r w:rsidR="008011FD" w:rsidRPr="008011FD">
        <w:rPr>
          <w:rFonts w:ascii="Times New Roman" w:hAnsi="Times New Roman" w:cs="Times New Roman"/>
          <w:sz w:val="28"/>
          <w:szCs w:val="28"/>
          <w:lang w:val="fr-FR"/>
        </w:rPr>
        <w:t xml:space="preserve"> </w:t>
      </w:r>
      <w:r w:rsidR="008011FD">
        <w:rPr>
          <w:rFonts w:ascii="Times New Roman" w:hAnsi="Times New Roman" w:cs="Times New Roman"/>
          <w:sz w:val="28"/>
          <w:szCs w:val="28"/>
          <w:lang w:val="fr-FR"/>
        </w:rPr>
        <w:t>điểm 4 khoản 5 Điều 1</w:t>
      </w:r>
      <w:r w:rsidR="00F7300A">
        <w:rPr>
          <w:rFonts w:ascii="Times New Roman" w:hAnsi="Times New Roman" w:cs="Times New Roman"/>
          <w:sz w:val="28"/>
          <w:szCs w:val="28"/>
          <w:lang w:val="fr-FR"/>
        </w:rPr>
        <w:t xml:space="preserve"> </w:t>
      </w:r>
      <w:r w:rsidR="0032395F" w:rsidRPr="0032395F">
        <w:rPr>
          <w:rFonts w:ascii="Times New Roman" w:hAnsi="Times New Roman" w:cs="Times New Roman"/>
          <w:sz w:val="28"/>
          <w:szCs w:val="28"/>
          <w:lang w:val="fr-FR"/>
        </w:rPr>
        <w:t>Thông tư số 14/2019/TT-NHNN ngày 30 tháng 8 năm 2019 của Thống đốc Ngân hàng Nhà nước sử</w:t>
      </w:r>
      <w:r w:rsidR="006005B3">
        <w:rPr>
          <w:rFonts w:ascii="Times New Roman" w:hAnsi="Times New Roman" w:cs="Times New Roman"/>
          <w:sz w:val="28"/>
          <w:szCs w:val="28"/>
          <w:lang w:val="fr-FR"/>
        </w:rPr>
        <w:t>a đ</w:t>
      </w:r>
      <w:r w:rsidR="0032395F" w:rsidRPr="0032395F">
        <w:rPr>
          <w:rFonts w:ascii="Times New Roman" w:hAnsi="Times New Roman" w:cs="Times New Roman"/>
          <w:sz w:val="28"/>
          <w:szCs w:val="28"/>
          <w:lang w:val="fr-FR"/>
        </w:rPr>
        <w:t>ổi, bổ sung một số điều tại các thông tư có quy định về chế độ báo cáo định kỳ của Ngân hàng Nhà nước</w:t>
      </w:r>
      <w:r w:rsidR="00C4693B">
        <w:rPr>
          <w:rFonts w:ascii="Times New Roman" w:hAnsi="Times New Roman" w:cs="Times New Roman"/>
          <w:sz w:val="28"/>
          <w:szCs w:val="28"/>
          <w:lang w:val="fr-FR"/>
        </w:rPr>
        <w:t>.</w:t>
      </w:r>
    </w:p>
    <w:p w14:paraId="1D05EC9E" w14:textId="7FCA75A3" w:rsidR="00084E24" w:rsidRDefault="0032395F" w:rsidP="00A63293">
      <w:pPr>
        <w:spacing w:before="120" w:after="120" w:line="340" w:lineRule="atLeast"/>
        <w:ind w:firstLine="567"/>
        <w:jc w:val="both"/>
        <w:rPr>
          <w:rFonts w:ascii="Times New Roman" w:hAnsi="Times New Roman" w:cs="Times New Roman"/>
          <w:spacing w:val="-2"/>
          <w:sz w:val="28"/>
          <w:szCs w:val="28"/>
        </w:rPr>
      </w:pPr>
      <w:r>
        <w:rPr>
          <w:rFonts w:ascii="Times New Roman" w:hAnsi="Times New Roman" w:cs="Times New Roman"/>
          <w:sz w:val="28"/>
          <w:szCs w:val="28"/>
          <w:lang w:val="fr-FR"/>
        </w:rPr>
        <w:t>b</w:t>
      </w:r>
      <w:r w:rsidR="00FA7B88">
        <w:rPr>
          <w:rFonts w:ascii="Times New Roman" w:hAnsi="Times New Roman" w:cs="Times New Roman"/>
          <w:sz w:val="28"/>
          <w:szCs w:val="28"/>
          <w:lang w:val="fr-FR"/>
        </w:rPr>
        <w:t>)</w:t>
      </w:r>
      <w:r w:rsidR="00D54C11">
        <w:rPr>
          <w:rFonts w:ascii="Times New Roman" w:hAnsi="Times New Roman" w:cs="Times New Roman"/>
          <w:sz w:val="28"/>
          <w:szCs w:val="28"/>
          <w:lang w:val="fr-FR"/>
        </w:rPr>
        <w:t xml:space="preserve"> </w:t>
      </w:r>
      <w:r w:rsidR="00084E24" w:rsidRPr="00084E24">
        <w:rPr>
          <w:rFonts w:ascii="Times New Roman" w:hAnsi="Times New Roman" w:cs="Times New Roman"/>
          <w:sz w:val="28"/>
          <w:szCs w:val="28"/>
          <w:lang w:val="fr-FR"/>
        </w:rPr>
        <w:t xml:space="preserve">Điều 10 </w:t>
      </w:r>
      <w:r w:rsidR="00084E24" w:rsidRPr="00084E24">
        <w:rPr>
          <w:rFonts w:ascii="Times New Roman" w:hAnsi="Times New Roman" w:cs="Times New Roman"/>
          <w:spacing w:val="-2"/>
          <w:sz w:val="28"/>
          <w:szCs w:val="28"/>
        </w:rPr>
        <w:t>Thông tư số 22/2015/TT-NHNN ngày 20 tháng 11 năm 2015 của Thống đốc Ngân hàng Nhà nước quy định hoạt động cung ứng và sử dụng séc</w:t>
      </w:r>
      <w:r w:rsidR="00084E24">
        <w:rPr>
          <w:rFonts w:ascii="Times New Roman" w:hAnsi="Times New Roman" w:cs="Times New Roman"/>
          <w:spacing w:val="-2"/>
          <w:sz w:val="28"/>
          <w:szCs w:val="28"/>
        </w:rPr>
        <w:t>.</w:t>
      </w:r>
    </w:p>
    <w:p w14:paraId="0753274B" w14:textId="4043C935" w:rsidR="00D612EE" w:rsidRDefault="00D54C11" w:rsidP="00A63293">
      <w:pPr>
        <w:spacing w:before="120" w:after="120" w:line="340" w:lineRule="atLeast"/>
        <w:ind w:firstLine="567"/>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c) </w:t>
      </w:r>
      <w:r w:rsidR="003E694B">
        <w:rPr>
          <w:rFonts w:ascii="Times New Roman" w:hAnsi="Times New Roman" w:cs="Times New Roman"/>
          <w:sz w:val="28"/>
          <w:szCs w:val="28"/>
          <w:lang w:val="fr-FR"/>
        </w:rPr>
        <w:t xml:space="preserve">Khoản 1 Điều 7, </w:t>
      </w:r>
      <w:r>
        <w:rPr>
          <w:rFonts w:ascii="Times New Roman" w:hAnsi="Times New Roman" w:cs="Times New Roman"/>
          <w:sz w:val="28"/>
          <w:szCs w:val="28"/>
          <w:lang w:val="fr-FR"/>
        </w:rPr>
        <w:t>K</w:t>
      </w:r>
      <w:r w:rsidR="005630BE">
        <w:rPr>
          <w:rFonts w:ascii="Times New Roman" w:hAnsi="Times New Roman" w:cs="Times New Roman"/>
          <w:sz w:val="28"/>
          <w:szCs w:val="28"/>
          <w:lang w:val="fr-FR"/>
        </w:rPr>
        <w:t>hoản 3 Điề</w:t>
      </w:r>
      <w:r w:rsidR="00F7300A">
        <w:rPr>
          <w:rFonts w:ascii="Times New Roman" w:hAnsi="Times New Roman" w:cs="Times New Roman"/>
          <w:sz w:val="28"/>
          <w:szCs w:val="28"/>
          <w:lang w:val="fr-FR"/>
        </w:rPr>
        <w:t>u 10 Thông tư</w:t>
      </w:r>
      <w:r w:rsidR="005630BE">
        <w:rPr>
          <w:rFonts w:ascii="Times New Roman" w:hAnsi="Times New Roman" w:cs="Times New Roman"/>
          <w:sz w:val="28"/>
          <w:szCs w:val="28"/>
          <w:lang w:val="fr-FR"/>
        </w:rPr>
        <w:t xml:space="preserve"> </w:t>
      </w:r>
      <w:r w:rsidR="005630BE" w:rsidRPr="00F7300A">
        <w:rPr>
          <w:rFonts w:ascii="Times New Roman" w:hAnsi="Times New Roman" w:cs="Times New Roman"/>
          <w:sz w:val="28"/>
          <w:szCs w:val="28"/>
          <w:lang w:val="fr-FR"/>
        </w:rPr>
        <w:t>số 12/2022/TT-NHNN ngày 30 tháng 9 năm 2022 của Thống đốc Ngân hàng Nhà nước hướng dẫn về quản lý ngoại hối đối với việc vay, trả nợ nước ngoài của doanh nghiệp</w:t>
      </w:r>
      <w:r w:rsidR="00F7300A">
        <w:rPr>
          <w:rFonts w:ascii="Times New Roman" w:hAnsi="Times New Roman" w:cs="Times New Roman"/>
          <w:sz w:val="28"/>
          <w:szCs w:val="28"/>
          <w:lang w:val="fr-FR"/>
        </w:rPr>
        <w:t>.</w:t>
      </w:r>
    </w:p>
    <w:p w14:paraId="038AC5C2" w14:textId="77777777" w:rsidR="00A63293" w:rsidRPr="00084E24" w:rsidRDefault="00A63293" w:rsidP="00A63293">
      <w:pPr>
        <w:spacing w:before="120" w:after="120" w:line="340" w:lineRule="atLeast"/>
        <w:ind w:firstLine="567"/>
        <w:jc w:val="both"/>
        <w:rPr>
          <w:rFonts w:ascii="Times New Roman" w:hAnsi="Times New Roman" w:cs="Times New Roman"/>
          <w:sz w:val="28"/>
          <w:szCs w:val="28"/>
          <w:lang w:val="fr-FR"/>
        </w:rPr>
      </w:pPr>
    </w:p>
    <w:tbl>
      <w:tblPr>
        <w:tblW w:w="9949" w:type="dxa"/>
        <w:tblInd w:w="108" w:type="dxa"/>
        <w:tblLook w:val="00A0" w:firstRow="1" w:lastRow="0" w:firstColumn="1" w:lastColumn="0" w:noHBand="0" w:noVBand="0"/>
      </w:tblPr>
      <w:tblGrid>
        <w:gridCol w:w="4720"/>
        <w:gridCol w:w="5229"/>
      </w:tblGrid>
      <w:tr w:rsidR="00CB7F32" w:rsidRPr="00CB7F32" w14:paraId="0B1B61D0" w14:textId="77777777" w:rsidTr="006D3D05">
        <w:trPr>
          <w:trHeight w:val="2669"/>
        </w:trPr>
        <w:tc>
          <w:tcPr>
            <w:tcW w:w="4720" w:type="dxa"/>
          </w:tcPr>
          <w:p w14:paraId="1C171D13" w14:textId="00E01B0F" w:rsidR="00CB7F32" w:rsidRPr="00313F7D" w:rsidRDefault="00CB7F32" w:rsidP="001E7220">
            <w:pPr>
              <w:spacing w:after="0" w:line="240" w:lineRule="auto"/>
              <w:ind w:left="-108" w:right="40"/>
              <w:rPr>
                <w:rFonts w:ascii="Times New Roman" w:hAnsi="Times New Roman" w:cs="Times New Roman"/>
                <w:lang w:val="sv-SE"/>
              </w:rPr>
            </w:pPr>
            <w:r w:rsidRPr="0001494C">
              <w:rPr>
                <w:rFonts w:ascii="Times New Roman" w:hAnsi="Times New Roman" w:cs="Times New Roman"/>
                <w:b/>
                <w:bCs/>
                <w:i/>
                <w:iCs/>
                <w:sz w:val="24"/>
                <w:szCs w:val="24"/>
                <w:lang w:val="sv-SE"/>
              </w:rPr>
              <w:t>Nơi nhận:</w:t>
            </w:r>
            <w:r w:rsidRPr="0001494C">
              <w:rPr>
                <w:rFonts w:ascii="Times New Roman" w:hAnsi="Times New Roman" w:cs="Times New Roman"/>
                <w:b/>
                <w:bCs/>
                <w:i/>
                <w:iCs/>
                <w:szCs w:val="24"/>
                <w:lang w:val="sv-SE"/>
              </w:rPr>
              <w:br/>
            </w:r>
            <w:r w:rsidRPr="0001494C">
              <w:rPr>
                <w:rFonts w:ascii="Times New Roman" w:hAnsi="Times New Roman" w:cs="Times New Roman"/>
                <w:lang w:val="sv-SE"/>
              </w:rPr>
              <w:t>- Như Điề</w:t>
            </w:r>
            <w:r w:rsidR="00963095" w:rsidRPr="0001494C">
              <w:rPr>
                <w:rFonts w:ascii="Times New Roman" w:hAnsi="Times New Roman" w:cs="Times New Roman"/>
                <w:lang w:val="sv-SE"/>
              </w:rPr>
              <w:t xml:space="preserve">u </w:t>
            </w:r>
            <w:r w:rsidR="00D54C11">
              <w:rPr>
                <w:rFonts w:ascii="Times New Roman" w:hAnsi="Times New Roman" w:cs="Times New Roman"/>
                <w:lang w:val="sv-SE"/>
              </w:rPr>
              <w:t>6</w:t>
            </w:r>
            <w:r w:rsidRPr="0001494C">
              <w:rPr>
                <w:rFonts w:ascii="Times New Roman" w:hAnsi="Times New Roman" w:cs="Times New Roman"/>
                <w:lang w:val="sv-SE"/>
              </w:rPr>
              <w:t>;</w:t>
            </w:r>
            <w:r w:rsidRPr="0001494C">
              <w:rPr>
                <w:rFonts w:ascii="Times New Roman" w:hAnsi="Times New Roman" w:cs="Times New Roman"/>
                <w:lang w:val="sv-SE"/>
              </w:rPr>
              <w:br/>
              <w:t>- Ban lãnh đạo NHNN;</w:t>
            </w:r>
            <w:r w:rsidRPr="0001494C">
              <w:rPr>
                <w:rFonts w:ascii="Times New Roman" w:hAnsi="Times New Roman" w:cs="Times New Roman"/>
                <w:lang w:val="sv-SE"/>
              </w:rPr>
              <w:br/>
              <w:t>- Văn phòng Chính phủ;</w:t>
            </w:r>
            <w:r w:rsidRPr="0001494C">
              <w:rPr>
                <w:rFonts w:ascii="Times New Roman" w:hAnsi="Times New Roman" w:cs="Times New Roman"/>
                <w:lang w:val="sv-SE"/>
              </w:rPr>
              <w:br/>
              <w:t>- Bộ Tư pháp (để kiểm tra);</w:t>
            </w:r>
            <w:r w:rsidRPr="0001494C">
              <w:rPr>
                <w:rFonts w:ascii="Times New Roman" w:hAnsi="Times New Roman" w:cs="Times New Roman"/>
                <w:lang w:val="sv-SE"/>
              </w:rPr>
              <w:br/>
              <w:t>-</w:t>
            </w:r>
            <w:r w:rsidR="00FE4FED">
              <w:rPr>
                <w:rFonts w:ascii="Times New Roman" w:hAnsi="Times New Roman" w:cs="Times New Roman"/>
                <w:lang w:val="sv-SE"/>
              </w:rPr>
              <w:t xml:space="preserve"> Công báo;</w:t>
            </w:r>
            <w:r w:rsidR="00FE4FED">
              <w:rPr>
                <w:rFonts w:ascii="Times New Roman" w:hAnsi="Times New Roman" w:cs="Times New Roman"/>
                <w:lang w:val="sv-SE"/>
              </w:rPr>
              <w:br/>
              <w:t>- Lưu:VP, PC, VP4</w:t>
            </w:r>
            <w:r w:rsidR="00726AA8">
              <w:rPr>
                <w:rFonts w:ascii="Times New Roman" w:hAnsi="Times New Roman" w:cs="Times New Roman"/>
                <w:lang w:val="sv-SE"/>
              </w:rPr>
              <w:t xml:space="preserve"> (03 bản)</w:t>
            </w:r>
            <w:r w:rsidRPr="0001494C">
              <w:rPr>
                <w:rFonts w:ascii="Times New Roman" w:hAnsi="Times New Roman" w:cs="Times New Roman"/>
                <w:lang w:val="sv-SE"/>
              </w:rPr>
              <w:t>.</w:t>
            </w:r>
          </w:p>
        </w:tc>
        <w:tc>
          <w:tcPr>
            <w:tcW w:w="5229" w:type="dxa"/>
          </w:tcPr>
          <w:p w14:paraId="3DC3178D" w14:textId="4DBB3259" w:rsidR="00CB7F32" w:rsidRPr="006D3D05" w:rsidRDefault="00CB7F32" w:rsidP="008055D1">
            <w:pPr>
              <w:spacing w:after="0" w:line="240" w:lineRule="auto"/>
              <w:ind w:right="40"/>
              <w:jc w:val="center"/>
              <w:rPr>
                <w:rFonts w:ascii="Times New Roman" w:hAnsi="Times New Roman" w:cs="Times New Roman"/>
                <w:b/>
                <w:sz w:val="24"/>
                <w:szCs w:val="24"/>
              </w:rPr>
            </w:pPr>
            <w:r w:rsidRPr="006D3D05">
              <w:rPr>
                <w:rFonts w:ascii="Times New Roman" w:hAnsi="Times New Roman" w:cs="Times New Roman"/>
                <w:b/>
                <w:sz w:val="24"/>
                <w:szCs w:val="24"/>
              </w:rPr>
              <w:t>THỐNG ĐỐC</w:t>
            </w:r>
          </w:p>
          <w:p w14:paraId="3121F1DD" w14:textId="77777777" w:rsidR="00CB7F32" w:rsidRPr="002034CF" w:rsidRDefault="00CB7F32" w:rsidP="008055D1">
            <w:pPr>
              <w:spacing w:after="0" w:line="240" w:lineRule="auto"/>
              <w:ind w:right="40"/>
              <w:jc w:val="center"/>
              <w:rPr>
                <w:rFonts w:ascii="Times New Roman" w:hAnsi="Times New Roman" w:cs="Times New Roman"/>
                <w:b/>
                <w:sz w:val="28"/>
                <w:szCs w:val="28"/>
              </w:rPr>
            </w:pPr>
          </w:p>
          <w:p w14:paraId="7E48845F" w14:textId="77777777" w:rsidR="00CB7F32" w:rsidRPr="002034CF" w:rsidRDefault="00CB7F32" w:rsidP="008055D1">
            <w:pPr>
              <w:spacing w:after="0" w:line="240" w:lineRule="auto"/>
              <w:ind w:right="40"/>
              <w:jc w:val="center"/>
              <w:rPr>
                <w:rFonts w:ascii="Times New Roman" w:hAnsi="Times New Roman" w:cs="Times New Roman"/>
                <w:b/>
                <w:sz w:val="28"/>
                <w:szCs w:val="28"/>
              </w:rPr>
            </w:pPr>
          </w:p>
          <w:p w14:paraId="3F0B3B18" w14:textId="77777777" w:rsidR="00CB7F32" w:rsidRPr="002034CF" w:rsidRDefault="00CB7F32" w:rsidP="008055D1">
            <w:pPr>
              <w:spacing w:after="0" w:line="240" w:lineRule="auto"/>
              <w:ind w:right="40"/>
              <w:jc w:val="center"/>
              <w:rPr>
                <w:rFonts w:ascii="Times New Roman" w:hAnsi="Times New Roman" w:cs="Times New Roman"/>
                <w:b/>
                <w:sz w:val="28"/>
                <w:szCs w:val="28"/>
              </w:rPr>
            </w:pPr>
          </w:p>
          <w:p w14:paraId="2CE6CC48" w14:textId="77777777" w:rsidR="006B027B" w:rsidRDefault="006B027B" w:rsidP="008055D1">
            <w:pPr>
              <w:spacing w:after="0" w:line="240" w:lineRule="auto"/>
              <w:ind w:right="40"/>
              <w:jc w:val="center"/>
              <w:rPr>
                <w:rFonts w:ascii="Times New Roman" w:hAnsi="Times New Roman" w:cs="Times New Roman"/>
                <w:b/>
                <w:sz w:val="28"/>
                <w:szCs w:val="28"/>
              </w:rPr>
            </w:pPr>
          </w:p>
          <w:p w14:paraId="2D37A15A" w14:textId="77777777" w:rsidR="002034CF" w:rsidRDefault="002034CF" w:rsidP="008055D1">
            <w:pPr>
              <w:spacing w:after="0" w:line="240" w:lineRule="auto"/>
              <w:ind w:right="40"/>
              <w:jc w:val="center"/>
              <w:rPr>
                <w:rFonts w:ascii="Times New Roman" w:hAnsi="Times New Roman" w:cs="Times New Roman"/>
                <w:b/>
                <w:sz w:val="28"/>
                <w:szCs w:val="28"/>
              </w:rPr>
            </w:pPr>
          </w:p>
          <w:p w14:paraId="4A35C034" w14:textId="760F0ACD" w:rsidR="002034CF" w:rsidRPr="00CB7F32" w:rsidRDefault="002034CF" w:rsidP="008055D1">
            <w:pPr>
              <w:spacing w:after="0" w:line="240" w:lineRule="auto"/>
              <w:ind w:right="40"/>
              <w:jc w:val="center"/>
              <w:rPr>
                <w:rFonts w:ascii="Times New Roman" w:hAnsi="Times New Roman" w:cs="Times New Roman"/>
                <w:b/>
              </w:rPr>
            </w:pPr>
          </w:p>
        </w:tc>
      </w:tr>
      <w:bookmarkEnd w:id="0"/>
    </w:tbl>
    <w:p w14:paraId="348410A6" w14:textId="77777777" w:rsidR="00196575" w:rsidRPr="00196575" w:rsidRDefault="00196575" w:rsidP="00343232">
      <w:pPr>
        <w:shd w:val="clear" w:color="auto" w:fill="FFFFFF"/>
        <w:spacing w:after="0" w:line="234" w:lineRule="atLeast"/>
        <w:rPr>
          <w:rFonts w:ascii="Times New Roman" w:hAnsi="Times New Roman" w:cs="Times New Roman"/>
          <w:sz w:val="26"/>
          <w:szCs w:val="26"/>
        </w:rPr>
      </w:pPr>
    </w:p>
    <w:sectPr w:rsidR="00196575" w:rsidRPr="00196575" w:rsidSect="00FD0191">
      <w:headerReference w:type="default" r:id="rId11"/>
      <w:footerReference w:type="default" r:id="rId12"/>
      <w:headerReference w:type="first" r:id="rId13"/>
      <w:pgSz w:w="11907" w:h="16840" w:code="9"/>
      <w:pgMar w:top="1134" w:right="1276" w:bottom="1134" w:left="1701" w:header="567" w:footer="459"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C4C90" w14:textId="77777777" w:rsidR="00E4504A" w:rsidRDefault="00E4504A">
      <w:pPr>
        <w:spacing w:after="0" w:line="240" w:lineRule="auto"/>
      </w:pPr>
      <w:r>
        <w:separator/>
      </w:r>
    </w:p>
  </w:endnote>
  <w:endnote w:type="continuationSeparator" w:id="0">
    <w:p w14:paraId="0D469681" w14:textId="77777777" w:rsidR="00E4504A" w:rsidRDefault="00E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1BCEA" w14:textId="77777777" w:rsidR="008055D1" w:rsidRDefault="008055D1">
    <w:pPr>
      <w:pStyle w:val="Footer"/>
      <w:jc w:val="right"/>
    </w:pPr>
  </w:p>
  <w:p w14:paraId="715940A9" w14:textId="77777777" w:rsidR="008055D1" w:rsidRDefault="008055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2C8CD" w14:textId="77777777" w:rsidR="00E4504A" w:rsidRDefault="00E4504A">
      <w:pPr>
        <w:spacing w:after="0" w:line="240" w:lineRule="auto"/>
      </w:pPr>
      <w:r>
        <w:separator/>
      </w:r>
    </w:p>
  </w:footnote>
  <w:footnote w:type="continuationSeparator" w:id="0">
    <w:p w14:paraId="4820ADFB" w14:textId="77777777" w:rsidR="00E4504A" w:rsidRDefault="00E45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044569"/>
      <w:docPartObj>
        <w:docPartGallery w:val="Page Numbers (Top of Page)"/>
        <w:docPartUnique/>
      </w:docPartObj>
    </w:sdtPr>
    <w:sdtEndPr>
      <w:rPr>
        <w:rFonts w:ascii="Times New Roman" w:hAnsi="Times New Roman" w:cs="Times New Roman"/>
        <w:noProof/>
        <w:sz w:val="26"/>
        <w:szCs w:val="26"/>
      </w:rPr>
    </w:sdtEndPr>
    <w:sdtContent>
      <w:p w14:paraId="6410AC41" w14:textId="710C2A99" w:rsidR="008055D1" w:rsidRDefault="008055D1" w:rsidP="007A764A">
        <w:pPr>
          <w:pStyle w:val="Header"/>
          <w:jc w:val="center"/>
          <w:rPr>
            <w:rFonts w:ascii="Times New Roman" w:hAnsi="Times New Roman" w:cs="Times New Roman"/>
            <w:noProof/>
            <w:sz w:val="26"/>
            <w:szCs w:val="26"/>
          </w:rPr>
        </w:pPr>
        <w:r w:rsidRPr="00997C57">
          <w:rPr>
            <w:rFonts w:ascii="Times New Roman" w:hAnsi="Times New Roman" w:cs="Times New Roman"/>
            <w:sz w:val="26"/>
            <w:szCs w:val="26"/>
          </w:rPr>
          <w:fldChar w:fldCharType="begin"/>
        </w:r>
        <w:r w:rsidRPr="00997C57">
          <w:rPr>
            <w:rFonts w:ascii="Times New Roman" w:hAnsi="Times New Roman" w:cs="Times New Roman"/>
            <w:sz w:val="26"/>
            <w:szCs w:val="26"/>
          </w:rPr>
          <w:instrText xml:space="preserve"> PAGE   \* MERGEFORMAT </w:instrText>
        </w:r>
        <w:r w:rsidRPr="00997C57">
          <w:rPr>
            <w:rFonts w:ascii="Times New Roman" w:hAnsi="Times New Roman" w:cs="Times New Roman"/>
            <w:sz w:val="26"/>
            <w:szCs w:val="26"/>
          </w:rPr>
          <w:fldChar w:fldCharType="separate"/>
        </w:r>
        <w:r w:rsidR="00096E3A">
          <w:rPr>
            <w:rFonts w:ascii="Times New Roman" w:hAnsi="Times New Roman" w:cs="Times New Roman"/>
            <w:noProof/>
            <w:sz w:val="26"/>
            <w:szCs w:val="26"/>
          </w:rPr>
          <w:t>5</w:t>
        </w:r>
        <w:r w:rsidRPr="00997C57">
          <w:rPr>
            <w:rFonts w:ascii="Times New Roman" w:hAnsi="Times New Roman" w:cs="Times New Roman"/>
            <w:noProof/>
            <w:sz w:val="26"/>
            <w:szCs w:val="26"/>
          </w:rPr>
          <w:fldChar w:fldCharType="end"/>
        </w:r>
      </w:p>
      <w:p w14:paraId="6EAD14F3" w14:textId="77777777" w:rsidR="008055D1" w:rsidRPr="007A764A" w:rsidRDefault="00E4504A" w:rsidP="007A764A">
        <w:pPr>
          <w:pStyle w:val="Header"/>
          <w:jc w:val="center"/>
          <w:rPr>
            <w:rFonts w:ascii="Cambria" w:hAnsi="Cambria" w:cs="Cambria"/>
          </w:rPr>
        </w:pP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5CE4B" w14:textId="77777777" w:rsidR="008055D1" w:rsidRPr="002B1B74" w:rsidRDefault="008055D1">
    <w:pPr>
      <w:pStyle w:val="Header"/>
      <w:jc w:val="center"/>
      <w:rPr>
        <w:rFonts w:ascii="Times New Roman" w:hAnsi="Times New Roman" w:cs="Times New Roman"/>
        <w:sz w:val="28"/>
        <w:szCs w:val="28"/>
      </w:rPr>
    </w:pPr>
  </w:p>
  <w:p w14:paraId="38C7E96A" w14:textId="77777777" w:rsidR="008055D1" w:rsidRDefault="008055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F0D61"/>
    <w:multiLevelType w:val="hybridMultilevel"/>
    <w:tmpl w:val="8ADCA8E0"/>
    <w:lvl w:ilvl="0" w:tplc="2A742C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3801715"/>
    <w:multiLevelType w:val="hybridMultilevel"/>
    <w:tmpl w:val="C76E3CEC"/>
    <w:lvl w:ilvl="0" w:tplc="522E0CB4">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8A6FD0"/>
    <w:multiLevelType w:val="hybridMultilevel"/>
    <w:tmpl w:val="E53E286E"/>
    <w:lvl w:ilvl="0" w:tplc="65168464">
      <w:start w:val="1"/>
      <w:numFmt w:val="decimal"/>
      <w:lvlText w:val="%1."/>
      <w:lvlJc w:val="left"/>
      <w:pPr>
        <w:tabs>
          <w:tab w:val="num" w:pos="1080"/>
        </w:tabs>
        <w:ind w:left="1080" w:hanging="360"/>
      </w:pPr>
      <w:rPr>
        <w:rFonts w:ascii="Times New Roman" w:eastAsia="Times New Roman" w:hAnsi="Times New Roman" w:cs="Times New Roman"/>
        <w:sz w:val="28"/>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3FE90BE3"/>
    <w:multiLevelType w:val="hybridMultilevel"/>
    <w:tmpl w:val="D4624896"/>
    <w:lvl w:ilvl="0" w:tplc="C9A2F2A8">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8C126B"/>
    <w:multiLevelType w:val="hybridMultilevel"/>
    <w:tmpl w:val="99083A6A"/>
    <w:lvl w:ilvl="0" w:tplc="7AA8018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5C409B8"/>
    <w:multiLevelType w:val="hybridMultilevel"/>
    <w:tmpl w:val="A0D0F998"/>
    <w:lvl w:ilvl="0" w:tplc="572EDC78">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61F71A0"/>
    <w:multiLevelType w:val="hybridMultilevel"/>
    <w:tmpl w:val="AA02B41E"/>
    <w:lvl w:ilvl="0" w:tplc="2DDC9B9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71B16F03"/>
    <w:multiLevelType w:val="hybridMultilevel"/>
    <w:tmpl w:val="DE90FB40"/>
    <w:lvl w:ilvl="0" w:tplc="9012ACC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D83"/>
    <w:rsid w:val="00000267"/>
    <w:rsid w:val="00003CC1"/>
    <w:rsid w:val="000047BC"/>
    <w:rsid w:val="00007667"/>
    <w:rsid w:val="00007CEB"/>
    <w:rsid w:val="0001135A"/>
    <w:rsid w:val="000119E3"/>
    <w:rsid w:val="0001494C"/>
    <w:rsid w:val="000202D8"/>
    <w:rsid w:val="00027DF6"/>
    <w:rsid w:val="0003253E"/>
    <w:rsid w:val="00040027"/>
    <w:rsid w:val="00045DDD"/>
    <w:rsid w:val="000547F2"/>
    <w:rsid w:val="00055C5E"/>
    <w:rsid w:val="00065C95"/>
    <w:rsid w:val="00066C88"/>
    <w:rsid w:val="0007002C"/>
    <w:rsid w:val="00082413"/>
    <w:rsid w:val="00082B1A"/>
    <w:rsid w:val="0008399A"/>
    <w:rsid w:val="00084E24"/>
    <w:rsid w:val="00091D4B"/>
    <w:rsid w:val="000937D4"/>
    <w:rsid w:val="000948EF"/>
    <w:rsid w:val="00096E3A"/>
    <w:rsid w:val="000A5773"/>
    <w:rsid w:val="000B12B3"/>
    <w:rsid w:val="000C018C"/>
    <w:rsid w:val="000C6B1E"/>
    <w:rsid w:val="000D06C8"/>
    <w:rsid w:val="000E3990"/>
    <w:rsid w:val="000E3C8E"/>
    <w:rsid w:val="000E6FBC"/>
    <w:rsid w:val="000F491D"/>
    <w:rsid w:val="00103807"/>
    <w:rsid w:val="001105FB"/>
    <w:rsid w:val="001200AB"/>
    <w:rsid w:val="0012574F"/>
    <w:rsid w:val="001334E3"/>
    <w:rsid w:val="00134709"/>
    <w:rsid w:val="00140D80"/>
    <w:rsid w:val="001539D2"/>
    <w:rsid w:val="00160F5D"/>
    <w:rsid w:val="001613DF"/>
    <w:rsid w:val="001644AF"/>
    <w:rsid w:val="0016472F"/>
    <w:rsid w:val="0017107E"/>
    <w:rsid w:val="001815DA"/>
    <w:rsid w:val="00185F1B"/>
    <w:rsid w:val="00190BFD"/>
    <w:rsid w:val="0019321B"/>
    <w:rsid w:val="00195CB4"/>
    <w:rsid w:val="00196575"/>
    <w:rsid w:val="001966C2"/>
    <w:rsid w:val="001A32D8"/>
    <w:rsid w:val="001A57B5"/>
    <w:rsid w:val="001A7C23"/>
    <w:rsid w:val="001B1C63"/>
    <w:rsid w:val="001B3492"/>
    <w:rsid w:val="001C4EA9"/>
    <w:rsid w:val="001C5B3F"/>
    <w:rsid w:val="001D4887"/>
    <w:rsid w:val="001D79B4"/>
    <w:rsid w:val="001E39BC"/>
    <w:rsid w:val="001E3E71"/>
    <w:rsid w:val="001E5A09"/>
    <w:rsid w:val="001E7220"/>
    <w:rsid w:val="001F2C8C"/>
    <w:rsid w:val="001F31BF"/>
    <w:rsid w:val="001F3F49"/>
    <w:rsid w:val="001F61BC"/>
    <w:rsid w:val="002034CF"/>
    <w:rsid w:val="00203ABF"/>
    <w:rsid w:val="00213CF7"/>
    <w:rsid w:val="00225FD0"/>
    <w:rsid w:val="00230115"/>
    <w:rsid w:val="00230A7F"/>
    <w:rsid w:val="002317B3"/>
    <w:rsid w:val="00233DF6"/>
    <w:rsid w:val="00240F98"/>
    <w:rsid w:val="00245FBE"/>
    <w:rsid w:val="00252B8E"/>
    <w:rsid w:val="002533AD"/>
    <w:rsid w:val="00256057"/>
    <w:rsid w:val="00271CD8"/>
    <w:rsid w:val="0027781C"/>
    <w:rsid w:val="0028009C"/>
    <w:rsid w:val="00291B6F"/>
    <w:rsid w:val="0029308D"/>
    <w:rsid w:val="00293A2C"/>
    <w:rsid w:val="00293F6D"/>
    <w:rsid w:val="00294641"/>
    <w:rsid w:val="002A0D5B"/>
    <w:rsid w:val="002A224E"/>
    <w:rsid w:val="002C03E0"/>
    <w:rsid w:val="002C79C1"/>
    <w:rsid w:val="002D5401"/>
    <w:rsid w:val="002D7BBC"/>
    <w:rsid w:val="002E685D"/>
    <w:rsid w:val="002E7313"/>
    <w:rsid w:val="002F4A4F"/>
    <w:rsid w:val="002F58BC"/>
    <w:rsid w:val="002F5CBD"/>
    <w:rsid w:val="002F6DA1"/>
    <w:rsid w:val="002F780C"/>
    <w:rsid w:val="00300090"/>
    <w:rsid w:val="00300662"/>
    <w:rsid w:val="003013B7"/>
    <w:rsid w:val="00301720"/>
    <w:rsid w:val="003041EE"/>
    <w:rsid w:val="00313F7D"/>
    <w:rsid w:val="00320645"/>
    <w:rsid w:val="00322B8C"/>
    <w:rsid w:val="0032395F"/>
    <w:rsid w:val="00324673"/>
    <w:rsid w:val="0033102B"/>
    <w:rsid w:val="00331E5A"/>
    <w:rsid w:val="00335B37"/>
    <w:rsid w:val="00343232"/>
    <w:rsid w:val="00344C3E"/>
    <w:rsid w:val="00344EF5"/>
    <w:rsid w:val="00352DE8"/>
    <w:rsid w:val="0035551A"/>
    <w:rsid w:val="00363D5E"/>
    <w:rsid w:val="003668C0"/>
    <w:rsid w:val="00374B51"/>
    <w:rsid w:val="0038131B"/>
    <w:rsid w:val="0038331E"/>
    <w:rsid w:val="0038460F"/>
    <w:rsid w:val="00394834"/>
    <w:rsid w:val="003960ED"/>
    <w:rsid w:val="003B5020"/>
    <w:rsid w:val="003C028D"/>
    <w:rsid w:val="003C2E3B"/>
    <w:rsid w:val="003C70A3"/>
    <w:rsid w:val="003C7BA6"/>
    <w:rsid w:val="003D21CF"/>
    <w:rsid w:val="003D6CBC"/>
    <w:rsid w:val="003E4D96"/>
    <w:rsid w:val="003E694B"/>
    <w:rsid w:val="003F3350"/>
    <w:rsid w:val="003F72A7"/>
    <w:rsid w:val="0040461C"/>
    <w:rsid w:val="00406230"/>
    <w:rsid w:val="00411EFA"/>
    <w:rsid w:val="00413207"/>
    <w:rsid w:val="00416CEE"/>
    <w:rsid w:val="00423556"/>
    <w:rsid w:val="00432CEA"/>
    <w:rsid w:val="004355E6"/>
    <w:rsid w:val="00441A9C"/>
    <w:rsid w:val="00444D0A"/>
    <w:rsid w:val="00447F3C"/>
    <w:rsid w:val="00451026"/>
    <w:rsid w:val="00462429"/>
    <w:rsid w:val="00462B61"/>
    <w:rsid w:val="00465995"/>
    <w:rsid w:val="00472158"/>
    <w:rsid w:val="004721F5"/>
    <w:rsid w:val="00476DDF"/>
    <w:rsid w:val="00477C6A"/>
    <w:rsid w:val="00480BA5"/>
    <w:rsid w:val="00493E9C"/>
    <w:rsid w:val="004973FD"/>
    <w:rsid w:val="004A0A50"/>
    <w:rsid w:val="004A5D55"/>
    <w:rsid w:val="004B0D03"/>
    <w:rsid w:val="004B41B1"/>
    <w:rsid w:val="004B75B0"/>
    <w:rsid w:val="004C08C9"/>
    <w:rsid w:val="004C1011"/>
    <w:rsid w:val="004E2321"/>
    <w:rsid w:val="004F1112"/>
    <w:rsid w:val="004F2709"/>
    <w:rsid w:val="004F3749"/>
    <w:rsid w:val="00513DF2"/>
    <w:rsid w:val="00514220"/>
    <w:rsid w:val="00517F16"/>
    <w:rsid w:val="00542618"/>
    <w:rsid w:val="005431F9"/>
    <w:rsid w:val="00544341"/>
    <w:rsid w:val="0055049D"/>
    <w:rsid w:val="00556D80"/>
    <w:rsid w:val="005630BE"/>
    <w:rsid w:val="005662D9"/>
    <w:rsid w:val="00566344"/>
    <w:rsid w:val="005814F1"/>
    <w:rsid w:val="005927CF"/>
    <w:rsid w:val="00593A26"/>
    <w:rsid w:val="005942CE"/>
    <w:rsid w:val="00594A43"/>
    <w:rsid w:val="00595731"/>
    <w:rsid w:val="00595792"/>
    <w:rsid w:val="005A16E4"/>
    <w:rsid w:val="005B2DCC"/>
    <w:rsid w:val="005B4F80"/>
    <w:rsid w:val="005B5CBD"/>
    <w:rsid w:val="005C5FE2"/>
    <w:rsid w:val="005D5138"/>
    <w:rsid w:val="005E34B7"/>
    <w:rsid w:val="005E3956"/>
    <w:rsid w:val="005E40B9"/>
    <w:rsid w:val="005E720C"/>
    <w:rsid w:val="005F2DC3"/>
    <w:rsid w:val="005F6C34"/>
    <w:rsid w:val="006005B3"/>
    <w:rsid w:val="0060576B"/>
    <w:rsid w:val="00605B57"/>
    <w:rsid w:val="0061256D"/>
    <w:rsid w:val="006166AB"/>
    <w:rsid w:val="00624C32"/>
    <w:rsid w:val="006276FE"/>
    <w:rsid w:val="00630B1C"/>
    <w:rsid w:val="00631CDA"/>
    <w:rsid w:val="006354A4"/>
    <w:rsid w:val="006361CE"/>
    <w:rsid w:val="00636311"/>
    <w:rsid w:val="00645FC5"/>
    <w:rsid w:val="00653535"/>
    <w:rsid w:val="006540A5"/>
    <w:rsid w:val="00656F84"/>
    <w:rsid w:val="00665DCA"/>
    <w:rsid w:val="00671CA3"/>
    <w:rsid w:val="00673ADA"/>
    <w:rsid w:val="00696938"/>
    <w:rsid w:val="006A6E98"/>
    <w:rsid w:val="006A764E"/>
    <w:rsid w:val="006B027B"/>
    <w:rsid w:val="006C43CF"/>
    <w:rsid w:val="006C6956"/>
    <w:rsid w:val="006D238A"/>
    <w:rsid w:val="006D3D05"/>
    <w:rsid w:val="006D51B1"/>
    <w:rsid w:val="006D52C4"/>
    <w:rsid w:val="006E18A8"/>
    <w:rsid w:val="006F14A2"/>
    <w:rsid w:val="006F2994"/>
    <w:rsid w:val="006F3A55"/>
    <w:rsid w:val="007021C6"/>
    <w:rsid w:val="00703BDF"/>
    <w:rsid w:val="00707D83"/>
    <w:rsid w:val="00714EFB"/>
    <w:rsid w:val="00716E90"/>
    <w:rsid w:val="007170BE"/>
    <w:rsid w:val="00720726"/>
    <w:rsid w:val="0072108C"/>
    <w:rsid w:val="00726AA8"/>
    <w:rsid w:val="0073011B"/>
    <w:rsid w:val="00737B39"/>
    <w:rsid w:val="00740D00"/>
    <w:rsid w:val="00741063"/>
    <w:rsid w:val="00743697"/>
    <w:rsid w:val="0074441F"/>
    <w:rsid w:val="00746E4C"/>
    <w:rsid w:val="007530B5"/>
    <w:rsid w:val="00773FB1"/>
    <w:rsid w:val="00776962"/>
    <w:rsid w:val="00786C2B"/>
    <w:rsid w:val="00790034"/>
    <w:rsid w:val="00793BDB"/>
    <w:rsid w:val="00793C70"/>
    <w:rsid w:val="00795637"/>
    <w:rsid w:val="00795A8C"/>
    <w:rsid w:val="007A09AA"/>
    <w:rsid w:val="007A1C04"/>
    <w:rsid w:val="007A6279"/>
    <w:rsid w:val="007A764A"/>
    <w:rsid w:val="007B1C39"/>
    <w:rsid w:val="007C2601"/>
    <w:rsid w:val="007D51DB"/>
    <w:rsid w:val="007D6FDC"/>
    <w:rsid w:val="007E6749"/>
    <w:rsid w:val="007E7AEC"/>
    <w:rsid w:val="007F00BC"/>
    <w:rsid w:val="007F385C"/>
    <w:rsid w:val="008011FD"/>
    <w:rsid w:val="0080158E"/>
    <w:rsid w:val="0080296E"/>
    <w:rsid w:val="008055D1"/>
    <w:rsid w:val="0081019B"/>
    <w:rsid w:val="0081049B"/>
    <w:rsid w:val="008121F5"/>
    <w:rsid w:val="00813B8F"/>
    <w:rsid w:val="00836842"/>
    <w:rsid w:val="00846266"/>
    <w:rsid w:val="00850B98"/>
    <w:rsid w:val="00851F22"/>
    <w:rsid w:val="008569D5"/>
    <w:rsid w:val="0086252B"/>
    <w:rsid w:val="00871B53"/>
    <w:rsid w:val="00873C19"/>
    <w:rsid w:val="00874158"/>
    <w:rsid w:val="0087578F"/>
    <w:rsid w:val="008775A0"/>
    <w:rsid w:val="008A036C"/>
    <w:rsid w:val="008B0F4A"/>
    <w:rsid w:val="008B4913"/>
    <w:rsid w:val="008B77FB"/>
    <w:rsid w:val="008C05E8"/>
    <w:rsid w:val="008C09DE"/>
    <w:rsid w:val="008C2FBF"/>
    <w:rsid w:val="008C71D5"/>
    <w:rsid w:val="008D3E3E"/>
    <w:rsid w:val="008E4DDE"/>
    <w:rsid w:val="008F012C"/>
    <w:rsid w:val="008F1B9F"/>
    <w:rsid w:val="008F4EF9"/>
    <w:rsid w:val="0090462C"/>
    <w:rsid w:val="009056A9"/>
    <w:rsid w:val="00905745"/>
    <w:rsid w:val="0090630D"/>
    <w:rsid w:val="00925D17"/>
    <w:rsid w:val="00931AA1"/>
    <w:rsid w:val="009363A1"/>
    <w:rsid w:val="0094357F"/>
    <w:rsid w:val="009500D6"/>
    <w:rsid w:val="00953E4A"/>
    <w:rsid w:val="00954F64"/>
    <w:rsid w:val="00955114"/>
    <w:rsid w:val="00962CE8"/>
    <w:rsid w:val="00963095"/>
    <w:rsid w:val="0097319D"/>
    <w:rsid w:val="00980A14"/>
    <w:rsid w:val="00983BDB"/>
    <w:rsid w:val="009844DF"/>
    <w:rsid w:val="0099371F"/>
    <w:rsid w:val="009A30AE"/>
    <w:rsid w:val="009B3C12"/>
    <w:rsid w:val="009B6115"/>
    <w:rsid w:val="009C0C52"/>
    <w:rsid w:val="009C183D"/>
    <w:rsid w:val="009C7E10"/>
    <w:rsid w:val="009D0B60"/>
    <w:rsid w:val="009D126C"/>
    <w:rsid w:val="009D1450"/>
    <w:rsid w:val="009D2A65"/>
    <w:rsid w:val="009D2E4F"/>
    <w:rsid w:val="009E30AF"/>
    <w:rsid w:val="00A12F7F"/>
    <w:rsid w:val="00A16771"/>
    <w:rsid w:val="00A16FF5"/>
    <w:rsid w:val="00A424DA"/>
    <w:rsid w:val="00A44DF6"/>
    <w:rsid w:val="00A47BF7"/>
    <w:rsid w:val="00A51A5A"/>
    <w:rsid w:val="00A55A57"/>
    <w:rsid w:val="00A56C78"/>
    <w:rsid w:val="00A5708B"/>
    <w:rsid w:val="00A6099E"/>
    <w:rsid w:val="00A63293"/>
    <w:rsid w:val="00A6685E"/>
    <w:rsid w:val="00A725E3"/>
    <w:rsid w:val="00A7407C"/>
    <w:rsid w:val="00A80AC5"/>
    <w:rsid w:val="00A81151"/>
    <w:rsid w:val="00A85E2E"/>
    <w:rsid w:val="00A9209A"/>
    <w:rsid w:val="00A93050"/>
    <w:rsid w:val="00AB1EE8"/>
    <w:rsid w:val="00AC266E"/>
    <w:rsid w:val="00AC30E9"/>
    <w:rsid w:val="00AD0F19"/>
    <w:rsid w:val="00AD4449"/>
    <w:rsid w:val="00AD5CBE"/>
    <w:rsid w:val="00AE51D7"/>
    <w:rsid w:val="00B03B53"/>
    <w:rsid w:val="00B178BE"/>
    <w:rsid w:val="00B214E7"/>
    <w:rsid w:val="00B274E2"/>
    <w:rsid w:val="00B32525"/>
    <w:rsid w:val="00B33B95"/>
    <w:rsid w:val="00B458DE"/>
    <w:rsid w:val="00B5175D"/>
    <w:rsid w:val="00B57589"/>
    <w:rsid w:val="00B63814"/>
    <w:rsid w:val="00B81A5A"/>
    <w:rsid w:val="00B8246D"/>
    <w:rsid w:val="00B90B09"/>
    <w:rsid w:val="00B94BE1"/>
    <w:rsid w:val="00BA2D9F"/>
    <w:rsid w:val="00BB2564"/>
    <w:rsid w:val="00BB6351"/>
    <w:rsid w:val="00BB6A05"/>
    <w:rsid w:val="00BB6B50"/>
    <w:rsid w:val="00BC1334"/>
    <w:rsid w:val="00BC2C98"/>
    <w:rsid w:val="00BC36CE"/>
    <w:rsid w:val="00BC3A83"/>
    <w:rsid w:val="00BD0360"/>
    <w:rsid w:val="00BD2EED"/>
    <w:rsid w:val="00BD3F32"/>
    <w:rsid w:val="00BD66CD"/>
    <w:rsid w:val="00BE0282"/>
    <w:rsid w:val="00BE66C9"/>
    <w:rsid w:val="00BF0492"/>
    <w:rsid w:val="00BF14C8"/>
    <w:rsid w:val="00BF3B4A"/>
    <w:rsid w:val="00BF3C35"/>
    <w:rsid w:val="00BF4294"/>
    <w:rsid w:val="00C007A9"/>
    <w:rsid w:val="00C062CE"/>
    <w:rsid w:val="00C0641D"/>
    <w:rsid w:val="00C20AEA"/>
    <w:rsid w:val="00C227FC"/>
    <w:rsid w:val="00C34606"/>
    <w:rsid w:val="00C34EE5"/>
    <w:rsid w:val="00C365BB"/>
    <w:rsid w:val="00C41191"/>
    <w:rsid w:val="00C4693B"/>
    <w:rsid w:val="00C5004A"/>
    <w:rsid w:val="00C5090F"/>
    <w:rsid w:val="00C55939"/>
    <w:rsid w:val="00C74C95"/>
    <w:rsid w:val="00C80249"/>
    <w:rsid w:val="00C832C0"/>
    <w:rsid w:val="00C83A1F"/>
    <w:rsid w:val="00C87591"/>
    <w:rsid w:val="00C90AFC"/>
    <w:rsid w:val="00C920D6"/>
    <w:rsid w:val="00C96755"/>
    <w:rsid w:val="00CA28FB"/>
    <w:rsid w:val="00CA4651"/>
    <w:rsid w:val="00CA5F47"/>
    <w:rsid w:val="00CB129C"/>
    <w:rsid w:val="00CB7F32"/>
    <w:rsid w:val="00CC1B4A"/>
    <w:rsid w:val="00CE1EE5"/>
    <w:rsid w:val="00CE7B9E"/>
    <w:rsid w:val="00CF1131"/>
    <w:rsid w:val="00CF1DB9"/>
    <w:rsid w:val="00CF4A16"/>
    <w:rsid w:val="00CF6DAA"/>
    <w:rsid w:val="00CF769B"/>
    <w:rsid w:val="00D04725"/>
    <w:rsid w:val="00D04995"/>
    <w:rsid w:val="00D153C0"/>
    <w:rsid w:val="00D169B0"/>
    <w:rsid w:val="00D20FC7"/>
    <w:rsid w:val="00D3224D"/>
    <w:rsid w:val="00D327EC"/>
    <w:rsid w:val="00D35235"/>
    <w:rsid w:val="00D454A3"/>
    <w:rsid w:val="00D46BE2"/>
    <w:rsid w:val="00D46CD0"/>
    <w:rsid w:val="00D54C11"/>
    <w:rsid w:val="00D56020"/>
    <w:rsid w:val="00D612EE"/>
    <w:rsid w:val="00D61FE1"/>
    <w:rsid w:val="00D6239E"/>
    <w:rsid w:val="00D65406"/>
    <w:rsid w:val="00D6569C"/>
    <w:rsid w:val="00D81EF6"/>
    <w:rsid w:val="00D84C64"/>
    <w:rsid w:val="00D94B99"/>
    <w:rsid w:val="00D9763D"/>
    <w:rsid w:val="00DB004B"/>
    <w:rsid w:val="00DB2027"/>
    <w:rsid w:val="00DC5C9D"/>
    <w:rsid w:val="00DC62E7"/>
    <w:rsid w:val="00DC7FFD"/>
    <w:rsid w:val="00DD06D6"/>
    <w:rsid w:val="00DD5555"/>
    <w:rsid w:val="00DE607A"/>
    <w:rsid w:val="00DF27BC"/>
    <w:rsid w:val="00DF4BB1"/>
    <w:rsid w:val="00DF6427"/>
    <w:rsid w:val="00E01AC7"/>
    <w:rsid w:val="00E023C5"/>
    <w:rsid w:val="00E03218"/>
    <w:rsid w:val="00E06878"/>
    <w:rsid w:val="00E07349"/>
    <w:rsid w:val="00E24469"/>
    <w:rsid w:val="00E31429"/>
    <w:rsid w:val="00E31513"/>
    <w:rsid w:val="00E32579"/>
    <w:rsid w:val="00E33453"/>
    <w:rsid w:val="00E33839"/>
    <w:rsid w:val="00E339D2"/>
    <w:rsid w:val="00E34821"/>
    <w:rsid w:val="00E35120"/>
    <w:rsid w:val="00E35858"/>
    <w:rsid w:val="00E43EAA"/>
    <w:rsid w:val="00E4504A"/>
    <w:rsid w:val="00E52136"/>
    <w:rsid w:val="00E54BB5"/>
    <w:rsid w:val="00E55E4A"/>
    <w:rsid w:val="00E57056"/>
    <w:rsid w:val="00E60866"/>
    <w:rsid w:val="00E61712"/>
    <w:rsid w:val="00E621B8"/>
    <w:rsid w:val="00E669DB"/>
    <w:rsid w:val="00E733AC"/>
    <w:rsid w:val="00E8251A"/>
    <w:rsid w:val="00E85858"/>
    <w:rsid w:val="00E85C11"/>
    <w:rsid w:val="00E871EE"/>
    <w:rsid w:val="00E924A5"/>
    <w:rsid w:val="00E94DC0"/>
    <w:rsid w:val="00E96A81"/>
    <w:rsid w:val="00EA0BCA"/>
    <w:rsid w:val="00EB34BD"/>
    <w:rsid w:val="00EB3B1D"/>
    <w:rsid w:val="00EC65CF"/>
    <w:rsid w:val="00ED4332"/>
    <w:rsid w:val="00EE2835"/>
    <w:rsid w:val="00EE5009"/>
    <w:rsid w:val="00EE66B4"/>
    <w:rsid w:val="00EF454E"/>
    <w:rsid w:val="00F01838"/>
    <w:rsid w:val="00F04152"/>
    <w:rsid w:val="00F055FC"/>
    <w:rsid w:val="00F06A67"/>
    <w:rsid w:val="00F1446C"/>
    <w:rsid w:val="00F1448E"/>
    <w:rsid w:val="00F15C2D"/>
    <w:rsid w:val="00F15DBF"/>
    <w:rsid w:val="00F165C5"/>
    <w:rsid w:val="00F201F7"/>
    <w:rsid w:val="00F20900"/>
    <w:rsid w:val="00F223E1"/>
    <w:rsid w:val="00F23EF4"/>
    <w:rsid w:val="00F25CC8"/>
    <w:rsid w:val="00F26A6A"/>
    <w:rsid w:val="00F31D31"/>
    <w:rsid w:val="00F37E3A"/>
    <w:rsid w:val="00F452A6"/>
    <w:rsid w:val="00F46DB4"/>
    <w:rsid w:val="00F5240E"/>
    <w:rsid w:val="00F65BB6"/>
    <w:rsid w:val="00F66FE8"/>
    <w:rsid w:val="00F71141"/>
    <w:rsid w:val="00F7300A"/>
    <w:rsid w:val="00F81573"/>
    <w:rsid w:val="00F823C0"/>
    <w:rsid w:val="00F84684"/>
    <w:rsid w:val="00F9361C"/>
    <w:rsid w:val="00F96CB3"/>
    <w:rsid w:val="00FA4FFD"/>
    <w:rsid w:val="00FA7450"/>
    <w:rsid w:val="00FA7B88"/>
    <w:rsid w:val="00FB1DE0"/>
    <w:rsid w:val="00FB2EA1"/>
    <w:rsid w:val="00FB2F6A"/>
    <w:rsid w:val="00FC1196"/>
    <w:rsid w:val="00FD0191"/>
    <w:rsid w:val="00FD1BFE"/>
    <w:rsid w:val="00FE4958"/>
    <w:rsid w:val="00FE4FED"/>
    <w:rsid w:val="00FF3EF6"/>
    <w:rsid w:val="00FF440C"/>
    <w:rsid w:val="00FF460E"/>
    <w:rsid w:val="00FF5720"/>
    <w:rsid w:val="00FF579C"/>
    <w:rsid w:val="00FF5918"/>
    <w:rsid w:val="00FF6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D24C3"/>
  <w15:docId w15:val="{7830E91E-66F6-4E14-9AB3-B337D2EB8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F3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B7F32"/>
    <w:pPr>
      <w:spacing w:after="0" w:line="240" w:lineRule="auto"/>
      <w:jc w:val="center"/>
    </w:pPr>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99"/>
    <w:rsid w:val="00CB7F32"/>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CB7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F32"/>
  </w:style>
  <w:style w:type="paragraph" w:styleId="Footer">
    <w:name w:val="footer"/>
    <w:basedOn w:val="Normal"/>
    <w:link w:val="FooterChar"/>
    <w:uiPriority w:val="99"/>
    <w:unhideWhenUsed/>
    <w:rsid w:val="00CB7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32"/>
  </w:style>
  <w:style w:type="table" w:styleId="TableGrid">
    <w:name w:val="Table Grid"/>
    <w:basedOn w:val="TableNormal"/>
    <w:uiPriority w:val="59"/>
    <w:rsid w:val="00CB7F32"/>
    <w:pPr>
      <w:spacing w:after="0" w:line="240" w:lineRule="auto"/>
    </w:pPr>
    <w:rPr>
      <w:rFonts w:ascii="Times New Roman" w:eastAsia="Arial"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F0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492"/>
    <w:rPr>
      <w:rFonts w:ascii="Segoe UI" w:hAnsi="Segoe UI" w:cs="Segoe UI"/>
      <w:sz w:val="18"/>
      <w:szCs w:val="18"/>
    </w:rPr>
  </w:style>
  <w:style w:type="paragraph" w:styleId="FootnoteText">
    <w:name w:val="footnote text"/>
    <w:basedOn w:val="Normal"/>
    <w:link w:val="FootnoteTextChar"/>
    <w:uiPriority w:val="99"/>
    <w:unhideWhenUsed/>
    <w:rsid w:val="00605B57"/>
    <w:pPr>
      <w:spacing w:after="0" w:line="240" w:lineRule="auto"/>
    </w:pPr>
    <w:rPr>
      <w:rFonts w:ascii="Times New Roman" w:eastAsia="Times New Roman" w:hAnsi="Times New Roman" w:cs="Times New Roman"/>
      <w:sz w:val="20"/>
      <w:szCs w:val="20"/>
      <w:lang w:val="vi-VN" w:eastAsia="vi-VN"/>
    </w:rPr>
  </w:style>
  <w:style w:type="character" w:customStyle="1" w:styleId="FootnoteTextChar">
    <w:name w:val="Footnote Text Char"/>
    <w:basedOn w:val="DefaultParagraphFont"/>
    <w:link w:val="FootnoteText"/>
    <w:uiPriority w:val="99"/>
    <w:rsid w:val="00605B57"/>
    <w:rPr>
      <w:rFonts w:ascii="Times New Roman" w:eastAsia="Times New Roman" w:hAnsi="Times New Roman" w:cs="Times New Roman"/>
      <w:sz w:val="20"/>
      <w:szCs w:val="20"/>
      <w:lang w:val="vi-VN" w:eastAsia="vi-VN"/>
    </w:rPr>
  </w:style>
  <w:style w:type="character" w:styleId="FootnoteReference">
    <w:name w:val="footnote reference"/>
    <w:uiPriority w:val="99"/>
    <w:unhideWhenUsed/>
    <w:rsid w:val="00605B57"/>
    <w:rPr>
      <w:vertAlign w:val="superscript"/>
    </w:rPr>
  </w:style>
  <w:style w:type="paragraph" w:styleId="ListParagraph">
    <w:name w:val="List Paragraph"/>
    <w:basedOn w:val="Normal"/>
    <w:uiPriority w:val="34"/>
    <w:qFormat/>
    <w:rsid w:val="00605B57"/>
    <w:pPr>
      <w:ind w:left="720"/>
      <w:contextualSpacing/>
    </w:pPr>
  </w:style>
  <w:style w:type="character" w:styleId="CommentReference">
    <w:name w:val="annotation reference"/>
    <w:basedOn w:val="DefaultParagraphFont"/>
    <w:uiPriority w:val="99"/>
    <w:semiHidden/>
    <w:unhideWhenUsed/>
    <w:rsid w:val="00A12F7F"/>
    <w:rPr>
      <w:sz w:val="16"/>
      <w:szCs w:val="16"/>
    </w:rPr>
  </w:style>
  <w:style w:type="paragraph" w:styleId="CommentText">
    <w:name w:val="annotation text"/>
    <w:basedOn w:val="Normal"/>
    <w:link w:val="CommentTextChar"/>
    <w:uiPriority w:val="99"/>
    <w:unhideWhenUsed/>
    <w:rsid w:val="00A12F7F"/>
    <w:pPr>
      <w:spacing w:line="240" w:lineRule="auto"/>
    </w:pPr>
    <w:rPr>
      <w:sz w:val="20"/>
      <w:szCs w:val="20"/>
    </w:rPr>
  </w:style>
  <w:style w:type="character" w:customStyle="1" w:styleId="CommentTextChar">
    <w:name w:val="Comment Text Char"/>
    <w:basedOn w:val="DefaultParagraphFont"/>
    <w:link w:val="CommentText"/>
    <w:uiPriority w:val="99"/>
    <w:rsid w:val="00A12F7F"/>
    <w:rPr>
      <w:sz w:val="20"/>
      <w:szCs w:val="20"/>
    </w:rPr>
  </w:style>
  <w:style w:type="paragraph" w:styleId="CommentSubject">
    <w:name w:val="annotation subject"/>
    <w:basedOn w:val="CommentText"/>
    <w:next w:val="CommentText"/>
    <w:link w:val="CommentSubjectChar"/>
    <w:uiPriority w:val="99"/>
    <w:semiHidden/>
    <w:unhideWhenUsed/>
    <w:rsid w:val="00A12F7F"/>
    <w:rPr>
      <w:b/>
      <w:bCs/>
    </w:rPr>
  </w:style>
  <w:style w:type="character" w:customStyle="1" w:styleId="CommentSubjectChar">
    <w:name w:val="Comment Subject Char"/>
    <w:basedOn w:val="CommentTextChar"/>
    <w:link w:val="CommentSubject"/>
    <w:uiPriority w:val="99"/>
    <w:semiHidden/>
    <w:rsid w:val="00A12F7F"/>
    <w:rPr>
      <w:b/>
      <w:bCs/>
      <w:sz w:val="20"/>
      <w:szCs w:val="20"/>
    </w:rPr>
  </w:style>
  <w:style w:type="paragraph" w:customStyle="1" w:styleId="normal-p">
    <w:name w:val="normal-p"/>
    <w:basedOn w:val="Normal"/>
    <w:rsid w:val="009046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h1">
    <w:name w:val="normal-h1"/>
    <w:uiPriority w:val="99"/>
    <w:rsid w:val="0090462C"/>
    <w:rPr>
      <w:rFonts w:ascii="Times New Roman" w:hAnsi="Times New Roman"/>
      <w:sz w:val="28"/>
    </w:rPr>
  </w:style>
  <w:style w:type="paragraph" w:styleId="Revision">
    <w:name w:val="Revision"/>
    <w:hidden/>
    <w:uiPriority w:val="99"/>
    <w:semiHidden/>
    <w:rsid w:val="0090462C"/>
    <w:pPr>
      <w:spacing w:after="0" w:line="240" w:lineRule="auto"/>
    </w:pPr>
  </w:style>
  <w:style w:type="character" w:styleId="Strong">
    <w:name w:val="Strong"/>
    <w:uiPriority w:val="99"/>
    <w:qFormat/>
    <w:rsid w:val="003C2E3B"/>
    <w:rPr>
      <w:rFonts w:cs="Times New Roman"/>
      <w:b/>
    </w:rPr>
  </w:style>
  <w:style w:type="character" w:styleId="Emphasis">
    <w:name w:val="Emphasis"/>
    <w:uiPriority w:val="99"/>
    <w:qFormat/>
    <w:rsid w:val="003C2E3B"/>
    <w:rPr>
      <w:rFonts w:cs="Times New Roman"/>
      <w:i/>
    </w:rPr>
  </w:style>
  <w:style w:type="paragraph" w:styleId="NormalWeb">
    <w:name w:val="Normal (Web)"/>
    <w:basedOn w:val="Normal"/>
    <w:uiPriority w:val="99"/>
    <w:unhideWhenUsed/>
    <w:rsid w:val="00331E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717636">
      <w:bodyDiv w:val="1"/>
      <w:marLeft w:val="0"/>
      <w:marRight w:val="0"/>
      <w:marTop w:val="0"/>
      <w:marBottom w:val="0"/>
      <w:divBdr>
        <w:top w:val="none" w:sz="0" w:space="0" w:color="auto"/>
        <w:left w:val="none" w:sz="0" w:space="0" w:color="auto"/>
        <w:bottom w:val="none" w:sz="0" w:space="0" w:color="auto"/>
        <w:right w:val="none" w:sz="0" w:space="0" w:color="auto"/>
      </w:divBdr>
    </w:div>
    <w:div w:id="566108393">
      <w:bodyDiv w:val="1"/>
      <w:marLeft w:val="0"/>
      <w:marRight w:val="0"/>
      <w:marTop w:val="0"/>
      <w:marBottom w:val="0"/>
      <w:divBdr>
        <w:top w:val="none" w:sz="0" w:space="0" w:color="auto"/>
        <w:left w:val="none" w:sz="0" w:space="0" w:color="auto"/>
        <w:bottom w:val="none" w:sz="0" w:space="0" w:color="auto"/>
        <w:right w:val="none" w:sz="0" w:space="0" w:color="auto"/>
      </w:divBdr>
    </w:div>
    <w:div w:id="782960073">
      <w:bodyDiv w:val="1"/>
      <w:marLeft w:val="0"/>
      <w:marRight w:val="0"/>
      <w:marTop w:val="0"/>
      <w:marBottom w:val="0"/>
      <w:divBdr>
        <w:top w:val="none" w:sz="0" w:space="0" w:color="auto"/>
        <w:left w:val="none" w:sz="0" w:space="0" w:color="auto"/>
        <w:bottom w:val="none" w:sz="0" w:space="0" w:color="auto"/>
        <w:right w:val="none" w:sz="0" w:space="0" w:color="auto"/>
      </w:divBdr>
    </w:div>
    <w:div w:id="803934625">
      <w:bodyDiv w:val="1"/>
      <w:marLeft w:val="0"/>
      <w:marRight w:val="0"/>
      <w:marTop w:val="0"/>
      <w:marBottom w:val="0"/>
      <w:divBdr>
        <w:top w:val="none" w:sz="0" w:space="0" w:color="auto"/>
        <w:left w:val="none" w:sz="0" w:space="0" w:color="auto"/>
        <w:bottom w:val="none" w:sz="0" w:space="0" w:color="auto"/>
        <w:right w:val="none" w:sz="0" w:space="0" w:color="auto"/>
      </w:divBdr>
    </w:div>
    <w:div w:id="1057897185">
      <w:bodyDiv w:val="1"/>
      <w:marLeft w:val="0"/>
      <w:marRight w:val="0"/>
      <w:marTop w:val="0"/>
      <w:marBottom w:val="0"/>
      <w:divBdr>
        <w:top w:val="none" w:sz="0" w:space="0" w:color="auto"/>
        <w:left w:val="none" w:sz="0" w:space="0" w:color="auto"/>
        <w:bottom w:val="none" w:sz="0" w:space="0" w:color="auto"/>
        <w:right w:val="none" w:sz="0" w:space="0" w:color="auto"/>
      </w:divBdr>
    </w:div>
    <w:div w:id="1193148895">
      <w:bodyDiv w:val="1"/>
      <w:marLeft w:val="0"/>
      <w:marRight w:val="0"/>
      <w:marTop w:val="0"/>
      <w:marBottom w:val="0"/>
      <w:divBdr>
        <w:top w:val="none" w:sz="0" w:space="0" w:color="auto"/>
        <w:left w:val="none" w:sz="0" w:space="0" w:color="auto"/>
        <w:bottom w:val="none" w:sz="0" w:space="0" w:color="auto"/>
        <w:right w:val="none" w:sz="0" w:space="0" w:color="auto"/>
      </w:divBdr>
    </w:div>
    <w:div w:id="1482456343">
      <w:bodyDiv w:val="1"/>
      <w:marLeft w:val="0"/>
      <w:marRight w:val="0"/>
      <w:marTop w:val="0"/>
      <w:marBottom w:val="0"/>
      <w:divBdr>
        <w:top w:val="none" w:sz="0" w:space="0" w:color="auto"/>
        <w:left w:val="none" w:sz="0" w:space="0" w:color="auto"/>
        <w:bottom w:val="none" w:sz="0" w:space="0" w:color="auto"/>
        <w:right w:val="none" w:sz="0" w:space="0" w:color="auto"/>
      </w:divBdr>
    </w:div>
    <w:div w:id="1691495372">
      <w:bodyDiv w:val="1"/>
      <w:marLeft w:val="0"/>
      <w:marRight w:val="0"/>
      <w:marTop w:val="0"/>
      <w:marBottom w:val="0"/>
      <w:divBdr>
        <w:top w:val="none" w:sz="0" w:space="0" w:color="auto"/>
        <w:left w:val="none" w:sz="0" w:space="0" w:color="auto"/>
        <w:bottom w:val="none" w:sz="0" w:space="0" w:color="auto"/>
        <w:right w:val="none" w:sz="0" w:space="0" w:color="auto"/>
      </w:divBdr>
    </w:div>
    <w:div w:id="19104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562CC-063E-4453-9546-F7430BF26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DB973C3-4108-4C7D-A7CF-6C38007AA557}">
  <ds:schemaRefs>
    <ds:schemaRef ds:uri="http://schemas.microsoft.com/sharepoint/v3/contenttype/forms"/>
  </ds:schemaRefs>
</ds:datastoreItem>
</file>

<file path=customXml/itemProps3.xml><?xml version="1.0" encoding="utf-8"?>
<ds:datastoreItem xmlns:ds="http://schemas.openxmlformats.org/officeDocument/2006/customXml" ds:itemID="{975A686C-FC89-410B-8C5F-461AD50231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50ACED-D1AF-4D97-A026-9B40975BA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1444</Words>
  <Characters>8231</Characters>
  <Application>Microsoft Office Word</Application>
  <DocSecurity>0</DocSecurity>
  <Lines>68</Lines>
  <Paragraphs>19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Sửa đổi, bổ sung một số điều của các Thông tư liên quan đến hoạt động kinh doanh</vt:lpstr>
      <vt:lpstr>của Ngân hàng Nhà nước Việt Nam</vt:lpstr>
      <vt:lpstr>Thống đốc Ngân hàng Nhà nước Việt Nam ban hành Thông tư sửa đổi, bổ sung một số </vt:lpstr>
    </vt:vector>
  </TitlesOfParts>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Thi Thu Ha (TTGSNH)</dc:creator>
  <cp:lastModifiedBy>Thao</cp:lastModifiedBy>
  <cp:revision>2</cp:revision>
  <cp:lastPrinted>2023-07-07T09:24:00Z</cp:lastPrinted>
  <dcterms:created xsi:type="dcterms:W3CDTF">2023-08-07T08:29:00Z</dcterms:created>
  <dcterms:modified xsi:type="dcterms:W3CDTF">2023-08-07T08:29:00Z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