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51" w:rsidRDefault="005A74A6" w:rsidP="00FA3B56">
      <w:pPr>
        <w:spacing w:after="0" w:line="269" w:lineRule="auto"/>
        <w:jc w:val="center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b/>
          <w:bCs/>
          <w:szCs w:val="28"/>
        </w:rPr>
        <w:t xml:space="preserve">BẢNG </w:t>
      </w:r>
      <w:r w:rsidR="00BA5A05" w:rsidRPr="00BA5A05">
        <w:rPr>
          <w:rFonts w:eastAsia="Times New Roman" w:cs="Times New Roman"/>
          <w:b/>
          <w:bCs/>
          <w:szCs w:val="28"/>
        </w:rPr>
        <w:t xml:space="preserve">CÂU HỎI </w:t>
      </w:r>
      <w:r w:rsidRPr="00BA5A05">
        <w:rPr>
          <w:rFonts w:eastAsia="Times New Roman" w:cs="Times New Roman"/>
          <w:b/>
          <w:bCs/>
          <w:szCs w:val="28"/>
        </w:rPr>
        <w:t>KHẢO SÁT</w:t>
      </w:r>
    </w:p>
    <w:p w:rsidR="006A3380" w:rsidRDefault="00B31D51" w:rsidP="00FA3B56">
      <w:pPr>
        <w:spacing w:after="0" w:line="269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Về công tác </w:t>
      </w:r>
      <w:r w:rsidRPr="00BA5A05">
        <w:rPr>
          <w:rFonts w:eastAsia="Times New Roman" w:cs="Times New Roman"/>
          <w:b/>
          <w:bCs/>
          <w:szCs w:val="28"/>
        </w:rPr>
        <w:t>phòng, chống rửa tiền</w:t>
      </w:r>
      <w:r w:rsidR="004932FB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trong năm 2023-2024</w:t>
      </w:r>
    </w:p>
    <w:p w:rsidR="00FA3B56" w:rsidRDefault="00FA3B56" w:rsidP="00FA3B56">
      <w:pPr>
        <w:spacing w:after="0" w:line="269" w:lineRule="auto"/>
        <w:jc w:val="center"/>
        <w:rPr>
          <w:rFonts w:eastAsia="Times New Roman" w:cs="Times New Roman"/>
          <w:bCs/>
          <w:i/>
          <w:szCs w:val="28"/>
        </w:rPr>
      </w:pPr>
      <w:r w:rsidRPr="00FA3B56">
        <w:rPr>
          <w:rFonts w:eastAsia="Times New Roman" w:cs="Times New Roman"/>
          <w:bCs/>
          <w:i/>
          <w:szCs w:val="28"/>
        </w:rPr>
        <w:t xml:space="preserve">(Phục vụ cho mục đích xây dựng Báo cáo tiến triển trong việc thực hiện </w:t>
      </w:r>
    </w:p>
    <w:p w:rsidR="00FA3B56" w:rsidRPr="00FA3B56" w:rsidRDefault="00FA3B56" w:rsidP="00FA3B56">
      <w:pPr>
        <w:spacing w:after="0" w:line="269" w:lineRule="auto"/>
        <w:jc w:val="center"/>
        <w:rPr>
          <w:rFonts w:eastAsia="Times New Roman" w:cs="Times New Roman"/>
          <w:bCs/>
          <w:i/>
          <w:szCs w:val="28"/>
        </w:rPr>
      </w:pPr>
      <w:r w:rsidRPr="00FA3B56">
        <w:rPr>
          <w:rFonts w:eastAsia="Times New Roman" w:cs="Times New Roman"/>
          <w:bCs/>
          <w:i/>
          <w:szCs w:val="28"/>
        </w:rPr>
        <w:t>Kế hoạch hành động quốc gia về PCRT/TTKB/TTPBVKHDHL theo cam kết với FATF)</w:t>
      </w:r>
    </w:p>
    <w:p w:rsidR="000848C9" w:rsidRPr="00BA5A05" w:rsidRDefault="00942BF3" w:rsidP="0024478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Tên</w:t>
      </w:r>
      <w:r w:rsidR="000848C9" w:rsidRPr="00BA5A05">
        <w:rPr>
          <w:rFonts w:eastAsia="Times New Roman" w:cs="Times New Roman"/>
          <w:b/>
          <w:bCs/>
          <w:szCs w:val="28"/>
        </w:rPr>
        <w:t xml:space="preserve"> </w:t>
      </w:r>
      <w:r w:rsidR="00342A82">
        <w:rPr>
          <w:rFonts w:eastAsia="Times New Roman" w:cs="Times New Roman"/>
          <w:b/>
          <w:bCs/>
          <w:szCs w:val="28"/>
        </w:rPr>
        <w:t>tổ thức</w:t>
      </w:r>
      <w:r w:rsidR="000848C9" w:rsidRPr="00BA5A05">
        <w:rPr>
          <w:rFonts w:eastAsia="Times New Roman" w:cs="Times New Roman"/>
          <w:b/>
          <w:bCs/>
          <w:szCs w:val="28"/>
        </w:rPr>
        <w:t>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BA5A05">
        <w:rPr>
          <w:rFonts w:eastAsia="Times New Roman" w:cs="Times New Roman"/>
          <w:szCs w:val="28"/>
        </w:rPr>
        <w:t>______________________________________</w:t>
      </w:r>
    </w:p>
    <w:p w:rsidR="00387AF0" w:rsidRDefault="0074249C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 w:rsidRPr="003979AF">
        <w:rPr>
          <w:rFonts w:eastAsia="Times New Roman" w:cs="Times New Roman"/>
          <w:b/>
          <w:bCs/>
          <w:szCs w:val="28"/>
        </w:rPr>
        <w:t>1.</w:t>
      </w:r>
      <w:r>
        <w:rPr>
          <w:rFonts w:eastAsia="Times New Roman" w:cs="Times New Roman"/>
          <w:bCs/>
          <w:szCs w:val="28"/>
        </w:rPr>
        <w:t xml:space="preserve"> </w:t>
      </w:r>
      <w:r w:rsidR="00342A82">
        <w:rPr>
          <w:rFonts w:eastAsia="Times New Roman" w:cs="Times New Roman"/>
          <w:bCs/>
          <w:szCs w:val="28"/>
        </w:rPr>
        <w:t>Tổ chức đã</w:t>
      </w:r>
      <w:r w:rsidR="00574BCC">
        <w:rPr>
          <w:rFonts w:eastAsia="Times New Roman" w:cs="Times New Roman"/>
          <w:bCs/>
          <w:szCs w:val="28"/>
        </w:rPr>
        <w:t xml:space="preserve"> </w:t>
      </w:r>
      <w:r w:rsidR="00387AF0">
        <w:rPr>
          <w:rFonts w:eastAsia="Times New Roman" w:cs="Times New Roman"/>
          <w:bCs/>
          <w:szCs w:val="28"/>
        </w:rPr>
        <w:t>ban hành</w:t>
      </w:r>
      <w:r w:rsidR="008521CA">
        <w:rPr>
          <w:rFonts w:eastAsia="Times New Roman" w:cs="Times New Roman"/>
          <w:bCs/>
          <w:szCs w:val="28"/>
        </w:rPr>
        <w:t>, triển khai</w:t>
      </w:r>
      <w:r w:rsidR="00387AF0">
        <w:rPr>
          <w:rFonts w:eastAsia="Times New Roman" w:cs="Times New Roman"/>
          <w:bCs/>
          <w:szCs w:val="28"/>
        </w:rPr>
        <w:t xml:space="preserve"> quy định nội bộ về </w:t>
      </w:r>
      <w:r w:rsidR="008521CA">
        <w:rPr>
          <w:lang w:val="de-DE"/>
        </w:rPr>
        <w:t>phòng, chống rửa tiền, tài trợ khủng bố, tài trợ phổ biến vũ khí hủy diệt hàng loạt</w:t>
      </w:r>
      <w:r w:rsidR="008521CA">
        <w:rPr>
          <w:rFonts w:eastAsia="Times New Roman" w:cs="Times New Roman"/>
          <w:bCs/>
          <w:szCs w:val="28"/>
        </w:rPr>
        <w:t xml:space="preserve"> (</w:t>
      </w:r>
      <w:r w:rsidR="00387AF0">
        <w:rPr>
          <w:rFonts w:eastAsia="Times New Roman" w:cs="Times New Roman"/>
          <w:bCs/>
          <w:szCs w:val="28"/>
        </w:rPr>
        <w:t>PCRT/TTKB/TTPBVKHDHL</w:t>
      </w:r>
      <w:r w:rsidR="008521CA">
        <w:rPr>
          <w:rFonts w:eastAsia="Times New Roman" w:cs="Times New Roman"/>
          <w:bCs/>
          <w:szCs w:val="28"/>
        </w:rPr>
        <w:t>)</w:t>
      </w:r>
      <w:r w:rsidR="00387AF0">
        <w:rPr>
          <w:rFonts w:eastAsia="Times New Roman" w:cs="Times New Roman"/>
          <w:bCs/>
          <w:szCs w:val="28"/>
        </w:rPr>
        <w:t xml:space="preserve"> </w:t>
      </w:r>
      <w:r w:rsidR="00342A82">
        <w:rPr>
          <w:rFonts w:eastAsia="Times New Roman" w:cs="Times New Roman"/>
          <w:bCs/>
          <w:szCs w:val="28"/>
        </w:rPr>
        <w:t>chưa</w:t>
      </w:r>
      <w:r w:rsidR="00387AF0">
        <w:rPr>
          <w:rFonts w:eastAsia="Times New Roman" w:cs="Times New Roman"/>
          <w:bCs/>
          <w:szCs w:val="28"/>
        </w:rPr>
        <w:t>?</w:t>
      </w:r>
    </w:p>
    <w:p w:rsidR="00387AF0" w:rsidRPr="00387AF0" w:rsidRDefault="00387AF0" w:rsidP="00662B4F">
      <w:pPr>
        <w:spacing w:before="120" w:after="120" w:line="360" w:lineRule="auto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B085F" wp14:editId="0FAD23BE">
                <wp:simplePos x="0" y="0"/>
                <wp:positionH relativeFrom="column">
                  <wp:posOffset>2038350</wp:posOffset>
                </wp:positionH>
                <wp:positionV relativeFrom="paragraph">
                  <wp:posOffset>20955</wp:posOffset>
                </wp:positionV>
                <wp:extent cx="180975" cy="180975"/>
                <wp:effectExtent l="0" t="0" r="9525" b="9525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197B" id="Rectangle 2" o:spid="_x0000_s1026" style="position:absolute;margin-left:160.5pt;margin-top:1.6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txawIAADMFAAAOAAAAZHJzL2Uyb0RvYy54bWysVNtuGyEQfa/Uf0C8N+t1c11lHVmJUlWy&#10;EitJlWfCgr0Ky9ABe+1+fQf2kkujPlR9QcCcuR3OcH6xawzbKvQ12JLnBxPOlJVQ1XZV8h8P119O&#10;OfNB2EoYsKrke+X5xezzp/PWFWoKazCVQkZBrC9aV/J1CK7IMi/XqhH+AJyyZNSAjQh0xFVWoWgp&#10;emOy6WRynLWAlUOQynu6veqMfJbia61kuNXaq8BMyam2kFZM61Ncs9m5KFYo3LqWfRniH6poRG0p&#10;6RjqSgTBNlj/EaqpJYIHHQ4kNBloXUuVeqBu8sm7bu7XwqnUC5Hj3UiT/39h5c12iayuSn5M9FjR&#10;0BvdEWvCroxi08hP63xBsHu3xNihdwuQz54M2RtLPPges9PYRCz1x3aJ7P1IttoFJukyP52cnRxx&#10;JsnU72NMUQzODn34pqBhcVNypKoSxWK78KGDDpCYy1jWlvxrTjGH2rpyUmFhb1SHulOa+qUCpila&#10;Upq6NMi2gjRSPefJPcYjZHTRtTGjU/6RkwmDU4+Nbiqpb3ScfOT4km1Ep4xgw+jY1Bbw7866w/cv&#10;4rteY9tPUO3peRE63Xsnr2sicyF8WAokodOb0/CGW1q0AeIP+h1na8BfH91HPOmPrJy1NDgl9z83&#10;AhVn5rslZZ7lh4dx0tLh8OhkSgd8bXl6bbGb5hKI95y+CSfTNuKDGbYaoXmkGZ/HrGQSVlLuksuA&#10;w+EydANNv4RU83mC0XQ5ERb23skYPLIaxfKwexToekUFkuINDEMminfC6rDR08J8E0DXSXUvvPZ8&#10;02Qm3fa/SBz91+eEevnrZr8BAAD//wMAUEsDBBQABgAIAAAAIQDFuTcA3wAAAAgBAAAPAAAAZHJz&#10;L2Rvd25yZXYueG1sTI9BS8NAEIXvgv9hGcGL2E2aWtqYTRHBi6CQVijepsmYjWZnQ3bbxn/veNLb&#10;G97jzfeKzeR6daIxdJ4NpLMEFHHtm45bA2+7p9sVqBCRG+w9k4FvCrApLy8KzBt/5opO29gqKeGQ&#10;owEb45BrHWpLDsPMD8TiffjRYZRzbHUz4lnKXa/nSbLUDjuWDxYHerRUf22PzsDLKy527+u9a93e&#10;VZW1z9PnzdKY66vp4R5UpCn+heEXX9ChFKaDP3ITVG8gm6eyJYrIQImfLdZ3oA4i0hXostD/B5Q/&#10;AAAA//8DAFBLAQItABQABgAIAAAAIQC2gziS/gAAAOEBAAATAAAAAAAAAAAAAAAAAAAAAABbQ29u&#10;dGVudF9UeXBlc10ueG1sUEsBAi0AFAAGAAgAAAAhADj9If/WAAAAlAEAAAsAAAAAAAAAAAAAAAAA&#10;LwEAAF9yZWxzLy5yZWxzUEsBAi0AFAAGAAgAAAAhAIm063FrAgAAMwUAAA4AAAAAAAAAAAAAAAAA&#10;LgIAAGRycy9lMm9Eb2MueG1sUEsBAi0AFAAGAAgAAAAhAMW5NwDfAAAACAEAAA8AAAAAAAAAAAAA&#10;AAAAxQ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F3FD" wp14:editId="56DCDAB8">
                <wp:simplePos x="0" y="0"/>
                <wp:positionH relativeFrom="column">
                  <wp:posOffset>609600</wp:posOffset>
                </wp:positionH>
                <wp:positionV relativeFrom="paragraph">
                  <wp:posOffset>20955</wp:posOffset>
                </wp:positionV>
                <wp:extent cx="180975" cy="180975"/>
                <wp:effectExtent l="0" t="0" r="9525" b="9525"/>
                <wp:wrapNone/>
                <wp:docPr id="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6FC2" id="Rectangle 1" o:spid="_x0000_s1026" style="position:absolute;margin-left:48pt;margin-top:1.6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lcbQIAADMFAAAOAAAAZHJzL2Uyb0RvYy54bWysVE1PGzEQvVfqf7B8L5tNocCKDYpAVJUi&#10;QEDF2fHayQqvxx072aS/vmPvB5RGPVS9WLbnzdfzG19c7hrDtgp9Dbbk+dGEM2UlVLVdlfz7082n&#10;M858ELYSBqwq+V55fjn7+OGidYWawhpMpZBREOuL1pV8HYIrsszLtWqEPwKnLBk1YCMCHXGVVSha&#10;it6YbDqZfMlawMohSOU93V53Rj5L8bVWMtxp7VVgpuRUW0grpnUZ12x2IYoVCreuZV+G+IcqGlFb&#10;SjqGuhZBsA3Wf4RqaongQYcjCU0GWtdSpR6om3zyrpvHtXAq9ULkeDfS5P9fWHm7vUdWVyU/OefM&#10;iobe6IFYE3ZlFMsjP63zBcEe3T3GDr1bgHzxZMh+s8SD7zE7jU3EUn9sl8jej2SrXWCSLvOzyfnp&#10;CWeSTP0+xhTF4OzQh68KGhY3JUeqKlEstgsfOugAibmMZW3JP+cUc6itKycVFvZGdagHpalfKmCa&#10;oiWlqSuDbCtII9VL6pnKMJaQ0UXXxoxO+SEnEwanHhvdVFLf6Dg55PiabUSnjGDD6NjUFvDvzrrD&#10;9y/iu15j20uo9vS8CJ3uvZM3NZG5ED7cCySh00jQ8IY7WrQB4g/6HWdrwJ+H7iOe9EdWzloanJL7&#10;HxuBijPzzZIyz/Pj4zhp6XB8cjqlA761LN9a7Ka5AuI9p2/CybSN+GCGrUZonmnG5zErmYSVlLvk&#10;MuBwuArdQNMvIdV8nmA0XU6EhX10MgaPrEaxPO2eBbpeUYGkeAvDkIninbA6bPS0MN8E0HVS3Suv&#10;Pd80mUm3/S8SR//tOaFe/7rZLwAAAP//AwBQSwMEFAAGAAgAAAAhANfvhRXeAAAABwEAAA8AAABk&#10;cnMvZG93bnJldi54bWxMj81qwzAQhO+FvIPYQC+lkfNTk7iWQyj0UmjBSSH0trG2lhtrZSwlcd++&#10;yik9DjPMfJOvB9uKM/W+caxgOklAEFdON1wr+Ny9Pi5B+ICssXVMCn7Jw7oY3eWYaXfhks7bUItY&#10;wj5DBSaELpPSV4Ys+onriKP37XqLIcq+lrrHSyy3rZwlSSotNhwXDHb0Yqg6bk9WwfsHLnZfq72t&#10;7d6WpTFvw89DqtT9eNg8gwg0hFsYrvgRHYrIdHAn1l60ClZpvBIUzOcgrvZs8QTiEPV0CbLI5X/+&#10;4g8AAP//AwBQSwECLQAUAAYACAAAACEAtoM4kv4AAADhAQAAEwAAAAAAAAAAAAAAAAAAAAAAW0Nv&#10;bnRlbnRfVHlwZXNdLnhtbFBLAQItABQABgAIAAAAIQA4/SH/1gAAAJQBAAALAAAAAAAAAAAAAAAA&#10;AC8BAABfcmVscy8ucmVsc1BLAQItABQABgAIAAAAIQBfYhlcbQIAADMFAAAOAAAAAAAAAAAAAAAA&#10;AC4CAABkcnMvZTJvRG9jLnhtbFBLAQItABQABgAIAAAAIQDX74UV3gAAAAcBAAAPAAAAAAAAAAAA&#10;AAAAAMc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Pr="004C1EF7">
        <w:rPr>
          <w:rFonts w:cs="Times New Roman"/>
          <w:szCs w:val="28"/>
        </w:rPr>
        <w:tab/>
      </w:r>
      <w:r w:rsidRPr="004C1EF7">
        <w:rPr>
          <w:rFonts w:cs="Times New Roman"/>
          <w:szCs w:val="28"/>
        </w:rPr>
        <w:tab/>
        <w:t xml:space="preserve">Có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4C1EF7">
        <w:rPr>
          <w:rFonts w:cs="Times New Roman"/>
          <w:szCs w:val="28"/>
        </w:rPr>
        <w:t xml:space="preserve">Không </w:t>
      </w:r>
    </w:p>
    <w:p w:rsidR="007259FB" w:rsidRDefault="004932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 w:rsidRPr="003979AF">
        <w:rPr>
          <w:rFonts w:eastAsia="Times New Roman" w:cs="Times New Roman"/>
          <w:b/>
          <w:bCs/>
          <w:szCs w:val="28"/>
        </w:rPr>
        <w:t>2.</w:t>
      </w:r>
      <w:r w:rsidR="001767D1" w:rsidRPr="004932FB">
        <w:rPr>
          <w:rFonts w:eastAsia="Times New Roman" w:cs="Times New Roman"/>
          <w:bCs/>
          <w:szCs w:val="28"/>
        </w:rPr>
        <w:t xml:space="preserve"> </w:t>
      </w:r>
      <w:r w:rsidR="007259FB">
        <w:rPr>
          <w:rFonts w:eastAsia="Times New Roman" w:cs="Times New Roman"/>
          <w:bCs/>
          <w:szCs w:val="28"/>
        </w:rPr>
        <w:t>K</w:t>
      </w:r>
      <w:r>
        <w:rPr>
          <w:rFonts w:eastAsia="Times New Roman" w:cs="Times New Roman"/>
          <w:bCs/>
          <w:szCs w:val="28"/>
        </w:rPr>
        <w:t xml:space="preserve">hó khăn, vướng mắc trong việc thực hiện quy định </w:t>
      </w:r>
      <w:r w:rsidR="007259FB">
        <w:rPr>
          <w:rFonts w:eastAsia="Times New Roman" w:cs="Times New Roman"/>
          <w:bCs/>
          <w:szCs w:val="28"/>
        </w:rPr>
        <w:t xml:space="preserve">tại Luật Phòng, chống rửa tiền </w:t>
      </w:r>
      <w:r w:rsidR="003D0A55">
        <w:rPr>
          <w:rFonts w:eastAsia="Times New Roman" w:cs="Times New Roman"/>
          <w:bCs/>
          <w:szCs w:val="28"/>
        </w:rPr>
        <w:t xml:space="preserve">số 14/2022/QH15 ngày 15/11/2022 </w:t>
      </w:r>
      <w:r w:rsidR="007259FB">
        <w:rPr>
          <w:rFonts w:eastAsia="Times New Roman" w:cs="Times New Roman"/>
          <w:bCs/>
          <w:szCs w:val="28"/>
        </w:rPr>
        <w:t xml:space="preserve">và </w:t>
      </w:r>
      <w:r w:rsidR="00B27409">
        <w:rPr>
          <w:rFonts w:eastAsia="Times New Roman" w:cs="Times New Roman"/>
          <w:bCs/>
          <w:szCs w:val="28"/>
        </w:rPr>
        <w:t>đề xuất (nếu có).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Khó khăn, vướng mắc: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Đề xuất: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 w:rsidRPr="003979AF">
        <w:rPr>
          <w:rFonts w:eastAsia="Times New Roman" w:cs="Times New Roman"/>
          <w:b/>
          <w:bCs/>
          <w:szCs w:val="28"/>
        </w:rPr>
        <w:t>3.</w:t>
      </w:r>
      <w:r>
        <w:rPr>
          <w:rFonts w:eastAsia="Times New Roman" w:cs="Times New Roman"/>
          <w:bCs/>
          <w:szCs w:val="28"/>
        </w:rPr>
        <w:t xml:space="preserve"> Khó khăn, vướng mắc trong việc thực hiện quy định tại Nghị định 19/2023/NĐ-CP ngày 28/4/2023 và đề xuất </w:t>
      </w:r>
      <w:r w:rsidR="00B27409">
        <w:rPr>
          <w:rFonts w:eastAsia="Times New Roman" w:cs="Times New Roman"/>
          <w:bCs/>
          <w:szCs w:val="28"/>
        </w:rPr>
        <w:t>(nếu có).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Khó khăn, vướng mắc: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Đề xuất: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 w:rsidRPr="003979AF">
        <w:rPr>
          <w:rFonts w:eastAsia="Times New Roman" w:cs="Times New Roman"/>
          <w:b/>
          <w:bCs/>
          <w:szCs w:val="28"/>
        </w:rPr>
        <w:t>4.</w:t>
      </w:r>
      <w:r>
        <w:rPr>
          <w:rFonts w:eastAsia="Times New Roman" w:cs="Times New Roman"/>
          <w:bCs/>
          <w:szCs w:val="28"/>
        </w:rPr>
        <w:t xml:space="preserve"> Khó khăn, vướng mắc trong việc thực hiện quy định tại Thông tư 09/2023/TT-NHNN ngày 28/7/2023</w:t>
      </w:r>
      <w:r w:rsidR="00A35771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và đề xuất </w:t>
      </w:r>
      <w:r w:rsidR="00B27409">
        <w:rPr>
          <w:rFonts w:eastAsia="Times New Roman" w:cs="Times New Roman"/>
          <w:bCs/>
          <w:szCs w:val="28"/>
        </w:rPr>
        <w:t>(nếu có).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Khó khăn, vướng mắc:</w:t>
      </w:r>
    </w:p>
    <w:p w:rsidR="007259FB" w:rsidRDefault="007259FB" w:rsidP="00662B4F">
      <w:pPr>
        <w:pStyle w:val="ListParagraph"/>
        <w:tabs>
          <w:tab w:val="left" w:pos="1134"/>
        </w:tabs>
        <w:spacing w:before="120" w:after="120" w:line="360" w:lineRule="auto"/>
        <w:ind w:left="0" w:firstLine="709"/>
        <w:contextualSpacing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Đề xuất:</w:t>
      </w:r>
    </w:p>
    <w:p w:rsidR="003A5800" w:rsidRPr="00BA5A05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5.</w:t>
      </w:r>
      <w:r w:rsidR="003A5800" w:rsidRPr="00BA5A05">
        <w:rPr>
          <w:rFonts w:eastAsia="Times New Roman" w:cs="Times New Roman"/>
          <w:b/>
          <w:bCs/>
          <w:szCs w:val="28"/>
        </w:rPr>
        <w:t xml:space="preserve"> Tình trạng </w:t>
      </w:r>
      <w:r w:rsidR="003B71C0" w:rsidRPr="00BA5A05">
        <w:rPr>
          <w:rFonts w:eastAsia="Times New Roman" w:cs="Times New Roman"/>
          <w:b/>
          <w:bCs/>
          <w:szCs w:val="28"/>
        </w:rPr>
        <w:t xml:space="preserve">tiếp </w:t>
      </w:r>
      <w:r w:rsidR="003A5800" w:rsidRPr="00BA5A05">
        <w:rPr>
          <w:rFonts w:eastAsia="Times New Roman" w:cs="Times New Roman"/>
          <w:b/>
          <w:bCs/>
          <w:szCs w:val="28"/>
        </w:rPr>
        <w:t>nhận</w:t>
      </w:r>
      <w:r w:rsidR="003B71C0" w:rsidRPr="00BA5A05">
        <w:rPr>
          <w:rFonts w:eastAsia="Times New Roman" w:cs="Times New Roman"/>
          <w:b/>
          <w:bCs/>
          <w:szCs w:val="28"/>
        </w:rPr>
        <w:t>, khai thác</w:t>
      </w:r>
      <w:r w:rsidR="003A5800" w:rsidRPr="00BA5A05">
        <w:rPr>
          <w:rFonts w:eastAsia="Times New Roman" w:cs="Times New Roman"/>
          <w:b/>
          <w:bCs/>
          <w:szCs w:val="28"/>
        </w:rPr>
        <w:t xml:space="preserve"> B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áo cáo </w:t>
      </w:r>
      <w:r w:rsidR="003A5800" w:rsidRPr="00BA5A05">
        <w:rPr>
          <w:rFonts w:eastAsia="Times New Roman" w:cs="Times New Roman"/>
          <w:b/>
          <w:bCs/>
          <w:szCs w:val="28"/>
        </w:rPr>
        <w:t xml:space="preserve">tóm tắt </w:t>
      </w:r>
      <w:r w:rsidR="002E76F4">
        <w:rPr>
          <w:rFonts w:eastAsia="Times New Roman" w:cs="Times New Roman"/>
          <w:b/>
          <w:bCs/>
          <w:szCs w:val="28"/>
        </w:rPr>
        <w:t>Đánh giá rủi ro quốc gia về rửa tiền và tài trợ khủng bố (</w:t>
      </w:r>
      <w:r w:rsidR="005A74A6" w:rsidRPr="00BA5A05">
        <w:rPr>
          <w:rFonts w:eastAsia="Times New Roman" w:cs="Times New Roman"/>
          <w:b/>
          <w:bCs/>
          <w:szCs w:val="28"/>
        </w:rPr>
        <w:t>NRA</w:t>
      </w:r>
      <w:r w:rsidR="002E76F4">
        <w:rPr>
          <w:rFonts w:eastAsia="Times New Roman" w:cs="Times New Roman"/>
          <w:b/>
          <w:bCs/>
          <w:szCs w:val="28"/>
        </w:rPr>
        <w:t>)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25pt;height:17.25pt" o:ole="">
            <v:imagedata r:id="rId7" o:title=""/>
          </v:shape>
          <w:control r:id="rId8" w:name="DefaultOcxName" w:shapeid="_x0000_i1058"/>
        </w:object>
      </w:r>
      <w:r w:rsidR="003A5800" w:rsidRPr="00BA5A05">
        <w:rPr>
          <w:rFonts w:eastAsia="Times New Roman" w:cs="Times New Roman"/>
          <w:szCs w:val="28"/>
        </w:rPr>
        <w:t xml:space="preserve">Đã </w:t>
      </w:r>
      <w:r w:rsidR="003B71C0" w:rsidRPr="00BA5A05">
        <w:rPr>
          <w:rFonts w:eastAsia="Times New Roman" w:cs="Times New Roman"/>
          <w:szCs w:val="28"/>
        </w:rPr>
        <w:t xml:space="preserve">tiếp </w:t>
      </w:r>
      <w:r w:rsidR="003A5800" w:rsidRPr="00BA5A05">
        <w:rPr>
          <w:rFonts w:eastAsia="Times New Roman" w:cs="Times New Roman"/>
          <w:szCs w:val="28"/>
        </w:rPr>
        <w:t>nhận</w:t>
      </w:r>
      <w:r w:rsidR="003B71C0" w:rsidRPr="00BA5A05">
        <w:rPr>
          <w:rFonts w:eastAsia="Times New Roman" w:cs="Times New Roman"/>
          <w:szCs w:val="28"/>
        </w:rPr>
        <w:t xml:space="preserve">, </w:t>
      </w:r>
      <w:r w:rsidR="003B71C0" w:rsidRPr="00BA5A05">
        <w:rPr>
          <w:rFonts w:eastAsia="Times New Roman" w:cs="Times New Roman"/>
          <w:bCs/>
          <w:szCs w:val="28"/>
        </w:rPr>
        <w:t>khai thác</w:t>
      </w:r>
      <w:r w:rsidR="003A5800" w:rsidRPr="00BA5A05">
        <w:rPr>
          <w:rFonts w:eastAsia="Times New Roman" w:cs="Times New Roman"/>
          <w:szCs w:val="28"/>
        </w:rPr>
        <w:t xml:space="preserve"> được B</w:t>
      </w:r>
      <w:r w:rsidRPr="00BA5A05">
        <w:rPr>
          <w:rFonts w:eastAsia="Times New Roman" w:cs="Times New Roman"/>
          <w:szCs w:val="28"/>
        </w:rPr>
        <w:t xml:space="preserve">áo cáo </w:t>
      </w:r>
      <w:r w:rsidR="003A5800" w:rsidRPr="00BA5A05">
        <w:rPr>
          <w:rFonts w:eastAsia="Times New Roman" w:cs="Times New Roman"/>
          <w:szCs w:val="28"/>
        </w:rPr>
        <w:t xml:space="preserve">tóm tắt </w:t>
      </w:r>
      <w:r w:rsidRPr="00BA5A05">
        <w:rPr>
          <w:rFonts w:eastAsia="Times New Roman" w:cs="Times New Roman"/>
          <w:szCs w:val="28"/>
        </w:rPr>
        <w:t>NRA</w:t>
      </w:r>
    </w:p>
    <w:p w:rsidR="005A74A6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61" type="#_x0000_t75" style="width:20.25pt;height:17.25pt" o:ole="">
            <v:imagedata r:id="rId7" o:title=""/>
          </v:shape>
          <w:control r:id="rId9" w:name="DefaultOcxName1" w:shapeid="_x0000_i1061"/>
        </w:object>
      </w:r>
      <w:r w:rsidR="003A5800" w:rsidRPr="00BA5A05">
        <w:rPr>
          <w:rFonts w:eastAsia="Times New Roman" w:cs="Times New Roman"/>
          <w:szCs w:val="28"/>
        </w:rPr>
        <w:t>Chưa nhận được B</w:t>
      </w:r>
      <w:r w:rsidRPr="00BA5A05">
        <w:rPr>
          <w:rFonts w:eastAsia="Times New Roman" w:cs="Times New Roman"/>
          <w:szCs w:val="28"/>
        </w:rPr>
        <w:t xml:space="preserve">áo cáo </w:t>
      </w:r>
      <w:r w:rsidR="003A5800" w:rsidRPr="00BA5A05">
        <w:rPr>
          <w:rFonts w:eastAsia="Times New Roman" w:cs="Times New Roman"/>
          <w:szCs w:val="28"/>
        </w:rPr>
        <w:t xml:space="preserve">tóm tắt </w:t>
      </w:r>
      <w:r w:rsidRPr="00BA5A05">
        <w:rPr>
          <w:rFonts w:eastAsia="Times New Roman" w:cs="Times New Roman"/>
          <w:szCs w:val="28"/>
        </w:rPr>
        <w:t>NRA</w:t>
      </w:r>
    </w:p>
    <w:p w:rsidR="003A5800" w:rsidRPr="00BA5A05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6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. Tình trạng phổ biến </w:t>
      </w:r>
      <w:r w:rsidR="003A5800" w:rsidRPr="00BA5A05">
        <w:rPr>
          <w:rFonts w:eastAsia="Times New Roman" w:cs="Times New Roman"/>
          <w:b/>
          <w:bCs/>
          <w:szCs w:val="28"/>
        </w:rPr>
        <w:t>Báo cáo tóm tắt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 NRA trong nội bộ </w:t>
      </w:r>
      <w:r>
        <w:rPr>
          <w:rFonts w:eastAsia="Times New Roman" w:cs="Times New Roman"/>
          <w:b/>
          <w:bCs/>
          <w:szCs w:val="28"/>
        </w:rPr>
        <w:t>tổ chức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lastRenderedPageBreak/>
        <w:object w:dxaOrig="225" w:dyaOrig="225">
          <v:shape id="_x0000_i1064" type="#_x0000_t75" style="width:20.25pt;height:17.25pt" o:ole="">
            <v:imagedata r:id="rId7" o:title=""/>
          </v:shape>
          <w:control r:id="rId10" w:name="DefaultOcxName2" w:shapeid="_x0000_i1064"/>
        </w:object>
      </w:r>
      <w:r w:rsidR="00E62C9C">
        <w:rPr>
          <w:rFonts w:eastAsia="Times New Roman" w:cs="Times New Roman"/>
          <w:szCs w:val="28"/>
        </w:rPr>
        <w:t>Đã phổ biến B</w:t>
      </w:r>
      <w:r w:rsidRPr="00BA5A05">
        <w:rPr>
          <w:rFonts w:eastAsia="Times New Roman" w:cs="Times New Roman"/>
          <w:szCs w:val="28"/>
        </w:rPr>
        <w:t xml:space="preserve">áo cáo </w:t>
      </w:r>
      <w:r w:rsidR="00E62C9C">
        <w:rPr>
          <w:rFonts w:eastAsia="Times New Roman" w:cs="Times New Roman"/>
          <w:szCs w:val="28"/>
        </w:rPr>
        <w:t xml:space="preserve">tóm tắt </w:t>
      </w:r>
      <w:r w:rsidRPr="00BA5A05">
        <w:rPr>
          <w:rFonts w:eastAsia="Times New Roman" w:cs="Times New Roman"/>
          <w:szCs w:val="28"/>
        </w:rPr>
        <w:t xml:space="preserve">NRA </w:t>
      </w:r>
      <w:r w:rsidR="003B71C0" w:rsidRPr="00BA5A05">
        <w:rPr>
          <w:rFonts w:eastAsia="Times New Roman" w:cs="Times New Roman"/>
          <w:szCs w:val="28"/>
        </w:rPr>
        <w:t>trong toàn hệ thống</w:t>
      </w:r>
    </w:p>
    <w:p w:rsidR="005A74A6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67" type="#_x0000_t75" style="width:20.25pt;height:17.25pt" o:ole="">
            <v:imagedata r:id="rId7" o:title=""/>
          </v:shape>
          <w:control r:id="rId11" w:name="DefaultOcxName3" w:shapeid="_x0000_i1067"/>
        </w:object>
      </w:r>
      <w:r w:rsidR="00E62C9C">
        <w:rPr>
          <w:rFonts w:eastAsia="Times New Roman" w:cs="Times New Roman"/>
          <w:szCs w:val="28"/>
        </w:rPr>
        <w:t>Chưa phổ biến B</w:t>
      </w:r>
      <w:r w:rsidRPr="00BA5A05">
        <w:rPr>
          <w:rFonts w:eastAsia="Times New Roman" w:cs="Times New Roman"/>
          <w:szCs w:val="28"/>
        </w:rPr>
        <w:t xml:space="preserve">áo cáo </w:t>
      </w:r>
      <w:r w:rsidR="00E62C9C">
        <w:rPr>
          <w:rFonts w:eastAsia="Times New Roman" w:cs="Times New Roman"/>
          <w:szCs w:val="28"/>
        </w:rPr>
        <w:t xml:space="preserve">tóm tắt </w:t>
      </w:r>
      <w:r w:rsidRPr="00BA5A05">
        <w:rPr>
          <w:rFonts w:eastAsia="Times New Roman" w:cs="Times New Roman"/>
          <w:szCs w:val="28"/>
        </w:rPr>
        <w:t>NRA</w:t>
      </w:r>
    </w:p>
    <w:p w:rsidR="003A5800" w:rsidRPr="00BA5A05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7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. Phương thức phổ biến </w:t>
      </w:r>
      <w:r w:rsidR="003A5800" w:rsidRPr="00BA5A05">
        <w:rPr>
          <w:rFonts w:eastAsia="Times New Roman" w:cs="Times New Roman"/>
          <w:b/>
          <w:bCs/>
          <w:szCs w:val="28"/>
        </w:rPr>
        <w:t>Báo cáo tóm tắt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 NRA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70" type="#_x0000_t75" style="width:20.25pt;height:17.25pt" o:ole="">
            <v:imagedata r:id="rId7" o:title=""/>
          </v:shape>
          <w:control r:id="rId12" w:name="DefaultOcxName4" w:shapeid="_x0000_i1070"/>
        </w:object>
      </w:r>
      <w:r w:rsidRPr="00BA5A05">
        <w:rPr>
          <w:rFonts w:eastAsia="Times New Roman" w:cs="Times New Roman"/>
          <w:szCs w:val="28"/>
        </w:rPr>
        <w:t>Họp trực tiếp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73" type="#_x0000_t75" style="width:20.25pt;height:17.25pt" o:ole="">
            <v:imagedata r:id="rId7" o:title=""/>
          </v:shape>
          <w:control r:id="rId13" w:name="DefaultOcxName5" w:shapeid="_x0000_i1073"/>
        </w:object>
      </w:r>
      <w:r w:rsidRPr="00BA5A05">
        <w:rPr>
          <w:rFonts w:eastAsia="Times New Roman" w:cs="Times New Roman"/>
          <w:szCs w:val="28"/>
        </w:rPr>
        <w:t>Gửi email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76" type="#_x0000_t75" style="width:20.25pt;height:17.25pt" o:ole="">
            <v:imagedata r:id="rId7" o:title=""/>
          </v:shape>
          <w:control r:id="rId14" w:name="DefaultOcxName6" w:shapeid="_x0000_i1076"/>
        </w:object>
      </w:r>
      <w:r w:rsidRPr="00BA5A05">
        <w:rPr>
          <w:rFonts w:eastAsia="Times New Roman" w:cs="Times New Roman"/>
          <w:szCs w:val="28"/>
        </w:rPr>
        <w:t>Đăng tải trên hệ thống nội bộ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79" type="#_x0000_t75" style="width:20.25pt;height:17.25pt" o:ole="">
            <v:imagedata r:id="rId7" o:title=""/>
          </v:shape>
          <w:control r:id="rId15" w:name="DefaultOcxName7" w:shapeid="_x0000_i1079"/>
        </w:object>
      </w:r>
      <w:r w:rsidRPr="00BA5A05">
        <w:rPr>
          <w:rFonts w:eastAsia="Times New Roman" w:cs="Times New Roman"/>
          <w:szCs w:val="28"/>
        </w:rPr>
        <w:t>Các hình thức khác (vu</w:t>
      </w:r>
      <w:r w:rsidR="003A5800" w:rsidRPr="00BA5A05">
        <w:rPr>
          <w:rFonts w:eastAsia="Times New Roman" w:cs="Times New Roman"/>
          <w:szCs w:val="28"/>
        </w:rPr>
        <w:t>i lòng ghi rõ): _______________</w:t>
      </w:r>
    </w:p>
    <w:p w:rsidR="003A5800" w:rsidRPr="00BA5A05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8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. Phương </w:t>
      </w:r>
      <w:r w:rsidR="00C17D27">
        <w:rPr>
          <w:rFonts w:eastAsia="Times New Roman" w:cs="Times New Roman"/>
          <w:b/>
          <w:bCs/>
          <w:szCs w:val="28"/>
        </w:rPr>
        <w:t>thức tiếp nhận B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áo cáo </w:t>
      </w:r>
      <w:r w:rsidR="00C17D27">
        <w:rPr>
          <w:rFonts w:eastAsia="Times New Roman" w:cs="Times New Roman"/>
          <w:b/>
          <w:bCs/>
          <w:szCs w:val="28"/>
        </w:rPr>
        <w:t xml:space="preserve">tóm tắt </w:t>
      </w:r>
      <w:r w:rsidR="005A74A6" w:rsidRPr="00BA5A05">
        <w:rPr>
          <w:rFonts w:eastAsia="Times New Roman" w:cs="Times New Roman"/>
          <w:b/>
          <w:bCs/>
          <w:szCs w:val="28"/>
        </w:rPr>
        <w:t>NRA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82" type="#_x0000_t75" style="width:20.25pt;height:17.25pt" o:ole="">
            <v:imagedata r:id="rId7" o:title=""/>
          </v:shape>
          <w:control r:id="rId16" w:name="DefaultOcxName8" w:shapeid="_x0000_i1082"/>
        </w:object>
      </w:r>
      <w:r w:rsidR="003A5800" w:rsidRPr="00BA5A05">
        <w:rPr>
          <w:rFonts w:eastAsia="Times New Roman" w:cs="Times New Roman"/>
          <w:szCs w:val="28"/>
        </w:rPr>
        <w:t xml:space="preserve">Nhận được </w:t>
      </w:r>
      <w:r w:rsidRPr="00BA5A05">
        <w:rPr>
          <w:rFonts w:eastAsia="Times New Roman" w:cs="Times New Roman"/>
          <w:szCs w:val="28"/>
        </w:rPr>
        <w:t>email từ cơ quan quản lý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85" type="#_x0000_t75" style="width:20.25pt;height:17.25pt" o:ole="">
            <v:imagedata r:id="rId7" o:title=""/>
          </v:shape>
          <w:control r:id="rId17" w:name="DefaultOcxName9" w:shapeid="_x0000_i1085"/>
        </w:object>
      </w:r>
      <w:r w:rsidRPr="00BA5A05">
        <w:rPr>
          <w:rFonts w:eastAsia="Times New Roman" w:cs="Times New Roman"/>
          <w:szCs w:val="28"/>
        </w:rPr>
        <w:t>Đăng tải trên cổng thông tin chính thức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88" type="#_x0000_t75" style="width:20.25pt;height:17.25pt" o:ole="">
            <v:imagedata r:id="rId7" o:title=""/>
          </v:shape>
          <w:control r:id="rId18" w:name="DefaultOcxName10" w:shapeid="_x0000_i1088"/>
        </w:object>
      </w:r>
      <w:r w:rsidRPr="00BA5A05">
        <w:rPr>
          <w:rFonts w:eastAsia="Times New Roman" w:cs="Times New Roman"/>
          <w:szCs w:val="28"/>
        </w:rPr>
        <w:t>Nhận trực tiếp từ hội thảo/hội nghị</w:t>
      </w:r>
    </w:p>
    <w:p w:rsidR="005A74A6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91" type="#_x0000_t75" style="width:20.25pt;height:17.25pt" o:ole="">
            <v:imagedata r:id="rId7" o:title=""/>
          </v:shape>
          <w:control r:id="rId19" w:name="DefaultOcxName11" w:shapeid="_x0000_i1091"/>
        </w:object>
      </w:r>
      <w:r w:rsidRPr="00BA5A05">
        <w:rPr>
          <w:rFonts w:eastAsia="Times New Roman" w:cs="Times New Roman"/>
          <w:szCs w:val="28"/>
        </w:rPr>
        <w:t>Các phương thức khác (vui lòng ghi rõ): ______________</w:t>
      </w:r>
    </w:p>
    <w:p w:rsidR="003A5800" w:rsidRPr="00BA5A05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9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. Mức độ hiệu quả </w:t>
      </w:r>
      <w:r w:rsidR="003B71C0" w:rsidRPr="00BA5A05">
        <w:rPr>
          <w:rFonts w:eastAsia="Times New Roman" w:cs="Times New Roman"/>
          <w:b/>
          <w:bCs/>
          <w:szCs w:val="28"/>
        </w:rPr>
        <w:t>của</w:t>
      </w:r>
      <w:r w:rsidR="00C17D27">
        <w:rPr>
          <w:rFonts w:eastAsia="Times New Roman" w:cs="Times New Roman"/>
          <w:b/>
          <w:bCs/>
          <w:szCs w:val="28"/>
        </w:rPr>
        <w:t xml:space="preserve"> B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áo cáo </w:t>
      </w:r>
      <w:r w:rsidR="00C17D27">
        <w:rPr>
          <w:rFonts w:eastAsia="Times New Roman" w:cs="Times New Roman"/>
          <w:b/>
          <w:bCs/>
          <w:szCs w:val="28"/>
        </w:rPr>
        <w:t xml:space="preserve">tóm tắt 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NRA </w:t>
      </w:r>
      <w:r w:rsidR="003B71C0" w:rsidRPr="00BA5A05">
        <w:rPr>
          <w:rFonts w:eastAsia="Times New Roman" w:cs="Times New Roman"/>
          <w:b/>
          <w:bCs/>
          <w:szCs w:val="28"/>
        </w:rPr>
        <w:t xml:space="preserve">trong hoạt động của </w:t>
      </w:r>
      <w:r w:rsidR="00C17D27">
        <w:rPr>
          <w:rFonts w:eastAsia="Times New Roman" w:cs="Times New Roman"/>
          <w:b/>
          <w:bCs/>
          <w:szCs w:val="28"/>
        </w:rPr>
        <w:t>đối tượng báo cáo</w:t>
      </w:r>
      <w:r w:rsidR="003B71C0" w:rsidRPr="00BA5A05">
        <w:rPr>
          <w:rFonts w:eastAsia="Times New Roman" w:cs="Times New Roman"/>
          <w:b/>
          <w:bCs/>
          <w:szCs w:val="28"/>
        </w:rPr>
        <w:t xml:space="preserve"> 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(theo đánh giá của </w:t>
      </w:r>
      <w:r w:rsidR="00C17D27">
        <w:rPr>
          <w:rFonts w:eastAsia="Times New Roman" w:cs="Times New Roman"/>
          <w:b/>
          <w:bCs/>
          <w:szCs w:val="28"/>
        </w:rPr>
        <w:t>đối tượng báo cáo</w:t>
      </w:r>
      <w:r w:rsidR="005A74A6" w:rsidRPr="00BA5A05">
        <w:rPr>
          <w:rFonts w:eastAsia="Times New Roman" w:cs="Times New Roman"/>
          <w:b/>
          <w:bCs/>
          <w:szCs w:val="28"/>
        </w:rPr>
        <w:t>)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94" type="#_x0000_t75" style="width:20.25pt;height:17.25pt" o:ole="">
            <v:imagedata r:id="rId7" o:title=""/>
          </v:shape>
          <w:control r:id="rId20" w:name="DefaultOcxName12" w:shapeid="_x0000_i1094"/>
        </w:object>
      </w:r>
      <w:r w:rsidRPr="00BA5A05">
        <w:rPr>
          <w:rFonts w:eastAsia="Times New Roman" w:cs="Times New Roman"/>
          <w:szCs w:val="28"/>
        </w:rPr>
        <w:t>Rất hiệu quả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097" type="#_x0000_t75" style="width:20.25pt;height:17.25pt" o:ole="">
            <v:imagedata r:id="rId7" o:title=""/>
          </v:shape>
          <w:control r:id="rId21" w:name="DefaultOcxName13" w:shapeid="_x0000_i1097"/>
        </w:object>
      </w:r>
      <w:r w:rsidRPr="00BA5A05">
        <w:rPr>
          <w:rFonts w:eastAsia="Times New Roman" w:cs="Times New Roman"/>
          <w:szCs w:val="28"/>
        </w:rPr>
        <w:t>Hiệu quả</w:t>
      </w:r>
    </w:p>
    <w:p w:rsidR="003A5800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100" type="#_x0000_t75" style="width:20.25pt;height:17.25pt" o:ole="">
            <v:imagedata r:id="rId7" o:title=""/>
          </v:shape>
          <w:control r:id="rId22" w:name="DefaultOcxName14" w:shapeid="_x0000_i1100"/>
        </w:object>
      </w:r>
      <w:r w:rsidRPr="00BA5A05">
        <w:rPr>
          <w:rFonts w:eastAsia="Times New Roman" w:cs="Times New Roman"/>
          <w:szCs w:val="28"/>
        </w:rPr>
        <w:t>Bình thường</w:t>
      </w:r>
    </w:p>
    <w:p w:rsidR="005A74A6" w:rsidRPr="00BA5A05" w:rsidRDefault="005A74A6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 w:rsidRPr="00BA5A05">
        <w:rPr>
          <w:rFonts w:eastAsia="Times New Roman" w:cs="Times New Roman"/>
          <w:szCs w:val="28"/>
        </w:rPr>
        <w:object w:dxaOrig="225" w:dyaOrig="225">
          <v:shape id="_x0000_i1103" type="#_x0000_t75" style="width:20.25pt;height:17.25pt" o:ole="">
            <v:imagedata r:id="rId7" o:title=""/>
          </v:shape>
          <w:control r:id="rId23" w:name="DefaultOcxName15" w:shapeid="_x0000_i1103"/>
        </w:object>
      </w:r>
      <w:r w:rsidRPr="00BA5A05">
        <w:rPr>
          <w:rFonts w:eastAsia="Times New Roman" w:cs="Times New Roman"/>
          <w:szCs w:val="28"/>
        </w:rPr>
        <w:t>Không hiệu quả</w:t>
      </w:r>
    </w:p>
    <w:p w:rsidR="00B5025A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10</w:t>
      </w:r>
      <w:r w:rsidR="005A74A6" w:rsidRPr="00BA5A05">
        <w:rPr>
          <w:rFonts w:eastAsia="Times New Roman" w:cs="Times New Roman"/>
          <w:b/>
          <w:bCs/>
          <w:szCs w:val="28"/>
        </w:rPr>
        <w:t xml:space="preserve">. Ý kiến, đề xuất </w:t>
      </w:r>
      <w:r w:rsidR="001A4E9C">
        <w:rPr>
          <w:rFonts w:eastAsia="Times New Roman" w:cs="Times New Roman"/>
          <w:b/>
          <w:bCs/>
          <w:szCs w:val="28"/>
        </w:rPr>
        <w:t xml:space="preserve">liên quan đến Báo cáo tóm tắt NRA </w:t>
      </w:r>
      <w:r w:rsidR="005A74A6" w:rsidRPr="00BA5A05">
        <w:rPr>
          <w:rFonts w:eastAsia="Times New Roman" w:cs="Times New Roman"/>
          <w:b/>
          <w:bCs/>
          <w:szCs w:val="28"/>
        </w:rPr>
        <w:t>(nếu có)</w:t>
      </w:r>
    </w:p>
    <w:p w:rsidR="003B71C0" w:rsidRDefault="003979AF" w:rsidP="00662B4F">
      <w:pPr>
        <w:spacing w:before="120" w:after="120" w:line="360" w:lineRule="auto"/>
        <w:ind w:firstLine="709"/>
        <w:jc w:val="both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11</w:t>
      </w:r>
      <w:r w:rsidR="00B5025A">
        <w:rPr>
          <w:rFonts w:eastAsia="Times New Roman" w:cs="Times New Roman"/>
          <w:b/>
          <w:bCs/>
          <w:szCs w:val="28"/>
        </w:rPr>
        <w:t xml:space="preserve">. </w:t>
      </w:r>
      <w:r w:rsidR="0098613F">
        <w:rPr>
          <w:rFonts w:eastAsia="Times New Roman" w:cs="Times New Roman"/>
          <w:b/>
          <w:bCs/>
          <w:szCs w:val="28"/>
        </w:rPr>
        <w:t>N</w:t>
      </w:r>
      <w:r w:rsidR="0098613F" w:rsidRPr="00BA5A05">
        <w:rPr>
          <w:rFonts w:eastAsia="Times New Roman" w:cs="Times New Roman"/>
          <w:b/>
          <w:bCs/>
          <w:szCs w:val="28"/>
        </w:rPr>
        <w:t xml:space="preserve">hững khó khăn mà </w:t>
      </w:r>
      <w:r w:rsidR="0098613F">
        <w:rPr>
          <w:rFonts w:eastAsia="Times New Roman" w:cs="Times New Roman"/>
          <w:b/>
          <w:bCs/>
          <w:szCs w:val="28"/>
        </w:rPr>
        <w:t xml:space="preserve">tổ chức </w:t>
      </w:r>
      <w:r w:rsidR="00416495">
        <w:rPr>
          <w:rFonts w:eastAsia="Times New Roman" w:cs="Times New Roman"/>
          <w:b/>
          <w:bCs/>
          <w:szCs w:val="28"/>
        </w:rPr>
        <w:t xml:space="preserve">gặp phải </w:t>
      </w:r>
      <w:bookmarkStart w:id="0" w:name="_GoBack"/>
      <w:bookmarkEnd w:id="0"/>
      <w:r w:rsidR="0098613F">
        <w:rPr>
          <w:rFonts w:eastAsia="Times New Roman" w:cs="Times New Roman"/>
          <w:b/>
          <w:bCs/>
          <w:szCs w:val="28"/>
        </w:rPr>
        <w:t>khi V</w:t>
      </w:r>
      <w:r w:rsidR="0098613F" w:rsidRPr="00BA5A05">
        <w:rPr>
          <w:rFonts w:eastAsia="Times New Roman" w:cs="Times New Roman"/>
          <w:b/>
          <w:bCs/>
          <w:szCs w:val="28"/>
        </w:rPr>
        <w:t xml:space="preserve">iệt </w:t>
      </w:r>
      <w:r w:rsidR="0098613F">
        <w:rPr>
          <w:rFonts w:eastAsia="Times New Roman" w:cs="Times New Roman"/>
          <w:b/>
          <w:bCs/>
          <w:szCs w:val="28"/>
        </w:rPr>
        <w:t>N</w:t>
      </w:r>
      <w:r w:rsidR="006226CF">
        <w:rPr>
          <w:rFonts w:eastAsia="Times New Roman" w:cs="Times New Roman"/>
          <w:b/>
          <w:bCs/>
          <w:szCs w:val="28"/>
        </w:rPr>
        <w:t>am nằm trong D</w:t>
      </w:r>
      <w:r w:rsidR="0098613F" w:rsidRPr="00BA5A05">
        <w:rPr>
          <w:rFonts w:eastAsia="Times New Roman" w:cs="Times New Roman"/>
          <w:b/>
          <w:bCs/>
          <w:szCs w:val="28"/>
        </w:rPr>
        <w:t xml:space="preserve">anh sách giám sát tăng cường của </w:t>
      </w:r>
      <w:r w:rsidR="0098613F">
        <w:rPr>
          <w:rFonts w:eastAsia="Times New Roman" w:cs="Times New Roman"/>
          <w:b/>
          <w:bCs/>
          <w:szCs w:val="28"/>
        </w:rPr>
        <w:t>FATF</w:t>
      </w:r>
    </w:p>
    <w:p w:rsidR="00BD3DFC" w:rsidRPr="00BD3DFC" w:rsidRDefault="00BD3DFC" w:rsidP="00662B4F">
      <w:pPr>
        <w:pStyle w:val="ListParagraph"/>
        <w:spacing w:before="120" w:after="120" w:line="360" w:lineRule="auto"/>
        <w:ind w:left="0"/>
        <w:contextualSpacing w:val="0"/>
        <w:jc w:val="both"/>
        <w:rPr>
          <w:rFonts w:eastAsia="Times New Roman" w:cs="Times New Roman"/>
          <w:b/>
          <w:bCs/>
          <w:szCs w:val="28"/>
        </w:rPr>
      </w:pPr>
    </w:p>
    <w:p w:rsidR="00832B99" w:rsidRPr="00BA5A05" w:rsidRDefault="003E1C2F" w:rsidP="00662B4F">
      <w:pPr>
        <w:spacing w:before="120" w:after="120" w:line="360" w:lineRule="auto"/>
        <w:ind w:firstLine="709"/>
        <w:jc w:val="both"/>
        <w:rPr>
          <w:szCs w:val="28"/>
        </w:rPr>
      </w:pPr>
    </w:p>
    <w:sectPr w:rsidR="00832B99" w:rsidRPr="00BA5A05" w:rsidSect="00167EAF">
      <w:headerReference w:type="default" r:id="rId24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AF" w:rsidRDefault="00167EAF" w:rsidP="00167EAF">
      <w:pPr>
        <w:spacing w:after="0" w:line="240" w:lineRule="auto"/>
      </w:pPr>
      <w:r>
        <w:separator/>
      </w:r>
    </w:p>
  </w:endnote>
  <w:endnote w:type="continuationSeparator" w:id="0">
    <w:p w:rsidR="00167EAF" w:rsidRDefault="00167EAF" w:rsidP="0016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AF" w:rsidRDefault="00167EAF" w:rsidP="00167EAF">
      <w:pPr>
        <w:spacing w:after="0" w:line="240" w:lineRule="auto"/>
      </w:pPr>
      <w:r>
        <w:separator/>
      </w:r>
    </w:p>
  </w:footnote>
  <w:footnote w:type="continuationSeparator" w:id="0">
    <w:p w:rsidR="00167EAF" w:rsidRDefault="00167EAF" w:rsidP="0016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677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7EAF" w:rsidRDefault="00167E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EAF" w:rsidRDefault="0016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D4"/>
    <w:multiLevelType w:val="multilevel"/>
    <w:tmpl w:val="C08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75F51"/>
    <w:multiLevelType w:val="multilevel"/>
    <w:tmpl w:val="C250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04E57"/>
    <w:multiLevelType w:val="hybridMultilevel"/>
    <w:tmpl w:val="1D547DFC"/>
    <w:lvl w:ilvl="0" w:tplc="4C9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108D"/>
    <w:multiLevelType w:val="multilevel"/>
    <w:tmpl w:val="22E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77134"/>
    <w:multiLevelType w:val="hybridMultilevel"/>
    <w:tmpl w:val="B13608FC"/>
    <w:lvl w:ilvl="0" w:tplc="E57093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2C0DE5"/>
    <w:multiLevelType w:val="hybridMultilevel"/>
    <w:tmpl w:val="543AA014"/>
    <w:lvl w:ilvl="0" w:tplc="837CCE8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F31CB0"/>
    <w:multiLevelType w:val="multilevel"/>
    <w:tmpl w:val="6B28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8127B"/>
    <w:multiLevelType w:val="multilevel"/>
    <w:tmpl w:val="33BE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E743C"/>
    <w:multiLevelType w:val="multilevel"/>
    <w:tmpl w:val="E61C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37847"/>
    <w:multiLevelType w:val="hybridMultilevel"/>
    <w:tmpl w:val="1D547DFC"/>
    <w:lvl w:ilvl="0" w:tplc="4C9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46B5A"/>
    <w:multiLevelType w:val="hybridMultilevel"/>
    <w:tmpl w:val="6E36901A"/>
    <w:lvl w:ilvl="0" w:tplc="580666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6"/>
    <w:rsid w:val="0001156E"/>
    <w:rsid w:val="00015392"/>
    <w:rsid w:val="0004573D"/>
    <w:rsid w:val="0005310F"/>
    <w:rsid w:val="00053779"/>
    <w:rsid w:val="000552B8"/>
    <w:rsid w:val="00071AF5"/>
    <w:rsid w:val="00075E23"/>
    <w:rsid w:val="000848C9"/>
    <w:rsid w:val="000C0C35"/>
    <w:rsid w:val="000D36B7"/>
    <w:rsid w:val="000E2100"/>
    <w:rsid w:val="000F6D69"/>
    <w:rsid w:val="0010308F"/>
    <w:rsid w:val="00131EEA"/>
    <w:rsid w:val="00132C40"/>
    <w:rsid w:val="00144628"/>
    <w:rsid w:val="00167EAF"/>
    <w:rsid w:val="00174CC1"/>
    <w:rsid w:val="0017641C"/>
    <w:rsid w:val="001767D1"/>
    <w:rsid w:val="00197A5E"/>
    <w:rsid w:val="001A2C43"/>
    <w:rsid w:val="001A4E9C"/>
    <w:rsid w:val="001B3023"/>
    <w:rsid w:val="001B5061"/>
    <w:rsid w:val="001D5032"/>
    <w:rsid w:val="001F5A9B"/>
    <w:rsid w:val="002043F2"/>
    <w:rsid w:val="0021148D"/>
    <w:rsid w:val="002176E9"/>
    <w:rsid w:val="0024478D"/>
    <w:rsid w:val="0028104B"/>
    <w:rsid w:val="002A4592"/>
    <w:rsid w:val="002A4FA1"/>
    <w:rsid w:val="002E76F4"/>
    <w:rsid w:val="002F74A3"/>
    <w:rsid w:val="00310A89"/>
    <w:rsid w:val="00334380"/>
    <w:rsid w:val="00342A82"/>
    <w:rsid w:val="003509E9"/>
    <w:rsid w:val="00352BFA"/>
    <w:rsid w:val="0035395B"/>
    <w:rsid w:val="003801DA"/>
    <w:rsid w:val="00387AF0"/>
    <w:rsid w:val="003907C5"/>
    <w:rsid w:val="003979AF"/>
    <w:rsid w:val="003A5800"/>
    <w:rsid w:val="003B71C0"/>
    <w:rsid w:val="003C66E8"/>
    <w:rsid w:val="003D0A55"/>
    <w:rsid w:val="003E1C2F"/>
    <w:rsid w:val="00405130"/>
    <w:rsid w:val="0041229A"/>
    <w:rsid w:val="00413705"/>
    <w:rsid w:val="00416495"/>
    <w:rsid w:val="00433DFE"/>
    <w:rsid w:val="0043500D"/>
    <w:rsid w:val="00450219"/>
    <w:rsid w:val="004650A7"/>
    <w:rsid w:val="004932FB"/>
    <w:rsid w:val="004A074E"/>
    <w:rsid w:val="004B2BF3"/>
    <w:rsid w:val="004B77B5"/>
    <w:rsid w:val="004C2A6D"/>
    <w:rsid w:val="004C5725"/>
    <w:rsid w:val="004C79D3"/>
    <w:rsid w:val="004D6A8D"/>
    <w:rsid w:val="004F1361"/>
    <w:rsid w:val="005005E5"/>
    <w:rsid w:val="005210B2"/>
    <w:rsid w:val="00532BA9"/>
    <w:rsid w:val="005426D1"/>
    <w:rsid w:val="00555134"/>
    <w:rsid w:val="00574BCC"/>
    <w:rsid w:val="00576005"/>
    <w:rsid w:val="005911C2"/>
    <w:rsid w:val="00597FD2"/>
    <w:rsid w:val="005A74A6"/>
    <w:rsid w:val="005B52B1"/>
    <w:rsid w:val="005D6242"/>
    <w:rsid w:val="005E7238"/>
    <w:rsid w:val="005F09BD"/>
    <w:rsid w:val="005F4F86"/>
    <w:rsid w:val="00606427"/>
    <w:rsid w:val="0062250A"/>
    <w:rsid w:val="006226CF"/>
    <w:rsid w:val="00623E96"/>
    <w:rsid w:val="006255B3"/>
    <w:rsid w:val="006449AA"/>
    <w:rsid w:val="006576F9"/>
    <w:rsid w:val="00662B4F"/>
    <w:rsid w:val="006A3380"/>
    <w:rsid w:val="006C4F8B"/>
    <w:rsid w:val="006C6C33"/>
    <w:rsid w:val="006F327C"/>
    <w:rsid w:val="00706AC7"/>
    <w:rsid w:val="00712FBD"/>
    <w:rsid w:val="00722CCF"/>
    <w:rsid w:val="007259FB"/>
    <w:rsid w:val="0074249C"/>
    <w:rsid w:val="00757BAA"/>
    <w:rsid w:val="007678EE"/>
    <w:rsid w:val="007706AA"/>
    <w:rsid w:val="007813E0"/>
    <w:rsid w:val="0078727A"/>
    <w:rsid w:val="007902B4"/>
    <w:rsid w:val="007A3FED"/>
    <w:rsid w:val="007A625D"/>
    <w:rsid w:val="007A7CE4"/>
    <w:rsid w:val="007B2CD5"/>
    <w:rsid w:val="007B2DC6"/>
    <w:rsid w:val="007B558D"/>
    <w:rsid w:val="007E4B50"/>
    <w:rsid w:val="007F1DB0"/>
    <w:rsid w:val="00824ECE"/>
    <w:rsid w:val="008521CA"/>
    <w:rsid w:val="008755A3"/>
    <w:rsid w:val="00883854"/>
    <w:rsid w:val="008A331B"/>
    <w:rsid w:val="008D2FEC"/>
    <w:rsid w:val="008F0CF1"/>
    <w:rsid w:val="00901632"/>
    <w:rsid w:val="00905F18"/>
    <w:rsid w:val="009113E3"/>
    <w:rsid w:val="0092542B"/>
    <w:rsid w:val="0094073F"/>
    <w:rsid w:val="00942BF3"/>
    <w:rsid w:val="00943396"/>
    <w:rsid w:val="00950E2E"/>
    <w:rsid w:val="009551C4"/>
    <w:rsid w:val="00971BA2"/>
    <w:rsid w:val="0097567E"/>
    <w:rsid w:val="0098613F"/>
    <w:rsid w:val="00995B28"/>
    <w:rsid w:val="009C01B0"/>
    <w:rsid w:val="00A02933"/>
    <w:rsid w:val="00A14267"/>
    <w:rsid w:val="00A349AC"/>
    <w:rsid w:val="00A35771"/>
    <w:rsid w:val="00A51211"/>
    <w:rsid w:val="00A7086D"/>
    <w:rsid w:val="00A757C9"/>
    <w:rsid w:val="00A81FAB"/>
    <w:rsid w:val="00AA389C"/>
    <w:rsid w:val="00AB36F1"/>
    <w:rsid w:val="00AC3F97"/>
    <w:rsid w:val="00AD508C"/>
    <w:rsid w:val="00AE36E6"/>
    <w:rsid w:val="00B27409"/>
    <w:rsid w:val="00B31D51"/>
    <w:rsid w:val="00B33598"/>
    <w:rsid w:val="00B33C8E"/>
    <w:rsid w:val="00B35521"/>
    <w:rsid w:val="00B5025A"/>
    <w:rsid w:val="00B61A90"/>
    <w:rsid w:val="00B7032D"/>
    <w:rsid w:val="00B83722"/>
    <w:rsid w:val="00B85ECC"/>
    <w:rsid w:val="00B95518"/>
    <w:rsid w:val="00BA5A05"/>
    <w:rsid w:val="00BD3DFC"/>
    <w:rsid w:val="00C1111F"/>
    <w:rsid w:val="00C17D27"/>
    <w:rsid w:val="00C46120"/>
    <w:rsid w:val="00C55D0F"/>
    <w:rsid w:val="00C8653F"/>
    <w:rsid w:val="00CB5586"/>
    <w:rsid w:val="00CE245C"/>
    <w:rsid w:val="00CE41DB"/>
    <w:rsid w:val="00CF039C"/>
    <w:rsid w:val="00CF744E"/>
    <w:rsid w:val="00D1580B"/>
    <w:rsid w:val="00D216A9"/>
    <w:rsid w:val="00D23779"/>
    <w:rsid w:val="00D63FC4"/>
    <w:rsid w:val="00D85838"/>
    <w:rsid w:val="00D903AD"/>
    <w:rsid w:val="00D9455A"/>
    <w:rsid w:val="00DA6683"/>
    <w:rsid w:val="00DB30B5"/>
    <w:rsid w:val="00DC3E3B"/>
    <w:rsid w:val="00DE493C"/>
    <w:rsid w:val="00DF2ABD"/>
    <w:rsid w:val="00E02DAB"/>
    <w:rsid w:val="00E067A3"/>
    <w:rsid w:val="00E11E8D"/>
    <w:rsid w:val="00E62C9C"/>
    <w:rsid w:val="00E86B40"/>
    <w:rsid w:val="00E871FE"/>
    <w:rsid w:val="00EA4434"/>
    <w:rsid w:val="00EB4F02"/>
    <w:rsid w:val="00EB7B68"/>
    <w:rsid w:val="00EC1A2D"/>
    <w:rsid w:val="00ED3DA1"/>
    <w:rsid w:val="00ED5221"/>
    <w:rsid w:val="00EE1D5A"/>
    <w:rsid w:val="00F23A94"/>
    <w:rsid w:val="00F2518F"/>
    <w:rsid w:val="00F27494"/>
    <w:rsid w:val="00F27C8F"/>
    <w:rsid w:val="00F30FE3"/>
    <w:rsid w:val="00F54902"/>
    <w:rsid w:val="00F5667A"/>
    <w:rsid w:val="00F741D8"/>
    <w:rsid w:val="00F95896"/>
    <w:rsid w:val="00F9597B"/>
    <w:rsid w:val="00FA109B"/>
    <w:rsid w:val="00FA254D"/>
    <w:rsid w:val="00FA3B56"/>
    <w:rsid w:val="00FC0049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1190AE87-75E1-4802-BB23-8867E3F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AA"/>
  </w:style>
  <w:style w:type="paragraph" w:styleId="Heading3">
    <w:name w:val="heading 3"/>
    <w:basedOn w:val="Normal"/>
    <w:link w:val="Heading3Char"/>
    <w:uiPriority w:val="9"/>
    <w:qFormat/>
    <w:rsid w:val="005A74A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4A6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A74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4A6"/>
    <w:rPr>
      <w:b/>
      <w:bCs/>
    </w:rPr>
  </w:style>
  <w:style w:type="character" w:styleId="Emphasis">
    <w:name w:val="Emphasis"/>
    <w:basedOn w:val="DefaultParagraphFont"/>
    <w:uiPriority w:val="20"/>
    <w:qFormat/>
    <w:rsid w:val="005A74A6"/>
    <w:rPr>
      <w:i/>
      <w:iCs/>
    </w:rPr>
  </w:style>
  <w:style w:type="paragraph" w:styleId="ListParagraph">
    <w:name w:val="List Paragraph"/>
    <w:basedOn w:val="Normal"/>
    <w:uiPriority w:val="34"/>
    <w:qFormat/>
    <w:rsid w:val="006A3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EAF"/>
  </w:style>
  <w:style w:type="paragraph" w:styleId="Footer">
    <w:name w:val="footer"/>
    <w:basedOn w:val="Normal"/>
    <w:link w:val="FooterChar"/>
    <w:uiPriority w:val="99"/>
    <w:unhideWhenUsed/>
    <w:rsid w:val="0016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563</Words>
  <Characters>2039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Diem</dc:creator>
  <cp:keywords/>
  <dc:description/>
  <cp:lastModifiedBy>PCRT303</cp:lastModifiedBy>
  <cp:revision>24</cp:revision>
  <dcterms:created xsi:type="dcterms:W3CDTF">2024-11-13T03:47:00Z</dcterms:created>
  <dcterms:modified xsi:type="dcterms:W3CDTF">2024-11-13T07:55:00Z</dcterms:modified>
</cp:coreProperties>
</file>