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BAAEE" w14:textId="77777777" w:rsidR="001C3E25" w:rsidRPr="001C3E25" w:rsidRDefault="001C3E25" w:rsidP="001C3E25">
      <w:pPr>
        <w:pStyle w:val="Heading1"/>
        <w:numPr>
          <w:ilvl w:val="0"/>
          <w:numId w:val="0"/>
        </w:numPr>
        <w:tabs>
          <w:tab w:val="clear" w:pos="993"/>
          <w:tab w:val="left" w:pos="709"/>
        </w:tabs>
        <w:ind w:hanging="87"/>
        <w:jc w:val="center"/>
        <w:rPr>
          <w:lang w:val="da-DK"/>
        </w:rPr>
      </w:pPr>
      <w:r w:rsidRPr="001C3E25">
        <w:rPr>
          <w:lang w:val="da-DK"/>
        </w:rPr>
        <w:t>Phụ lục 03: Danh sách các DVC trực tuyến hiện tại và DVC trực tuyến sẽ nâng cấp của NHNN và quy trình nghiệp vụ tương ứng</w:t>
      </w:r>
    </w:p>
    <w:p w14:paraId="2852A500" w14:textId="6CB37A15" w:rsidR="007D3149" w:rsidRPr="001C3E25" w:rsidRDefault="001C3E25" w:rsidP="001C3E25">
      <w:pPr>
        <w:ind w:firstLine="0"/>
        <w:jc w:val="center"/>
        <w:rPr>
          <w:i/>
        </w:rPr>
      </w:pPr>
      <w:r w:rsidRPr="001C3E25">
        <w:rPr>
          <w:i/>
        </w:rPr>
        <w:t>(Đính kèm Công văn số              /CNTT6 ngày        /3/202</w:t>
      </w:r>
      <w:r>
        <w:rPr>
          <w:i/>
          <w:lang w:val="en-US"/>
        </w:rPr>
        <w:t>5</w:t>
      </w:r>
      <w:bookmarkStart w:id="0" w:name="_GoBack"/>
      <w:bookmarkEnd w:id="0"/>
      <w:r w:rsidRPr="001C3E25">
        <w:rPr>
          <w:i/>
        </w:rPr>
        <w:t>)</w:t>
      </w:r>
    </w:p>
    <w:p w14:paraId="0590A9F3" w14:textId="77777777" w:rsidR="007D3149" w:rsidRPr="00D007E3" w:rsidRDefault="007D3149" w:rsidP="000E2FB9">
      <w:pPr>
        <w:pStyle w:val="Heading2"/>
        <w:numPr>
          <w:ilvl w:val="0"/>
          <w:numId w:val="54"/>
        </w:numPr>
        <w:tabs>
          <w:tab w:val="clear" w:pos="993"/>
          <w:tab w:val="left" w:pos="270"/>
        </w:tabs>
        <w:rPr>
          <w:rStyle w:val="fontstyle01"/>
          <w:color w:val="auto"/>
          <w:lang w:val="en-US"/>
        </w:rPr>
      </w:pPr>
      <w:bookmarkStart w:id="1" w:name="_Toc147830450"/>
      <w:bookmarkStart w:id="2" w:name="_Toc150439063"/>
      <w:bookmarkStart w:id="3" w:name="_Toc150439225"/>
      <w:bookmarkStart w:id="4" w:name="_Toc170313325"/>
      <w:r w:rsidRPr="00D007E3">
        <w:rPr>
          <w:rStyle w:val="fontstyle01"/>
          <w:color w:val="auto"/>
          <w:lang w:val="en-US"/>
        </w:rPr>
        <w:t>Mô hình hệ thống</w:t>
      </w:r>
      <w:bookmarkEnd w:id="1"/>
      <w:bookmarkEnd w:id="2"/>
      <w:bookmarkEnd w:id="3"/>
      <w:bookmarkEnd w:id="4"/>
    </w:p>
    <w:p w14:paraId="19D4848E" w14:textId="77777777" w:rsidR="007D3149" w:rsidRPr="00653EC5" w:rsidRDefault="007D3149" w:rsidP="007D3149">
      <w:pPr>
        <w:pStyle w:val="Normal3"/>
        <w:numPr>
          <w:ilvl w:val="0"/>
          <w:numId w:val="0"/>
        </w:numPr>
        <w:rPr>
          <w:rStyle w:val="fontstyle01"/>
          <w:b/>
          <w:bCs/>
          <w:i/>
          <w:iCs/>
          <w:color w:val="auto"/>
          <w:lang w:val="en-US"/>
        </w:rPr>
      </w:pPr>
      <w:r w:rsidRPr="00653EC5">
        <w:rPr>
          <w:rStyle w:val="fontstyle01"/>
          <w:color w:val="auto"/>
          <w:lang w:val="en-US"/>
        </w:rPr>
        <w:t xml:space="preserve">HTTT giải quyết TTHC NHNN phải đáp ứng yêu cầu về mô hình ứng dụng CNTT theo hướng dẫn của Chính phủ: </w:t>
      </w:r>
    </w:p>
    <w:p w14:paraId="08EDF4AF" w14:textId="77777777" w:rsidR="007D3149" w:rsidRPr="00653EC5" w:rsidRDefault="007D3149" w:rsidP="007D3149">
      <w:pPr>
        <w:pStyle w:val="Normal3"/>
        <w:numPr>
          <w:ilvl w:val="0"/>
          <w:numId w:val="0"/>
        </w:numPr>
        <w:tabs>
          <w:tab w:val="clear" w:pos="851"/>
          <w:tab w:val="left" w:pos="0"/>
        </w:tabs>
        <w:rPr>
          <w:lang w:val="da-DK"/>
        </w:rPr>
      </w:pPr>
      <w:r w:rsidRPr="00653EC5">
        <w:rPr>
          <w:noProof/>
          <w:lang w:val="en-US"/>
        </w:rPr>
        <w:drawing>
          <wp:inline distT="0" distB="0" distL="0" distR="0" wp14:anchorId="12468969" wp14:editId="37123080">
            <wp:extent cx="5760720" cy="2872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872740"/>
                    </a:xfrm>
                    <a:prstGeom prst="rect">
                      <a:avLst/>
                    </a:prstGeom>
                    <a:noFill/>
                    <a:ln>
                      <a:noFill/>
                    </a:ln>
                  </pic:spPr>
                </pic:pic>
              </a:graphicData>
            </a:graphic>
          </wp:inline>
        </w:drawing>
      </w:r>
    </w:p>
    <w:p w14:paraId="2BD0A0C9" w14:textId="77777777" w:rsidR="007D3149" w:rsidRPr="00653EC5" w:rsidRDefault="007D3149" w:rsidP="007D3149">
      <w:pPr>
        <w:pStyle w:val="Normal3"/>
        <w:ind w:left="0" w:firstLine="709"/>
        <w:rPr>
          <w:lang w:val="da-DK"/>
        </w:rPr>
      </w:pPr>
      <w:r w:rsidRPr="00653EC5">
        <w:t xml:space="preserve">Quy trình điện tử giải quyết TTHC trên </w:t>
      </w:r>
      <w:r w:rsidRPr="00653EC5">
        <w:rPr>
          <w:rStyle w:val="fontstyle01"/>
          <w:color w:val="auto"/>
        </w:rPr>
        <w:t xml:space="preserve">Hệ thống thông tin giải quyết TTHC </w:t>
      </w:r>
      <w:r w:rsidRPr="00653EC5">
        <w:rPr>
          <w:lang w:val="da-DK"/>
        </w:rPr>
        <w:t>NHNN</w:t>
      </w:r>
      <w:r w:rsidRPr="00653EC5">
        <w:t xml:space="preserve"> phải đáp ứng quy trình giải quyết TTHC theo quy định tại Điều 17, Điều 18, Điều 19 và Điều 20</w:t>
      </w:r>
      <w:r w:rsidRPr="00653EC5">
        <w:rPr>
          <w:lang w:val="da-DK"/>
        </w:rPr>
        <w:t>, Điều 21a</w:t>
      </w:r>
      <w:r w:rsidRPr="00653EC5">
        <w:t xml:space="preserve"> Nghị định số 61/2018/NĐ-CP</w:t>
      </w:r>
      <w:r w:rsidRPr="00653EC5">
        <w:rPr>
          <w:lang w:val="da-DK"/>
        </w:rPr>
        <w:t xml:space="preserve"> (bao gồm cả những nội dung đã được chỉnh sửa bổ sung bởi </w:t>
      </w:r>
      <w:r w:rsidRPr="00653EC5">
        <w:t xml:space="preserve">Nghị định số </w:t>
      </w:r>
      <w:r w:rsidRPr="00653EC5">
        <w:rPr>
          <w:lang w:val="da-DK"/>
        </w:rPr>
        <w:t>107</w:t>
      </w:r>
      <w:r w:rsidRPr="00653EC5">
        <w:t>/20</w:t>
      </w:r>
      <w:r w:rsidRPr="00653EC5">
        <w:rPr>
          <w:lang w:val="da-DK"/>
        </w:rPr>
        <w:t>21</w:t>
      </w:r>
      <w:r w:rsidRPr="00653EC5">
        <w:t>/NĐ-CP</w:t>
      </w:r>
      <w:r w:rsidRPr="00653EC5">
        <w:rPr>
          <w:lang w:val="da-DK"/>
        </w:rPr>
        <w:t xml:space="preserve">), </w:t>
      </w:r>
      <w:r w:rsidRPr="00653EC5">
        <w:t>thông tư 01/2023/TT-VPCP quy định một số nội dung và biện pháp thi hành trong số hóa hồ sơ, kết quả giải quyết thủ tục hành chính và thực hiện thủ tục hành chính trên môi trường điện tử</w:t>
      </w:r>
      <w:r w:rsidRPr="00653EC5">
        <w:rPr>
          <w:lang w:val="da-DK"/>
        </w:rPr>
        <w:t>. Quy trình này được mô tả sơ bộ như sau:</w:t>
      </w:r>
    </w:p>
    <w:p w14:paraId="7DB5163C" w14:textId="77777777" w:rsidR="007D3149" w:rsidRPr="00653EC5" w:rsidRDefault="007D3149" w:rsidP="007D3149">
      <w:pPr>
        <w:pStyle w:val="Heading2"/>
        <w:numPr>
          <w:ilvl w:val="0"/>
          <w:numId w:val="37"/>
        </w:numPr>
        <w:tabs>
          <w:tab w:val="clear" w:pos="993"/>
          <w:tab w:val="left" w:pos="270"/>
        </w:tabs>
        <w:rPr>
          <w:lang w:val="da-DK"/>
        </w:rPr>
      </w:pPr>
      <w:bookmarkStart w:id="5" w:name="_Toc147830451"/>
      <w:bookmarkStart w:id="6" w:name="_Toc150439064"/>
      <w:bookmarkStart w:id="7" w:name="_Toc150439226"/>
      <w:bookmarkStart w:id="8" w:name="_Toc170313326"/>
      <w:r w:rsidRPr="00653EC5">
        <w:rPr>
          <w:lang w:val="da-DK"/>
        </w:rPr>
        <w:t>Quy trình tiếp nhận hồ sơ trực tiếp</w:t>
      </w:r>
      <w:bookmarkEnd w:id="5"/>
      <w:bookmarkEnd w:id="6"/>
      <w:bookmarkEnd w:id="7"/>
      <w:bookmarkEnd w:id="8"/>
      <w:r w:rsidRPr="00653EC5">
        <w:rPr>
          <w:lang w:val="da-DK"/>
        </w:rPr>
        <w:t xml:space="preserve"> </w:t>
      </w:r>
    </w:p>
    <w:p w14:paraId="2722E61F" w14:textId="1A17F0A5" w:rsidR="007D3149" w:rsidRPr="00516011" w:rsidRDefault="007D3149" w:rsidP="007D3149">
      <w:pPr>
        <w:pStyle w:val="Normal3"/>
        <w:numPr>
          <w:ilvl w:val="0"/>
          <w:numId w:val="0"/>
        </w:numPr>
      </w:pPr>
      <w:r w:rsidRPr="00653EC5">
        <w:rPr>
          <w:rFonts w:ascii="CIDFont+F12" w:hAnsi="CIDFont+F12"/>
          <w:b/>
          <w:i/>
          <w:sz w:val="26"/>
          <w:szCs w:val="26"/>
        </w:rPr>
        <w:tab/>
      </w:r>
      <w:r w:rsidRPr="00516011">
        <w:rPr>
          <w:b/>
          <w:i/>
        </w:rPr>
        <w:t>B</w:t>
      </w:r>
      <w:r w:rsidRPr="00516011">
        <w:rPr>
          <w:rFonts w:hint="eastAsia"/>
          <w:b/>
          <w:i/>
        </w:rPr>
        <w:t>ư</w:t>
      </w:r>
      <w:r w:rsidRPr="00516011">
        <w:rPr>
          <w:b/>
          <w:i/>
        </w:rPr>
        <w:t>ớ</w:t>
      </w:r>
      <w:r w:rsidRPr="00516011">
        <w:rPr>
          <w:b/>
          <w:bCs/>
          <w:i/>
        </w:rPr>
        <w:t>c 1:</w:t>
      </w:r>
      <w:r w:rsidRPr="00516011">
        <w:rPr>
          <w:b/>
          <w:bCs/>
        </w:rPr>
        <w:t xml:space="preserve"> </w:t>
      </w:r>
      <w:r w:rsidRPr="00516011">
        <w:rPr>
          <w:rFonts w:hint="eastAsia"/>
        </w:rPr>
        <w:t>Đ</w:t>
      </w:r>
      <w:r w:rsidRPr="00516011">
        <w:t>ối t</w:t>
      </w:r>
      <w:r w:rsidRPr="00516011">
        <w:rPr>
          <w:rFonts w:hint="eastAsia"/>
        </w:rPr>
        <w:t>ư</w:t>
      </w:r>
      <w:r w:rsidRPr="00516011">
        <w:t>ợng nộp HS tới bộ phận một cửa c</w:t>
      </w:r>
      <w:r w:rsidRPr="00516011">
        <w:rPr>
          <w:rFonts w:hint="eastAsia"/>
        </w:rPr>
        <w:t>á</w:t>
      </w:r>
      <w:r w:rsidRPr="00516011">
        <w:t xml:space="preserve">c cấp </w:t>
      </w:r>
      <w:r w:rsidRPr="00516011">
        <w:rPr>
          <w:rFonts w:hint="eastAsia"/>
        </w:rPr>
        <w:t>đ</w:t>
      </w:r>
      <w:r w:rsidRPr="00516011">
        <w:t>ể thực hiện thủ tục</w:t>
      </w:r>
      <w:r w:rsidR="005B7B7F">
        <w:rPr>
          <w:lang w:val="en-US"/>
        </w:rPr>
        <w:t xml:space="preserve"> </w:t>
      </w:r>
      <w:r w:rsidRPr="00516011">
        <w:t>h</w:t>
      </w:r>
      <w:r w:rsidRPr="00516011">
        <w:rPr>
          <w:rFonts w:hint="eastAsia"/>
        </w:rPr>
        <w:t>à</w:t>
      </w:r>
      <w:r w:rsidRPr="00516011">
        <w:t>nh ch</w:t>
      </w:r>
      <w:r w:rsidRPr="00516011">
        <w:rPr>
          <w:rFonts w:hint="eastAsia"/>
        </w:rPr>
        <w:t>í</w:t>
      </w:r>
      <w:r w:rsidRPr="00516011">
        <w:t>nh</w:t>
      </w:r>
      <w:r w:rsidR="005B7B7F">
        <w:rPr>
          <w:lang w:val="en-US"/>
        </w:rPr>
        <w:t>,</w:t>
      </w:r>
      <w:r w:rsidRPr="00516011">
        <w:t xml:space="preserve"> </w:t>
      </w:r>
      <w:r w:rsidR="005B7B7F">
        <w:rPr>
          <w:lang w:val="en-US"/>
        </w:rPr>
        <w:t>n</w:t>
      </w:r>
      <w:r w:rsidRPr="00516011">
        <w:t>ộp hồ s</w:t>
      </w:r>
      <w:r w:rsidRPr="00516011">
        <w:rPr>
          <w:rFonts w:hint="eastAsia"/>
        </w:rPr>
        <w:t>ơ</w:t>
      </w:r>
      <w:r w:rsidRPr="00516011">
        <w:t xml:space="preserve"> cho c</w:t>
      </w:r>
      <w:r w:rsidRPr="00516011">
        <w:rPr>
          <w:rFonts w:hint="eastAsia"/>
        </w:rPr>
        <w:t>á</w:t>
      </w:r>
      <w:r w:rsidRPr="00516011">
        <w:t>n bộ một cửa.</w:t>
      </w:r>
    </w:p>
    <w:p w14:paraId="00E30384" w14:textId="77777777" w:rsidR="007D3149" w:rsidRPr="00516011" w:rsidRDefault="007D3149" w:rsidP="007D3149">
      <w:pPr>
        <w:pStyle w:val="Normal3"/>
        <w:numPr>
          <w:ilvl w:val="0"/>
          <w:numId w:val="0"/>
        </w:numPr>
      </w:pPr>
      <w:r w:rsidRPr="00516011">
        <w:rPr>
          <w:b/>
          <w:i/>
        </w:rPr>
        <w:tab/>
        <w:t>B</w:t>
      </w:r>
      <w:r w:rsidRPr="00516011">
        <w:rPr>
          <w:rFonts w:hint="eastAsia"/>
          <w:b/>
          <w:i/>
        </w:rPr>
        <w:t>ư</w:t>
      </w:r>
      <w:r w:rsidRPr="00516011">
        <w:rPr>
          <w:b/>
          <w:i/>
        </w:rPr>
        <w:t>ớ</w:t>
      </w:r>
      <w:r w:rsidRPr="00516011">
        <w:rPr>
          <w:b/>
          <w:bCs/>
          <w:i/>
        </w:rPr>
        <w:t>c 2:</w:t>
      </w:r>
      <w:r w:rsidRPr="00516011">
        <w:rPr>
          <w:b/>
          <w:bCs/>
        </w:rPr>
        <w:t xml:space="preserve"> </w:t>
      </w:r>
      <w:r w:rsidRPr="00516011">
        <w:t>C</w:t>
      </w:r>
      <w:r w:rsidRPr="00516011">
        <w:rPr>
          <w:rFonts w:hint="eastAsia"/>
        </w:rPr>
        <w:t>á</w:t>
      </w:r>
      <w:r w:rsidRPr="00516011">
        <w:t>n bộ một cửa tiếp nhận hồ s</w:t>
      </w:r>
      <w:r w:rsidRPr="00516011">
        <w:rPr>
          <w:rFonts w:hint="eastAsia"/>
        </w:rPr>
        <w:t>ơ</w:t>
      </w:r>
      <w:r w:rsidRPr="00516011">
        <w:t xml:space="preserve">, kiểm tra sự tồn tại của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Cổng Dịch vụ c</w:t>
      </w:r>
      <w:r w:rsidRPr="00516011">
        <w:rPr>
          <w:rFonts w:hint="eastAsia"/>
        </w:rPr>
        <w:t>ô</w:t>
      </w:r>
      <w:r w:rsidRPr="00516011">
        <w:t>ng quốc gia (qua m</w:t>
      </w:r>
      <w:r w:rsidRPr="00516011">
        <w:rPr>
          <w:rFonts w:hint="eastAsia"/>
        </w:rPr>
        <w:t>ã</w:t>
      </w:r>
      <w:r w:rsidRPr="00516011">
        <w:t xml:space="preserve"> số thuế/m</w:t>
      </w:r>
      <w:r w:rsidRPr="00516011">
        <w:rPr>
          <w:rFonts w:hint="eastAsia"/>
        </w:rPr>
        <w:t>ã</w:t>
      </w:r>
      <w:r w:rsidRPr="00516011">
        <w:t xml:space="preserve"> số doanh nghiệp - với TTHC d</w:t>
      </w:r>
      <w:r w:rsidRPr="00516011">
        <w:rPr>
          <w:rFonts w:hint="eastAsia"/>
        </w:rPr>
        <w:t>à</w:t>
      </w:r>
      <w:r w:rsidRPr="00516011">
        <w:t>nh cho tổ chức hoặc số CCCD/số hộ chiếu - với TTHC d</w:t>
      </w:r>
      <w:r w:rsidRPr="00516011">
        <w:rPr>
          <w:rFonts w:hint="eastAsia"/>
        </w:rPr>
        <w:t>à</w:t>
      </w:r>
      <w:r w:rsidRPr="00516011">
        <w:t>nh cho c</w:t>
      </w:r>
      <w:r w:rsidRPr="00516011">
        <w:rPr>
          <w:rFonts w:hint="eastAsia"/>
        </w:rPr>
        <w:t>á</w:t>
      </w:r>
      <w:r w:rsidRPr="00516011">
        <w:t xml:space="preserve"> nh</w:t>
      </w:r>
      <w:r w:rsidRPr="00516011">
        <w:rPr>
          <w:rFonts w:hint="eastAsia"/>
        </w:rPr>
        <w:t>â</w:t>
      </w:r>
      <w:r w:rsidRPr="00516011">
        <w:t>n) v</w:t>
      </w:r>
      <w:r w:rsidRPr="00516011">
        <w:rPr>
          <w:rFonts w:hint="eastAsia"/>
        </w:rPr>
        <w:t>à</w:t>
      </w:r>
      <w:r w:rsidRPr="00516011">
        <w:t xml:space="preserve"> HTTT giải quyết TTHC NHNN. </w:t>
      </w:r>
    </w:p>
    <w:p w14:paraId="200A80AC" w14:textId="77777777" w:rsidR="007D3149" w:rsidRPr="00516011" w:rsidRDefault="007D3149" w:rsidP="007D3149">
      <w:pPr>
        <w:pStyle w:val="Normal3"/>
        <w:numPr>
          <w:ilvl w:val="0"/>
          <w:numId w:val="0"/>
        </w:numPr>
      </w:pPr>
      <w:r w:rsidRPr="00516011">
        <w:tab/>
        <w:t>- Tr</w:t>
      </w:r>
      <w:r w:rsidRPr="00516011">
        <w:rPr>
          <w:rFonts w:hint="eastAsia"/>
        </w:rPr>
        <w:t>ư</w:t>
      </w:r>
      <w:r w:rsidRPr="00516011">
        <w:t>ờng hợp ch</w:t>
      </w:r>
      <w:r w:rsidRPr="00516011">
        <w:rPr>
          <w:rFonts w:hint="eastAsia"/>
        </w:rPr>
        <w:t>ư</w:t>
      </w:r>
      <w:r w:rsidRPr="00516011">
        <w:t>a c</w:t>
      </w:r>
      <w:r w:rsidRPr="00516011">
        <w:rPr>
          <w:rFonts w:hint="eastAsia"/>
        </w:rPr>
        <w:t>ó</w:t>
      </w:r>
      <w:r w:rsidRPr="00516011">
        <w:t>, c</w:t>
      </w:r>
      <w:r w:rsidRPr="00516011">
        <w:rPr>
          <w:rFonts w:hint="eastAsia"/>
        </w:rPr>
        <w:t>á</w:t>
      </w:r>
      <w:r w:rsidRPr="00516011">
        <w:t>n bộ h</w:t>
      </w:r>
      <w:r w:rsidRPr="00516011">
        <w:rPr>
          <w:rFonts w:hint="eastAsia"/>
        </w:rPr>
        <w:t>ư</w:t>
      </w:r>
      <w:r w:rsidRPr="00516011">
        <w:t>ớng dẫn hoặc thực hiện quy tr</w:t>
      </w:r>
      <w:r w:rsidRPr="00516011">
        <w:rPr>
          <w:rFonts w:hint="eastAsia"/>
        </w:rPr>
        <w:t>ì</w:t>
      </w:r>
      <w:r w:rsidRPr="00516011">
        <w:t>nh tạo t</w:t>
      </w:r>
      <w:r w:rsidRPr="00516011">
        <w:rPr>
          <w:rFonts w:hint="eastAsia"/>
        </w:rPr>
        <w:t>à</w:t>
      </w:r>
      <w:r w:rsidRPr="00516011">
        <w:t>i khoản tr</w:t>
      </w:r>
      <w:r w:rsidRPr="00516011">
        <w:rPr>
          <w:rFonts w:hint="eastAsia"/>
        </w:rPr>
        <w:t>ê</w:t>
      </w:r>
      <w:r w:rsidRPr="00516011">
        <w:t>n Cổng Dịch vụ c</w:t>
      </w:r>
      <w:r w:rsidRPr="00516011">
        <w:rPr>
          <w:rFonts w:hint="eastAsia"/>
        </w:rPr>
        <w:t>ô</w:t>
      </w:r>
      <w:r w:rsidRPr="00516011">
        <w:t xml:space="preserve">ng quốc gia. </w:t>
      </w:r>
    </w:p>
    <w:p w14:paraId="4DF71649" w14:textId="77777777" w:rsidR="007D3149" w:rsidRPr="00516011" w:rsidRDefault="007D3149" w:rsidP="007D3149">
      <w:pPr>
        <w:pStyle w:val="Normal3"/>
        <w:numPr>
          <w:ilvl w:val="0"/>
          <w:numId w:val="0"/>
        </w:numPr>
      </w:pPr>
      <w:r w:rsidRPr="00516011">
        <w:lastRenderedPageBreak/>
        <w:tab/>
        <w:t>- Tr</w:t>
      </w:r>
      <w:r w:rsidRPr="00516011">
        <w:rPr>
          <w:rFonts w:hint="eastAsia"/>
        </w:rPr>
        <w:t>ư</w:t>
      </w:r>
      <w:r w:rsidRPr="00516011">
        <w:t xml:space="preserve">ờng hợp </w:t>
      </w:r>
      <w:r w:rsidRPr="00516011">
        <w:rPr>
          <w:rFonts w:hint="eastAsia"/>
        </w:rPr>
        <w:t>đ</w:t>
      </w:r>
      <w:r w:rsidRPr="00516011">
        <w:t>ối t</w:t>
      </w:r>
      <w:r w:rsidRPr="00516011">
        <w:rPr>
          <w:rFonts w:hint="eastAsia"/>
        </w:rPr>
        <w:t>ư</w:t>
      </w:r>
      <w:r w:rsidRPr="00516011">
        <w:t>ợng nộp HS ch</w:t>
      </w:r>
      <w:r w:rsidRPr="00516011">
        <w:rPr>
          <w:rFonts w:hint="eastAsia"/>
        </w:rPr>
        <w:t>ư</w:t>
      </w:r>
      <w:r w:rsidRPr="00516011">
        <w:t>a c</w:t>
      </w:r>
      <w:r w:rsidRPr="00516011">
        <w:rPr>
          <w:rFonts w:hint="eastAsia"/>
        </w:rPr>
        <w:t>ó</w:t>
      </w:r>
      <w:r w:rsidRPr="00516011">
        <w:t xml:space="preserve"> t</w:t>
      </w:r>
      <w:r w:rsidRPr="00516011">
        <w:rPr>
          <w:rFonts w:hint="eastAsia"/>
        </w:rPr>
        <w:t>à</w:t>
      </w:r>
      <w:r w:rsidRPr="00516011">
        <w:t>i khoản tr</w:t>
      </w:r>
      <w:r w:rsidRPr="00516011">
        <w:rPr>
          <w:rFonts w:hint="eastAsia"/>
        </w:rPr>
        <w:t>ê</w:t>
      </w:r>
      <w:r w:rsidRPr="00516011">
        <w:t>n HTTT giải quyết TTHC NHNN th</w:t>
      </w:r>
      <w:r w:rsidRPr="00516011">
        <w:rPr>
          <w:rFonts w:hint="eastAsia"/>
        </w:rPr>
        <w:t>ì</w:t>
      </w:r>
      <w:r w:rsidRPr="00516011">
        <w:t xml:space="preserve"> c</w:t>
      </w:r>
      <w:r w:rsidRPr="00516011">
        <w:rPr>
          <w:rFonts w:hint="eastAsia"/>
        </w:rPr>
        <w:t>á</w:t>
      </w:r>
      <w:r w:rsidRPr="00516011">
        <w:t>n bộ hỗ trợ ng</w:t>
      </w:r>
      <w:r w:rsidRPr="00516011">
        <w:rPr>
          <w:rFonts w:hint="eastAsia"/>
        </w:rPr>
        <w:t>ư</w:t>
      </w:r>
      <w:r w:rsidRPr="00516011">
        <w:t xml:space="preserve">ời nộp thực hiện thủ tục </w:t>
      </w:r>
      <w:r w:rsidRPr="00516011">
        <w:rPr>
          <w:rFonts w:hint="eastAsia"/>
        </w:rPr>
        <w:t>đă</w:t>
      </w:r>
      <w:r w:rsidRPr="00516011">
        <w:t>ng k</w:t>
      </w:r>
      <w:r w:rsidRPr="00516011">
        <w:rPr>
          <w:rFonts w:hint="eastAsia"/>
        </w:rPr>
        <w:t>ý</w:t>
      </w:r>
      <w:r w:rsidRPr="00516011">
        <w:t xml:space="preserve"> t</w:t>
      </w:r>
      <w:r w:rsidRPr="00516011">
        <w:rPr>
          <w:rFonts w:hint="eastAsia"/>
        </w:rPr>
        <w:t>à</w:t>
      </w:r>
      <w:r w:rsidRPr="00516011">
        <w:t>i khoản tr</w:t>
      </w:r>
      <w:r w:rsidRPr="00516011">
        <w:rPr>
          <w:rFonts w:hint="eastAsia"/>
        </w:rPr>
        <w:t>ê</w:t>
      </w:r>
      <w:r w:rsidRPr="00516011">
        <w:t>n hệ thống Hệ thống th</w:t>
      </w:r>
      <w:r w:rsidRPr="00516011">
        <w:rPr>
          <w:rFonts w:hint="eastAsia"/>
        </w:rPr>
        <w:t>ô</w:t>
      </w:r>
      <w:r w:rsidRPr="00516011">
        <w:t>ng tin giải quyết TTHC NHNN.</w:t>
      </w:r>
    </w:p>
    <w:p w14:paraId="1B1EBEA8" w14:textId="474F1E38" w:rsidR="007D3149" w:rsidRPr="000A538F" w:rsidRDefault="007D3149" w:rsidP="007D3149">
      <w:pPr>
        <w:pStyle w:val="Normal3"/>
        <w:numPr>
          <w:ilvl w:val="0"/>
          <w:numId w:val="0"/>
        </w:numPr>
        <w:rPr>
          <w:lang w:val="en-US"/>
        </w:rPr>
      </w:pPr>
      <w:r w:rsidRPr="00516011">
        <w:tab/>
        <w:t xml:space="preserve">=&gt; Sau </w:t>
      </w:r>
      <w:r w:rsidRPr="00516011">
        <w:rPr>
          <w:rFonts w:hint="eastAsia"/>
        </w:rPr>
        <w:t>đó</w:t>
      </w:r>
      <w:r w:rsidRPr="00516011">
        <w:t xml:space="preserve"> hỗ trợ ng</w:t>
      </w:r>
      <w:r w:rsidRPr="00516011">
        <w:rPr>
          <w:rFonts w:hint="eastAsia"/>
        </w:rPr>
        <w:t>ư</w:t>
      </w:r>
      <w:r w:rsidRPr="00516011">
        <w:t>ời d</w:t>
      </w:r>
      <w:r w:rsidRPr="00516011">
        <w:rPr>
          <w:rFonts w:hint="eastAsia"/>
        </w:rPr>
        <w:t>ù</w:t>
      </w:r>
      <w:r w:rsidRPr="00516011">
        <w:t>ng khai b</w:t>
      </w:r>
      <w:r w:rsidRPr="00516011">
        <w:rPr>
          <w:rFonts w:hint="eastAsia"/>
        </w:rPr>
        <w:t>á</w:t>
      </w:r>
      <w:r w:rsidRPr="00516011">
        <w:t>o c</w:t>
      </w:r>
      <w:r w:rsidRPr="00516011">
        <w:rPr>
          <w:rFonts w:hint="eastAsia"/>
        </w:rPr>
        <w:t>á</w:t>
      </w:r>
      <w:r w:rsidRPr="00516011">
        <w:t>c th</w:t>
      </w:r>
      <w:r w:rsidRPr="00516011">
        <w:rPr>
          <w:rFonts w:hint="eastAsia"/>
        </w:rPr>
        <w:t>ô</w:t>
      </w:r>
      <w:r w:rsidRPr="00516011">
        <w:t xml:space="preserve">ng tin </w:t>
      </w:r>
      <w:r w:rsidRPr="00516011">
        <w:rPr>
          <w:rFonts w:hint="eastAsia"/>
        </w:rPr>
        <w:t>đ</w:t>
      </w:r>
      <w:r w:rsidRPr="00516011">
        <w:t>ể li</w:t>
      </w:r>
      <w:r w:rsidRPr="00516011">
        <w:rPr>
          <w:rFonts w:hint="eastAsia"/>
        </w:rPr>
        <w:t>ê</w:t>
      </w:r>
      <w:r w:rsidRPr="00516011">
        <w:t>n kết t</w:t>
      </w:r>
      <w:r w:rsidRPr="00516011">
        <w:rPr>
          <w:rFonts w:hint="eastAsia"/>
        </w:rPr>
        <w:t>à</w:t>
      </w:r>
      <w:r w:rsidRPr="00516011">
        <w:t>i khoản Cổng Dịch vụ c</w:t>
      </w:r>
      <w:r w:rsidRPr="00516011">
        <w:rPr>
          <w:rFonts w:hint="eastAsia"/>
        </w:rPr>
        <w:t>ô</w:t>
      </w:r>
      <w:r w:rsidRPr="00516011">
        <w:t>ng quốc gia với t</w:t>
      </w:r>
      <w:r w:rsidRPr="00516011">
        <w:rPr>
          <w:rFonts w:hint="eastAsia"/>
        </w:rPr>
        <w:t>à</w:t>
      </w:r>
      <w:r w:rsidRPr="00516011">
        <w:t>i khoản tr</w:t>
      </w:r>
      <w:r w:rsidRPr="00516011">
        <w:rPr>
          <w:rFonts w:hint="eastAsia"/>
        </w:rPr>
        <w:t>ê</w:t>
      </w:r>
      <w:r w:rsidRPr="00516011">
        <w:t xml:space="preserve">n HTTT giải quyết TTHC NHNN của </w:t>
      </w:r>
      <w:r w:rsidRPr="00516011">
        <w:rPr>
          <w:rFonts w:hint="eastAsia"/>
        </w:rPr>
        <w:t>đ</w:t>
      </w:r>
      <w:r w:rsidRPr="00516011">
        <w:t>ối t</w:t>
      </w:r>
      <w:r w:rsidRPr="00516011">
        <w:rPr>
          <w:rFonts w:hint="eastAsia"/>
        </w:rPr>
        <w:t>ư</w:t>
      </w:r>
      <w:r w:rsidRPr="00516011">
        <w:t xml:space="preserve">ợng nộp HS qua số </w:t>
      </w:r>
      <w:r w:rsidRPr="00516011">
        <w:rPr>
          <w:rFonts w:hint="eastAsia"/>
        </w:rPr>
        <w:t>đ</w:t>
      </w:r>
      <w:r w:rsidRPr="00516011">
        <w:t>ịnh danh c</w:t>
      </w:r>
      <w:r w:rsidRPr="00516011">
        <w:rPr>
          <w:rFonts w:hint="eastAsia"/>
        </w:rPr>
        <w:t>á</w:t>
      </w:r>
      <w:r w:rsidRPr="00516011">
        <w:t xml:space="preserve"> nh</w:t>
      </w:r>
      <w:r w:rsidRPr="00516011">
        <w:rPr>
          <w:rFonts w:hint="eastAsia"/>
        </w:rPr>
        <w:t>â</w:t>
      </w:r>
      <w:r w:rsidRPr="00516011">
        <w:t>n của c</w:t>
      </w:r>
      <w:r w:rsidRPr="00516011">
        <w:rPr>
          <w:rFonts w:hint="eastAsia"/>
        </w:rPr>
        <w:t>ô</w:t>
      </w:r>
      <w:r w:rsidRPr="00516011">
        <w:t>ng d</w:t>
      </w:r>
      <w:r w:rsidRPr="00516011">
        <w:rPr>
          <w:rFonts w:hint="eastAsia"/>
        </w:rPr>
        <w:t>â</w:t>
      </w:r>
      <w:r w:rsidRPr="00516011">
        <w:t>n Việt Nam (số CCCD) hoặc số hộ chiếu (hoặc số giấy tờ c</w:t>
      </w:r>
      <w:r w:rsidRPr="00516011">
        <w:rPr>
          <w:rFonts w:hint="eastAsia"/>
        </w:rPr>
        <w:t>ó</w:t>
      </w:r>
      <w:r w:rsidRPr="00516011">
        <w:t xml:space="preserve"> gi</w:t>
      </w:r>
      <w:r w:rsidRPr="00516011">
        <w:rPr>
          <w:rFonts w:hint="eastAsia"/>
        </w:rPr>
        <w:t>á</w:t>
      </w:r>
      <w:r w:rsidRPr="00516011">
        <w:t xml:space="preserve"> trị </w:t>
      </w:r>
      <w:r w:rsidRPr="00516011">
        <w:rPr>
          <w:rFonts w:hint="eastAsia"/>
        </w:rPr>
        <w:t>đ</w:t>
      </w:r>
      <w:r w:rsidRPr="00516011">
        <w:t>i lại quốc tế) của ng</w:t>
      </w:r>
      <w:r w:rsidRPr="00516011">
        <w:rPr>
          <w:rFonts w:hint="eastAsia"/>
        </w:rPr>
        <w:t>ư</w:t>
      </w:r>
      <w:r w:rsidRPr="00516011">
        <w:t>ời n</w:t>
      </w:r>
      <w:r w:rsidRPr="00516011">
        <w:rPr>
          <w:rFonts w:hint="eastAsia"/>
        </w:rPr>
        <w:t>ư</w:t>
      </w:r>
      <w:r w:rsidRPr="00516011">
        <w:t>ớc ngo</w:t>
      </w:r>
      <w:r w:rsidRPr="00516011">
        <w:rPr>
          <w:rFonts w:hint="eastAsia"/>
        </w:rPr>
        <w:t>à</w:t>
      </w:r>
      <w:r w:rsidRPr="00516011">
        <w:t>i; c</w:t>
      </w:r>
      <w:r w:rsidRPr="00516011">
        <w:rPr>
          <w:rFonts w:hint="eastAsia"/>
        </w:rPr>
        <w:t>ơ</w:t>
      </w:r>
      <w:r w:rsidRPr="00516011">
        <w:t xml:space="preserve"> quan, tổ chức (m</w:t>
      </w:r>
      <w:r w:rsidRPr="00516011">
        <w:rPr>
          <w:rFonts w:hint="eastAsia"/>
        </w:rPr>
        <w:t>ã</w:t>
      </w:r>
      <w:r w:rsidRPr="00516011">
        <w:t xml:space="preserve"> </w:t>
      </w:r>
      <w:r w:rsidRPr="00516011">
        <w:rPr>
          <w:rFonts w:hint="eastAsia"/>
        </w:rPr>
        <w:t>đ</w:t>
      </w:r>
      <w:r w:rsidRPr="00516011">
        <w:t>ịnh danh c</w:t>
      </w:r>
      <w:r w:rsidRPr="00516011">
        <w:rPr>
          <w:rFonts w:hint="eastAsia"/>
        </w:rPr>
        <w:t>ơ</w:t>
      </w:r>
      <w:r w:rsidRPr="00516011">
        <w:t xml:space="preserve"> quan, m</w:t>
      </w:r>
      <w:r w:rsidRPr="00516011">
        <w:rPr>
          <w:rFonts w:hint="eastAsia"/>
        </w:rPr>
        <w:t>ã</w:t>
      </w:r>
      <w:r w:rsidRPr="00516011">
        <w:t xml:space="preserve"> số thuế/m</w:t>
      </w:r>
      <w:r w:rsidRPr="00516011">
        <w:rPr>
          <w:rFonts w:hint="eastAsia"/>
        </w:rPr>
        <w:t>ã</w:t>
      </w:r>
      <w:r w:rsidRPr="00516011">
        <w:t xml:space="preserve"> số doanh nghiệp) </w:t>
      </w:r>
      <w:r w:rsidRPr="00516011">
        <w:rPr>
          <w:rFonts w:hint="eastAsia"/>
        </w:rPr>
        <w:t>đ</w:t>
      </w:r>
      <w:r w:rsidRPr="00516011">
        <w:t>ể h</w:t>
      </w:r>
      <w:r w:rsidRPr="00516011">
        <w:rPr>
          <w:rFonts w:hint="eastAsia"/>
        </w:rPr>
        <w:t>ì</w:t>
      </w:r>
      <w:r w:rsidRPr="00516011">
        <w:t>nh th</w:t>
      </w:r>
      <w:r w:rsidRPr="00516011">
        <w:rPr>
          <w:rFonts w:hint="eastAsia"/>
        </w:rPr>
        <w:t>à</w:t>
      </w:r>
      <w:r w:rsidRPr="00516011">
        <w:t>nh mỗi c</w:t>
      </w:r>
      <w:r w:rsidRPr="00516011">
        <w:rPr>
          <w:rFonts w:hint="eastAsia"/>
        </w:rPr>
        <w:t>á</w:t>
      </w:r>
      <w:r w:rsidRPr="00516011">
        <w:t xml:space="preserve"> nh</w:t>
      </w:r>
      <w:r w:rsidRPr="00516011">
        <w:rPr>
          <w:rFonts w:hint="eastAsia"/>
        </w:rPr>
        <w:t>â</w:t>
      </w:r>
      <w:r w:rsidRPr="00516011">
        <w:t>n/tổ chức c</w:t>
      </w:r>
      <w:r w:rsidRPr="00516011">
        <w:rPr>
          <w:rFonts w:hint="eastAsia"/>
        </w:rPr>
        <w:t>ó</w:t>
      </w:r>
      <w:r w:rsidRPr="00516011">
        <w:t xml:space="preserve"> một </w:t>
      </w:r>
      <w:r w:rsidRPr="00516011">
        <w:rPr>
          <w:rFonts w:hint="eastAsia"/>
        </w:rPr>
        <w:t>đ</w:t>
      </w:r>
      <w:r w:rsidRPr="00516011">
        <w:t>ịnh danh duy nhất, cho ph</w:t>
      </w:r>
      <w:r w:rsidRPr="00516011">
        <w:rPr>
          <w:rFonts w:hint="eastAsia"/>
        </w:rPr>
        <w:t>é</w:t>
      </w:r>
      <w:r w:rsidRPr="00516011">
        <w:t>p li</w:t>
      </w:r>
      <w:r w:rsidRPr="00516011">
        <w:rPr>
          <w:rFonts w:hint="eastAsia"/>
        </w:rPr>
        <w:t>ê</w:t>
      </w:r>
      <w:r w:rsidRPr="00516011">
        <w:t>n kết, chia sẻ dữ liệu c</w:t>
      </w:r>
      <w:r w:rsidRPr="00516011">
        <w:rPr>
          <w:rFonts w:hint="eastAsia"/>
        </w:rPr>
        <w:t>á</w:t>
      </w:r>
      <w:r w:rsidRPr="00516011">
        <w:t xml:space="preserve"> nh</w:t>
      </w:r>
      <w:r w:rsidRPr="00516011">
        <w:rPr>
          <w:rFonts w:hint="eastAsia"/>
        </w:rPr>
        <w:t>â</w:t>
      </w:r>
      <w:r w:rsidRPr="00516011">
        <w:t>n/tổ chức</w:t>
      </w:r>
      <w:r w:rsidR="005B7B7F">
        <w:rPr>
          <w:lang w:val="en-US"/>
        </w:rPr>
        <w:t xml:space="preserve">. </w:t>
      </w:r>
    </w:p>
    <w:p w14:paraId="058503CF" w14:textId="41472B14" w:rsidR="007D3149" w:rsidRPr="00E859F9" w:rsidRDefault="005B7B7F" w:rsidP="007D3149">
      <w:pPr>
        <w:pStyle w:val="Normal3"/>
        <w:numPr>
          <w:ilvl w:val="0"/>
          <w:numId w:val="0"/>
        </w:numPr>
        <w:rPr>
          <w:noProof/>
        </w:rPr>
      </w:pPr>
      <w:r>
        <w:tab/>
      </w:r>
      <w:r w:rsidR="007D3149" w:rsidRPr="00516011">
        <w:t xml:space="preserve">Khi </w:t>
      </w:r>
      <w:r w:rsidR="007D3149" w:rsidRPr="00516011">
        <w:rPr>
          <w:rFonts w:hint="eastAsia"/>
        </w:rPr>
        <w:t>đ</w:t>
      </w:r>
      <w:r w:rsidR="007D3149" w:rsidRPr="00516011">
        <w:t>ối t</w:t>
      </w:r>
      <w:r w:rsidR="007D3149" w:rsidRPr="00516011">
        <w:rPr>
          <w:rFonts w:hint="eastAsia"/>
        </w:rPr>
        <w:t>ư</w:t>
      </w:r>
      <w:r w:rsidR="007D3149" w:rsidRPr="00516011">
        <w:t xml:space="preserve">ợng nộp HS </w:t>
      </w:r>
      <w:r w:rsidR="007D3149" w:rsidRPr="00516011">
        <w:rPr>
          <w:rFonts w:hint="eastAsia"/>
        </w:rPr>
        <w:t>đã</w:t>
      </w:r>
      <w:r w:rsidR="007D3149" w:rsidRPr="00516011">
        <w:t xml:space="preserve"> c</w:t>
      </w:r>
      <w:r w:rsidR="007D3149" w:rsidRPr="00516011">
        <w:rPr>
          <w:rFonts w:hint="eastAsia"/>
        </w:rPr>
        <w:t>ó</w:t>
      </w:r>
      <w:r w:rsidR="007D3149" w:rsidRPr="00516011">
        <w:t xml:space="preserve"> t</w:t>
      </w:r>
      <w:r w:rsidR="007D3149" w:rsidRPr="00516011">
        <w:rPr>
          <w:rFonts w:hint="eastAsia"/>
        </w:rPr>
        <w:t>à</w:t>
      </w:r>
      <w:r w:rsidR="007D3149" w:rsidRPr="00516011">
        <w:t>i khoản tr</w:t>
      </w:r>
      <w:r w:rsidR="007D3149" w:rsidRPr="00516011">
        <w:rPr>
          <w:rFonts w:hint="eastAsia"/>
        </w:rPr>
        <w:t>ê</w:t>
      </w:r>
      <w:r w:rsidR="007D3149" w:rsidRPr="00516011">
        <w:t>n Cổng DVCQG v</w:t>
      </w:r>
      <w:r w:rsidR="007D3149" w:rsidRPr="00516011">
        <w:rPr>
          <w:rFonts w:hint="eastAsia"/>
        </w:rPr>
        <w:t>à</w:t>
      </w:r>
      <w:r w:rsidR="007D3149" w:rsidRPr="00516011">
        <w:t xml:space="preserve"> HTTT giải quyết TTHC NHNN v</w:t>
      </w:r>
      <w:r w:rsidR="007D3149" w:rsidRPr="00516011">
        <w:rPr>
          <w:rFonts w:hint="eastAsia"/>
        </w:rPr>
        <w:t>à</w:t>
      </w:r>
      <w:r w:rsidR="007D3149" w:rsidRPr="00516011">
        <w:t xml:space="preserve"> 2 t</w:t>
      </w:r>
      <w:r w:rsidR="007D3149" w:rsidRPr="00516011">
        <w:rPr>
          <w:rFonts w:hint="eastAsia"/>
        </w:rPr>
        <w:t>à</w:t>
      </w:r>
      <w:r w:rsidR="007D3149" w:rsidRPr="00516011">
        <w:t>i khoản n</w:t>
      </w:r>
      <w:r w:rsidR="007D3149" w:rsidRPr="00516011">
        <w:rPr>
          <w:rFonts w:hint="eastAsia"/>
        </w:rPr>
        <w:t>à</w:t>
      </w:r>
      <w:r w:rsidR="007D3149" w:rsidRPr="00516011">
        <w:t>y li</w:t>
      </w:r>
      <w:r w:rsidR="007D3149" w:rsidRPr="00516011">
        <w:rPr>
          <w:rFonts w:hint="eastAsia"/>
        </w:rPr>
        <w:t>ê</w:t>
      </w:r>
      <w:r w:rsidR="007D3149" w:rsidRPr="00516011">
        <w:t>n kết với nhau th</w:t>
      </w:r>
      <w:r w:rsidR="007D3149" w:rsidRPr="00516011">
        <w:rPr>
          <w:rFonts w:hint="eastAsia"/>
        </w:rPr>
        <w:t>ì</w:t>
      </w:r>
      <w:r w:rsidR="007D3149" w:rsidRPr="00516011">
        <w:t xml:space="preserve"> th</w:t>
      </w:r>
      <w:r w:rsidR="007D3149" w:rsidRPr="00516011">
        <w:rPr>
          <w:rFonts w:hint="eastAsia"/>
        </w:rPr>
        <w:t>ô</w:t>
      </w:r>
      <w:r w:rsidR="007D3149" w:rsidRPr="00516011">
        <w:t xml:space="preserve">ng tin dữ liệu về kho </w:t>
      </w:r>
      <w:r w:rsidR="007D3149" w:rsidRPr="00E859F9">
        <w:rPr>
          <w:noProof/>
        </w:rPr>
        <w:t>dữ liệu điện tử sẽ được Cổng DVCQG chia sẻ để sử dụng khi người dùng nộp hồ sơ TTHC.</w:t>
      </w:r>
    </w:p>
    <w:p w14:paraId="5AEFC855" w14:textId="77777777" w:rsidR="007D3149" w:rsidRPr="00516011" w:rsidRDefault="007D3149" w:rsidP="007D3149">
      <w:pPr>
        <w:pStyle w:val="Normal3"/>
        <w:numPr>
          <w:ilvl w:val="0"/>
          <w:numId w:val="0"/>
        </w:numPr>
      </w:pPr>
      <w:r w:rsidRPr="00516011">
        <w:rPr>
          <w:b/>
          <w:i/>
        </w:rPr>
        <w:tab/>
        <w:t>B</w:t>
      </w:r>
      <w:r w:rsidRPr="00516011">
        <w:rPr>
          <w:rFonts w:hint="eastAsia"/>
          <w:b/>
          <w:i/>
        </w:rPr>
        <w:t>ư</w:t>
      </w:r>
      <w:r w:rsidRPr="00516011">
        <w:rPr>
          <w:b/>
          <w:i/>
        </w:rPr>
        <w:t>ớ</w:t>
      </w:r>
      <w:r w:rsidRPr="00516011">
        <w:rPr>
          <w:b/>
          <w:bCs/>
          <w:i/>
        </w:rPr>
        <w:t>c 3:</w:t>
      </w:r>
      <w:r w:rsidRPr="00516011">
        <w:rPr>
          <w:b/>
          <w:bCs/>
        </w:rPr>
        <w:t xml:space="preserve"> </w:t>
      </w:r>
      <w:r w:rsidRPr="00516011">
        <w:t>C</w:t>
      </w:r>
      <w:r w:rsidRPr="00516011">
        <w:rPr>
          <w:rFonts w:hint="eastAsia"/>
        </w:rPr>
        <w:t>á</w:t>
      </w:r>
      <w:r w:rsidRPr="00516011">
        <w:t>n bộ một cửa nhập c</w:t>
      </w:r>
      <w:r w:rsidRPr="00516011">
        <w:rPr>
          <w:rFonts w:hint="eastAsia"/>
        </w:rPr>
        <w:t>á</w:t>
      </w:r>
      <w:r w:rsidRPr="00516011">
        <w:t>c th</w:t>
      </w:r>
      <w:r w:rsidRPr="00516011">
        <w:rPr>
          <w:rFonts w:hint="eastAsia"/>
        </w:rPr>
        <w:t>ô</w:t>
      </w:r>
      <w:r w:rsidRPr="00516011">
        <w:t>ng tin c</w:t>
      </w:r>
      <w:r w:rsidRPr="00516011">
        <w:rPr>
          <w:rFonts w:hint="eastAsia"/>
        </w:rPr>
        <w:t>ơ</w:t>
      </w:r>
      <w:r w:rsidRPr="00516011">
        <w:t xml:space="preserve"> bản về bộ hồ s</w:t>
      </w:r>
      <w:r w:rsidRPr="00516011">
        <w:rPr>
          <w:rFonts w:hint="eastAsia"/>
        </w:rPr>
        <w:t>ơ</w:t>
      </w:r>
      <w:r w:rsidRPr="00516011">
        <w:t xml:space="preserve"> tr</w:t>
      </w:r>
      <w:r w:rsidRPr="00516011">
        <w:rPr>
          <w:rFonts w:hint="eastAsia"/>
        </w:rPr>
        <w:t>ê</w:t>
      </w:r>
      <w:r w:rsidRPr="00516011">
        <w:t>n Hệ thống th</w:t>
      </w:r>
      <w:r w:rsidRPr="00516011">
        <w:rPr>
          <w:rFonts w:hint="eastAsia"/>
        </w:rPr>
        <w:t>ô</w:t>
      </w:r>
      <w:r w:rsidRPr="00516011">
        <w:t>ng tin giải quyết TTHC (gồm c</w:t>
      </w:r>
      <w:r w:rsidRPr="00516011">
        <w:rPr>
          <w:rFonts w:hint="eastAsia"/>
        </w:rPr>
        <w:t>á</w:t>
      </w:r>
      <w:r w:rsidRPr="00516011">
        <w:t>c th</w:t>
      </w:r>
      <w:r w:rsidRPr="00516011">
        <w:rPr>
          <w:rFonts w:hint="eastAsia"/>
        </w:rPr>
        <w:t>ô</w:t>
      </w:r>
      <w:r w:rsidRPr="00516011">
        <w:t>ng tin: t</w:t>
      </w:r>
      <w:r w:rsidRPr="00516011">
        <w:rPr>
          <w:rFonts w:hint="eastAsia"/>
        </w:rPr>
        <w:t>à</w:t>
      </w:r>
      <w:r w:rsidRPr="00516011">
        <w:t xml:space="preserve">i khoản </w:t>
      </w:r>
      <w:r w:rsidRPr="00516011">
        <w:rPr>
          <w:rFonts w:hint="eastAsia"/>
        </w:rPr>
        <w:t>đ</w:t>
      </w:r>
      <w:r w:rsidRPr="00516011">
        <w:t xml:space="preserve">ịnh danh của </w:t>
      </w:r>
      <w:r w:rsidRPr="00516011">
        <w:rPr>
          <w:rFonts w:hint="eastAsia"/>
        </w:rPr>
        <w:t>đ</w:t>
      </w:r>
      <w:r w:rsidRPr="00516011">
        <w:t>ối t</w:t>
      </w:r>
      <w:r w:rsidRPr="00516011">
        <w:rPr>
          <w:rFonts w:hint="eastAsia"/>
        </w:rPr>
        <w:t>ư</w:t>
      </w:r>
      <w:r w:rsidRPr="00516011">
        <w:t>ợng nộp HS, nhập m</w:t>
      </w:r>
      <w:r w:rsidRPr="00516011">
        <w:rPr>
          <w:rFonts w:hint="eastAsia"/>
        </w:rPr>
        <w:t>ã</w:t>
      </w:r>
      <w:r w:rsidRPr="00516011">
        <w:t xml:space="preserve"> hoặc chọn t</w:t>
      </w:r>
      <w:r w:rsidRPr="00516011">
        <w:rPr>
          <w:rFonts w:hint="eastAsia"/>
        </w:rPr>
        <w:t>ê</w:t>
      </w:r>
      <w:r w:rsidRPr="00516011">
        <w:t>n của TTHC); v</w:t>
      </w:r>
      <w:r w:rsidRPr="00516011">
        <w:rPr>
          <w:rFonts w:hint="eastAsia"/>
        </w:rPr>
        <w:t>à</w:t>
      </w:r>
      <w:r w:rsidRPr="00516011">
        <w:t xml:space="preserve"> kiểm tra c</w:t>
      </w:r>
      <w:r w:rsidRPr="00516011">
        <w:rPr>
          <w:rFonts w:hint="eastAsia"/>
        </w:rPr>
        <w:t>á</w:t>
      </w:r>
      <w:r w:rsidRPr="00516011">
        <w:t>c th</w:t>
      </w:r>
      <w:r w:rsidRPr="00516011">
        <w:rPr>
          <w:rFonts w:hint="eastAsia"/>
        </w:rPr>
        <w:t>à</w:t>
      </w:r>
      <w:r w:rsidRPr="00516011">
        <w:t>nh phần hồ s</w:t>
      </w:r>
      <w:r w:rsidRPr="00516011">
        <w:rPr>
          <w:rFonts w:hint="eastAsia"/>
        </w:rPr>
        <w:t>ơ</w:t>
      </w:r>
      <w:r w:rsidRPr="00516011">
        <w:t xml:space="preserve"> theo quy </w:t>
      </w:r>
      <w:r w:rsidRPr="00516011">
        <w:rPr>
          <w:rFonts w:hint="eastAsia"/>
        </w:rPr>
        <w:t>đ</w:t>
      </w:r>
      <w:r w:rsidRPr="00516011">
        <w:t>ịnh TTHC (c</w:t>
      </w:r>
      <w:r w:rsidRPr="00516011">
        <w:rPr>
          <w:rFonts w:hint="eastAsia"/>
        </w:rPr>
        <w:t>á</w:t>
      </w:r>
      <w:r w:rsidRPr="00516011">
        <w:t>c th</w:t>
      </w:r>
      <w:r w:rsidRPr="00516011">
        <w:rPr>
          <w:rFonts w:hint="eastAsia"/>
        </w:rPr>
        <w:t>à</w:t>
      </w:r>
      <w:r w:rsidRPr="00516011">
        <w:t>nh phần hồ s</w:t>
      </w:r>
      <w:r w:rsidRPr="00516011">
        <w:rPr>
          <w:rFonts w:hint="eastAsia"/>
        </w:rPr>
        <w:t>ơ</w:t>
      </w:r>
      <w:r w:rsidRPr="00516011">
        <w:t xml:space="preserve"> </w:t>
      </w:r>
      <w:r w:rsidRPr="00516011">
        <w:rPr>
          <w:rFonts w:hint="eastAsia"/>
        </w:rPr>
        <w:t>đư</w:t>
      </w:r>
      <w:r w:rsidRPr="00516011">
        <w:t>ợc t</w:t>
      </w:r>
      <w:r w:rsidRPr="00516011">
        <w:rPr>
          <w:rFonts w:hint="eastAsia"/>
        </w:rPr>
        <w:t>í</w:t>
      </w:r>
      <w:r w:rsidRPr="00516011">
        <w:t xml:space="preserve">ch hợp tự </w:t>
      </w:r>
      <w:r w:rsidRPr="00516011">
        <w:rPr>
          <w:rFonts w:hint="eastAsia"/>
        </w:rPr>
        <w:t>đ</w:t>
      </w:r>
      <w:r w:rsidRPr="00516011">
        <w:t>ộng tr</w:t>
      </w:r>
      <w:r w:rsidRPr="00516011">
        <w:rPr>
          <w:rFonts w:hint="eastAsia"/>
        </w:rPr>
        <w:t>ê</w:t>
      </w:r>
      <w:r w:rsidRPr="00516011">
        <w:t>n Hệ thống th</w:t>
      </w:r>
      <w:r w:rsidRPr="00516011">
        <w:rPr>
          <w:rFonts w:hint="eastAsia"/>
        </w:rPr>
        <w:t>ô</w:t>
      </w:r>
      <w:r w:rsidRPr="00516011">
        <w:t>ng tin giải quyết TTHC) C</w:t>
      </w:r>
      <w:r w:rsidRPr="00516011">
        <w:rPr>
          <w:rFonts w:hint="eastAsia"/>
        </w:rPr>
        <w:t>ă</w:t>
      </w:r>
      <w:r w:rsidRPr="00516011">
        <w:t>n cứ v</w:t>
      </w:r>
      <w:r w:rsidRPr="00516011">
        <w:rPr>
          <w:rFonts w:hint="eastAsia"/>
        </w:rPr>
        <w:t>à</w:t>
      </w:r>
      <w:r w:rsidRPr="00516011">
        <w:t>o t</w:t>
      </w:r>
      <w:r w:rsidRPr="00516011">
        <w:rPr>
          <w:rFonts w:hint="eastAsia"/>
        </w:rPr>
        <w:t>à</w:t>
      </w:r>
      <w:r w:rsidRPr="00516011">
        <w:t xml:space="preserve">i khoản </w:t>
      </w:r>
      <w:r w:rsidRPr="00516011">
        <w:rPr>
          <w:rFonts w:hint="eastAsia"/>
        </w:rPr>
        <w:t>đ</w:t>
      </w:r>
      <w:r w:rsidRPr="00516011">
        <w:t xml:space="preserve">ịnh danh của </w:t>
      </w:r>
      <w:r w:rsidRPr="00516011">
        <w:rPr>
          <w:rFonts w:hint="eastAsia"/>
        </w:rPr>
        <w:t>đ</w:t>
      </w:r>
      <w:r w:rsidRPr="00516011">
        <w:t>ối t</w:t>
      </w:r>
      <w:r w:rsidRPr="00516011">
        <w:rPr>
          <w:rFonts w:hint="eastAsia"/>
        </w:rPr>
        <w:t>ư</w:t>
      </w:r>
      <w:r w:rsidRPr="00516011">
        <w:t>ợng nộp v</w:t>
      </w:r>
      <w:r w:rsidRPr="00516011">
        <w:rPr>
          <w:rFonts w:hint="eastAsia"/>
        </w:rPr>
        <w:t>à</w:t>
      </w:r>
      <w:r w:rsidRPr="00516011">
        <w:t xml:space="preserve"> thủ tục h</w:t>
      </w:r>
      <w:r w:rsidRPr="00516011">
        <w:rPr>
          <w:rFonts w:hint="eastAsia"/>
        </w:rPr>
        <w:t>à</w:t>
      </w:r>
      <w:r w:rsidRPr="00516011">
        <w:t>nh ch</w:t>
      </w:r>
      <w:r w:rsidRPr="00516011">
        <w:rPr>
          <w:rFonts w:hint="eastAsia"/>
        </w:rPr>
        <w:t>í</w:t>
      </w:r>
      <w:r w:rsidRPr="00516011">
        <w:t>nh m</w:t>
      </w:r>
      <w:r w:rsidRPr="00516011">
        <w:rPr>
          <w:rFonts w:hint="eastAsia"/>
        </w:rPr>
        <w:t>à</w:t>
      </w:r>
      <w:r w:rsidRPr="00516011">
        <w:t xml:space="preserve"> </w:t>
      </w:r>
      <w:r w:rsidRPr="00516011">
        <w:rPr>
          <w:rFonts w:hint="eastAsia"/>
        </w:rPr>
        <w:t>đ</w:t>
      </w:r>
      <w:r w:rsidRPr="00516011">
        <w:t>ối t</w:t>
      </w:r>
      <w:r w:rsidRPr="00516011">
        <w:rPr>
          <w:rFonts w:hint="eastAsia"/>
        </w:rPr>
        <w:t>ư</w:t>
      </w:r>
      <w:r w:rsidRPr="00516011">
        <w:t>ợng nộp HS cần giải quyết, tr</w:t>
      </w:r>
      <w:r w:rsidRPr="00516011">
        <w:rPr>
          <w:rFonts w:hint="eastAsia"/>
        </w:rPr>
        <w:t>ê</w:t>
      </w:r>
      <w:r w:rsidRPr="00516011">
        <w:t>n c</w:t>
      </w:r>
      <w:r w:rsidRPr="00516011">
        <w:rPr>
          <w:rFonts w:hint="eastAsia"/>
        </w:rPr>
        <w:t>ơ</w:t>
      </w:r>
      <w:r w:rsidRPr="00516011">
        <w:t xml:space="preserve"> sở chia sẻ dữ liệu của c</w:t>
      </w:r>
      <w:r w:rsidRPr="00516011">
        <w:rPr>
          <w:rFonts w:hint="eastAsia"/>
        </w:rPr>
        <w:t>á</w:t>
      </w:r>
      <w:r w:rsidRPr="00516011">
        <w:t>c Hệ thống th</w:t>
      </w:r>
      <w:r w:rsidRPr="00516011">
        <w:rPr>
          <w:rFonts w:hint="eastAsia"/>
        </w:rPr>
        <w:t>ô</w:t>
      </w:r>
      <w:r w:rsidRPr="00516011">
        <w:t xml:space="preserve">ng tin, hệ thống sẽ truy vấn </w:t>
      </w:r>
      <w:r w:rsidRPr="00516011">
        <w:rPr>
          <w:rFonts w:hint="eastAsia"/>
        </w:rPr>
        <w:t>đ</w:t>
      </w:r>
      <w:r w:rsidRPr="00516011">
        <w:t>ến CSDLQG t</w:t>
      </w:r>
      <w:r w:rsidRPr="00516011">
        <w:rPr>
          <w:rFonts w:hint="eastAsia"/>
        </w:rPr>
        <w:t>ươ</w:t>
      </w:r>
      <w:r w:rsidRPr="00516011">
        <w:t>ng ứng (CSDLQGvDC hoặc CSDLQGvDN) v</w:t>
      </w:r>
      <w:r w:rsidRPr="00516011">
        <w:rPr>
          <w:rFonts w:hint="eastAsia"/>
        </w:rPr>
        <w:t>à</w:t>
      </w:r>
      <w:r w:rsidRPr="00516011">
        <w:t xml:space="preserve"> c</w:t>
      </w:r>
      <w:r w:rsidRPr="00516011">
        <w:rPr>
          <w:rFonts w:hint="eastAsia"/>
        </w:rPr>
        <w:t>á</w:t>
      </w:r>
      <w:r w:rsidRPr="00516011">
        <w:t>c kho quản l</w:t>
      </w:r>
      <w:r w:rsidRPr="00516011">
        <w:rPr>
          <w:rFonts w:hint="eastAsia"/>
        </w:rPr>
        <w:t>ý</w:t>
      </w:r>
      <w:r w:rsidRPr="00516011">
        <w:t xml:space="preserve"> dữ liệu của </w:t>
      </w:r>
      <w:r w:rsidRPr="00516011">
        <w:rPr>
          <w:rFonts w:hint="eastAsia"/>
        </w:rPr>
        <w:t>đ</w:t>
      </w:r>
      <w:r w:rsidRPr="00516011">
        <w:t>ối t</w:t>
      </w:r>
      <w:r w:rsidRPr="00516011">
        <w:rPr>
          <w:rFonts w:hint="eastAsia"/>
        </w:rPr>
        <w:t>ư</w:t>
      </w:r>
      <w:r w:rsidRPr="00516011">
        <w:t>ợng nộp theo tứ tự: (1) Hệ thống th</w:t>
      </w:r>
      <w:r w:rsidRPr="00516011">
        <w:rPr>
          <w:rFonts w:hint="eastAsia"/>
        </w:rPr>
        <w:t>ô</w:t>
      </w:r>
      <w:r w:rsidRPr="00516011">
        <w:t>ng tin giải quyết TTHC NHNN; (2) Kho danh mục dữ liệu tr</w:t>
      </w:r>
      <w:r w:rsidRPr="00516011">
        <w:rPr>
          <w:rFonts w:hint="eastAsia"/>
        </w:rPr>
        <w:t>ê</w:t>
      </w:r>
      <w:r w:rsidRPr="00516011">
        <w:t>n Cổng DVCQG (</w:t>
      </w:r>
      <w:r w:rsidRPr="00516011">
        <w:rPr>
          <w:rFonts w:hint="eastAsia"/>
        </w:rPr>
        <w:t>đ</w:t>
      </w:r>
      <w:r w:rsidRPr="00516011">
        <w:t>ối với c</w:t>
      </w:r>
      <w:r w:rsidRPr="00516011">
        <w:rPr>
          <w:rFonts w:hint="eastAsia"/>
        </w:rPr>
        <w:t>á</w:t>
      </w:r>
      <w:r w:rsidRPr="00516011">
        <w:t xml:space="preserve">c tệp tin giấy tờ </w:t>
      </w:r>
      <w:r w:rsidRPr="00516011">
        <w:rPr>
          <w:rFonts w:hint="eastAsia"/>
        </w:rPr>
        <w:t>đ</w:t>
      </w:r>
      <w:r w:rsidRPr="00516011">
        <w:t>ối t</w:t>
      </w:r>
      <w:r w:rsidRPr="00516011">
        <w:rPr>
          <w:rFonts w:hint="eastAsia"/>
        </w:rPr>
        <w:t>ư</w:t>
      </w:r>
      <w:r w:rsidRPr="00516011">
        <w:t xml:space="preserve">ợng nộp HS </w:t>
      </w:r>
      <w:r w:rsidRPr="00516011">
        <w:rPr>
          <w:rFonts w:hint="eastAsia"/>
        </w:rPr>
        <w:t>đư</w:t>
      </w:r>
      <w:r w:rsidRPr="00516011">
        <w:t>ợc tải l</w:t>
      </w:r>
      <w:r w:rsidRPr="00516011">
        <w:rPr>
          <w:rFonts w:hint="eastAsia"/>
        </w:rPr>
        <w:t>ê</w:t>
      </w:r>
      <w:r w:rsidRPr="00516011">
        <w:t xml:space="preserve">n hoặc </w:t>
      </w:r>
      <w:r w:rsidRPr="00516011">
        <w:rPr>
          <w:rFonts w:hint="eastAsia"/>
        </w:rPr>
        <w:t>đ</w:t>
      </w:r>
      <w:r w:rsidRPr="00516011">
        <w:t>ồng bộ, kết nối, chia sẻ với Cổng Dịch vụ c</w:t>
      </w:r>
      <w:r w:rsidRPr="00516011">
        <w:rPr>
          <w:rFonts w:hint="eastAsia"/>
        </w:rPr>
        <w:t>ô</w:t>
      </w:r>
      <w:r w:rsidRPr="00516011">
        <w:t>ng quốc gia) qua m</w:t>
      </w:r>
      <w:r w:rsidRPr="00516011">
        <w:rPr>
          <w:rFonts w:hint="eastAsia"/>
        </w:rPr>
        <w:t>ã</w:t>
      </w:r>
      <w:r w:rsidRPr="00516011">
        <w:t xml:space="preserve"> loại giấy tờ v</w:t>
      </w:r>
      <w:r w:rsidRPr="00516011">
        <w:rPr>
          <w:rFonts w:hint="eastAsia"/>
        </w:rPr>
        <w:t>à</w:t>
      </w:r>
      <w:r w:rsidRPr="00516011">
        <w:t xml:space="preserve"> th</w:t>
      </w:r>
      <w:r w:rsidRPr="00516011">
        <w:rPr>
          <w:rFonts w:hint="eastAsia"/>
        </w:rPr>
        <w:t>ô</w:t>
      </w:r>
      <w:r w:rsidRPr="00516011">
        <w:t xml:space="preserve">ng tin </w:t>
      </w:r>
      <w:r w:rsidRPr="00516011">
        <w:rPr>
          <w:rFonts w:hint="eastAsia"/>
        </w:rPr>
        <w:t>đ</w:t>
      </w:r>
      <w:r w:rsidRPr="00516011">
        <w:t>ịnh danh (</w:t>
      </w:r>
      <w:r w:rsidRPr="00516011">
        <w:rPr>
          <w:rFonts w:hint="eastAsia"/>
        </w:rPr>
        <w:t>đ</w:t>
      </w:r>
      <w:r w:rsidRPr="00516011">
        <w:t>ối với c</w:t>
      </w:r>
      <w:r w:rsidRPr="00516011">
        <w:rPr>
          <w:rFonts w:hint="eastAsia"/>
        </w:rPr>
        <w:t>á</w:t>
      </w:r>
      <w:r w:rsidRPr="00516011">
        <w:t xml:space="preserve"> nh</w:t>
      </w:r>
      <w:r w:rsidRPr="00516011">
        <w:rPr>
          <w:rFonts w:hint="eastAsia"/>
        </w:rPr>
        <w:t>â</w:t>
      </w:r>
      <w:r w:rsidRPr="00516011">
        <w:t>n l</w:t>
      </w:r>
      <w:r w:rsidRPr="00516011">
        <w:rPr>
          <w:rFonts w:hint="eastAsia"/>
        </w:rPr>
        <w:t>à</w:t>
      </w:r>
      <w:r w:rsidRPr="00516011">
        <w:t xml:space="preserve"> CCCD/HOCHIEU, với doanh nghiệp l</w:t>
      </w:r>
      <w:r w:rsidRPr="00516011">
        <w:rPr>
          <w:rFonts w:hint="eastAsia"/>
        </w:rPr>
        <w:t>à</w:t>
      </w:r>
      <w:r w:rsidRPr="00516011">
        <w:t xml:space="preserve"> MST/MSDN); c</w:t>
      </w:r>
      <w:r w:rsidRPr="00516011">
        <w:rPr>
          <w:rFonts w:hint="eastAsia"/>
        </w:rPr>
        <w:t>á</w:t>
      </w:r>
      <w:r w:rsidRPr="00516011">
        <w:t>n bộ một cửa kiểm tra t</w:t>
      </w:r>
      <w:r w:rsidRPr="00516011">
        <w:rPr>
          <w:rFonts w:hint="eastAsia"/>
        </w:rPr>
        <w:t>í</w:t>
      </w:r>
      <w:r w:rsidRPr="00516011">
        <w:t>nh ch</w:t>
      </w:r>
      <w:r w:rsidRPr="00516011">
        <w:rPr>
          <w:rFonts w:hint="eastAsia"/>
        </w:rPr>
        <w:t>í</w:t>
      </w:r>
      <w:r w:rsidRPr="00516011">
        <w:t>nh x</w:t>
      </w:r>
      <w:r w:rsidRPr="00516011">
        <w:rPr>
          <w:rFonts w:hint="eastAsia"/>
        </w:rPr>
        <w:t>á</w:t>
      </w:r>
      <w:r w:rsidRPr="00516011">
        <w:t>c c</w:t>
      </w:r>
      <w:r w:rsidRPr="00516011">
        <w:rPr>
          <w:rFonts w:hint="eastAsia"/>
        </w:rPr>
        <w:t>á</w:t>
      </w:r>
      <w:r w:rsidRPr="00516011">
        <w:t>c th</w:t>
      </w:r>
      <w:r w:rsidRPr="00516011">
        <w:rPr>
          <w:rFonts w:hint="eastAsia"/>
        </w:rPr>
        <w:t>à</w:t>
      </w:r>
      <w:r w:rsidRPr="00516011">
        <w:t>nh phần hồ s</w:t>
      </w:r>
      <w:r w:rsidRPr="00516011">
        <w:rPr>
          <w:rFonts w:hint="eastAsia"/>
        </w:rPr>
        <w:t>ơ</w:t>
      </w:r>
      <w:r w:rsidRPr="00516011">
        <w:t xml:space="preserve"> </w:t>
      </w:r>
      <w:r w:rsidRPr="00516011">
        <w:rPr>
          <w:rFonts w:hint="eastAsia"/>
        </w:rPr>
        <w:t>đã</w:t>
      </w:r>
      <w:r w:rsidRPr="00516011">
        <w:t xml:space="preserve"> l</w:t>
      </w:r>
      <w:r w:rsidRPr="00516011">
        <w:rPr>
          <w:rFonts w:hint="eastAsia"/>
        </w:rPr>
        <w:t>ư</w:t>
      </w:r>
      <w:r w:rsidRPr="00516011">
        <w:t xml:space="preserve">u hoặc </w:t>
      </w:r>
      <w:r w:rsidRPr="00516011">
        <w:rPr>
          <w:rFonts w:hint="eastAsia"/>
        </w:rPr>
        <w:t>đư</w:t>
      </w:r>
      <w:r w:rsidRPr="00516011">
        <w:t>ợc t</w:t>
      </w:r>
      <w:r w:rsidRPr="00516011">
        <w:rPr>
          <w:rFonts w:hint="eastAsia"/>
        </w:rPr>
        <w:t>í</w:t>
      </w:r>
      <w:r w:rsidRPr="00516011">
        <w:t xml:space="preserve">ch hợp, </w:t>
      </w:r>
      <w:r w:rsidRPr="00516011">
        <w:rPr>
          <w:rFonts w:hint="eastAsia"/>
        </w:rPr>
        <w:t>đ</w:t>
      </w:r>
      <w:r w:rsidRPr="00516011">
        <w:t>ồng bộ trong hồ s</w:t>
      </w:r>
      <w:r w:rsidRPr="00516011">
        <w:rPr>
          <w:rFonts w:hint="eastAsia"/>
        </w:rPr>
        <w:t>ơ</w:t>
      </w:r>
      <w:r w:rsidRPr="00516011">
        <w:t xml:space="preserve"> TTHC của </w:t>
      </w:r>
      <w:r w:rsidRPr="00516011">
        <w:rPr>
          <w:rFonts w:hint="eastAsia"/>
        </w:rPr>
        <w:t>đ</w:t>
      </w:r>
      <w:r w:rsidRPr="00516011">
        <w:t>ối t</w:t>
      </w:r>
      <w:r w:rsidRPr="00516011">
        <w:rPr>
          <w:rFonts w:hint="eastAsia"/>
        </w:rPr>
        <w:t>ư</w:t>
      </w:r>
      <w:r w:rsidRPr="00516011">
        <w:t xml:space="preserve">ợng nộp HS từ trong Kho dữ liệu của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Hệ thống th</w:t>
      </w:r>
      <w:r w:rsidRPr="00516011">
        <w:rPr>
          <w:rFonts w:hint="eastAsia"/>
        </w:rPr>
        <w:t>ô</w:t>
      </w:r>
      <w:r w:rsidRPr="00516011">
        <w:t>ng tin giải quyết TTHC NHNN hoặc Cổng Dịch vụ c</w:t>
      </w:r>
      <w:r w:rsidRPr="00516011">
        <w:rPr>
          <w:rFonts w:hint="eastAsia"/>
        </w:rPr>
        <w:t>ô</w:t>
      </w:r>
      <w:r w:rsidRPr="00516011">
        <w:t xml:space="preserve">ng quốc gia. </w:t>
      </w:r>
    </w:p>
    <w:p w14:paraId="3BE53E32" w14:textId="77777777" w:rsidR="007D3149" w:rsidRPr="00516011" w:rsidRDefault="007D3149" w:rsidP="000E2FB9">
      <w:pPr>
        <w:pStyle w:val="Normal3"/>
        <w:numPr>
          <w:ilvl w:val="0"/>
          <w:numId w:val="51"/>
        </w:numPr>
        <w:tabs>
          <w:tab w:val="clear" w:pos="851"/>
          <w:tab w:val="left" w:pos="1080"/>
        </w:tabs>
        <w:ind w:left="0" w:firstLine="720"/>
      </w:pPr>
      <w:r w:rsidRPr="00516011">
        <w:t>Tr</w:t>
      </w:r>
      <w:r w:rsidRPr="00516011">
        <w:rPr>
          <w:rFonts w:hint="eastAsia"/>
        </w:rPr>
        <w:t>ư</w:t>
      </w:r>
      <w:r w:rsidRPr="00516011">
        <w:t>ờng hợp th</w:t>
      </w:r>
      <w:r w:rsidRPr="00516011">
        <w:rPr>
          <w:rFonts w:hint="eastAsia"/>
        </w:rPr>
        <w:t>à</w:t>
      </w:r>
      <w:r w:rsidRPr="00516011">
        <w:t>nh phần hồ s</w:t>
      </w:r>
      <w:r w:rsidRPr="00516011">
        <w:rPr>
          <w:rFonts w:hint="eastAsia"/>
        </w:rPr>
        <w:t>ơ</w:t>
      </w:r>
      <w:r w:rsidRPr="00516011">
        <w:t xml:space="preserve"> </w:t>
      </w:r>
      <w:r w:rsidRPr="00516011">
        <w:rPr>
          <w:rFonts w:hint="eastAsia"/>
        </w:rPr>
        <w:t>đã</w:t>
      </w:r>
      <w:r w:rsidRPr="00516011">
        <w:t xml:space="preserve"> c</w:t>
      </w:r>
      <w:r w:rsidRPr="00516011">
        <w:rPr>
          <w:rFonts w:hint="eastAsia"/>
        </w:rPr>
        <w:t>ó</w:t>
      </w:r>
      <w:r w:rsidRPr="00516011">
        <w:t xml:space="preserve"> dữ liệu </w:t>
      </w:r>
      <w:r w:rsidRPr="00516011">
        <w:rPr>
          <w:rFonts w:hint="eastAsia"/>
        </w:rPr>
        <w:t>đ</w:t>
      </w:r>
      <w:r w:rsidRPr="00516011">
        <w:t>iện tử C</w:t>
      </w:r>
      <w:r w:rsidRPr="00516011">
        <w:rPr>
          <w:rFonts w:hint="eastAsia"/>
        </w:rPr>
        <w:t>á</w:t>
      </w:r>
      <w:r w:rsidRPr="00516011">
        <w:t>c t</w:t>
      </w:r>
      <w:r w:rsidRPr="00516011">
        <w:rPr>
          <w:rFonts w:hint="eastAsia"/>
        </w:rPr>
        <w:t>à</w:t>
      </w:r>
      <w:r w:rsidRPr="00516011">
        <w:t>i liệu n</w:t>
      </w:r>
      <w:r w:rsidRPr="00516011">
        <w:rPr>
          <w:rFonts w:hint="eastAsia"/>
        </w:rPr>
        <w:t>à</w:t>
      </w:r>
      <w:r w:rsidRPr="00516011">
        <w:t xml:space="preserve">y sẽ </w:t>
      </w:r>
      <w:r w:rsidRPr="00516011">
        <w:rPr>
          <w:rFonts w:hint="eastAsia"/>
        </w:rPr>
        <w:t>đư</w:t>
      </w:r>
      <w:r w:rsidRPr="00516011">
        <w:t>ợc x</w:t>
      </w:r>
      <w:r w:rsidRPr="00516011">
        <w:rPr>
          <w:rFonts w:hint="eastAsia"/>
        </w:rPr>
        <w:t>á</w:t>
      </w:r>
      <w:r w:rsidRPr="00516011">
        <w:t>c nhận việc chia sẻ dữ liệu, t</w:t>
      </w:r>
      <w:r w:rsidRPr="00516011">
        <w:rPr>
          <w:rFonts w:hint="eastAsia"/>
        </w:rPr>
        <w:t>í</w:t>
      </w:r>
      <w:r w:rsidRPr="00516011">
        <w:t>nh ch</w:t>
      </w:r>
      <w:r w:rsidRPr="00516011">
        <w:rPr>
          <w:rFonts w:hint="eastAsia"/>
        </w:rPr>
        <w:t>í</w:t>
      </w:r>
      <w:r w:rsidRPr="00516011">
        <w:t>nh x</w:t>
      </w:r>
      <w:r w:rsidRPr="00516011">
        <w:rPr>
          <w:rFonts w:hint="eastAsia"/>
        </w:rPr>
        <w:t>á</w:t>
      </w:r>
      <w:r w:rsidRPr="00516011">
        <w:t>c, cập nhật từ ng</w:t>
      </w:r>
      <w:r w:rsidRPr="00516011">
        <w:rPr>
          <w:rFonts w:hint="eastAsia"/>
        </w:rPr>
        <w:t>ư</w:t>
      </w:r>
      <w:r w:rsidRPr="00516011">
        <w:t>ời d</w:t>
      </w:r>
      <w:r w:rsidRPr="00516011">
        <w:rPr>
          <w:rFonts w:hint="eastAsia"/>
        </w:rPr>
        <w:t>â</w:t>
      </w:r>
      <w:r w:rsidRPr="00516011">
        <w:t>n, doanh nghiệp v</w:t>
      </w:r>
      <w:r w:rsidRPr="00516011">
        <w:rPr>
          <w:rFonts w:hint="eastAsia"/>
        </w:rPr>
        <w:t>à</w:t>
      </w:r>
      <w:r w:rsidRPr="00516011">
        <w:t xml:space="preserve"> </w:t>
      </w:r>
      <w:r w:rsidRPr="00516011">
        <w:rPr>
          <w:rFonts w:hint="eastAsia"/>
        </w:rPr>
        <w:t>đư</w:t>
      </w:r>
      <w:r w:rsidRPr="00516011">
        <w:t>a v</w:t>
      </w:r>
      <w:r w:rsidRPr="00516011">
        <w:rPr>
          <w:rFonts w:hint="eastAsia"/>
        </w:rPr>
        <w:t>à</w:t>
      </w:r>
      <w:r w:rsidRPr="00516011">
        <w:t>o hồ s</w:t>
      </w:r>
      <w:r w:rsidRPr="00516011">
        <w:rPr>
          <w:rFonts w:hint="eastAsia"/>
        </w:rPr>
        <w:t>ơ</w:t>
      </w:r>
      <w:r w:rsidRPr="00516011">
        <w:t xml:space="preserve"> </w:t>
      </w:r>
      <w:r w:rsidRPr="00516011">
        <w:rPr>
          <w:rFonts w:hint="eastAsia"/>
        </w:rPr>
        <w:t>đ</w:t>
      </w:r>
      <w:r w:rsidRPr="00516011">
        <w:t>iện tử. Tổ chức, c</w:t>
      </w:r>
      <w:r w:rsidRPr="00516011">
        <w:rPr>
          <w:rFonts w:hint="eastAsia"/>
        </w:rPr>
        <w:t>á</w:t>
      </w:r>
      <w:r w:rsidRPr="00516011">
        <w:t xml:space="preserve"> nh</w:t>
      </w:r>
      <w:r w:rsidRPr="00516011">
        <w:rPr>
          <w:rFonts w:hint="eastAsia"/>
        </w:rPr>
        <w:t>â</w:t>
      </w:r>
      <w:r w:rsidRPr="00516011">
        <w:t>n kh</w:t>
      </w:r>
      <w:r w:rsidRPr="00516011">
        <w:rPr>
          <w:rFonts w:hint="eastAsia"/>
        </w:rPr>
        <w:t>ô</w:t>
      </w:r>
      <w:r w:rsidRPr="00516011">
        <w:t>ng phải khai lại th</w:t>
      </w:r>
      <w:r w:rsidRPr="00516011">
        <w:rPr>
          <w:rFonts w:hint="eastAsia"/>
        </w:rPr>
        <w:t>ô</w:t>
      </w:r>
      <w:r w:rsidRPr="00516011">
        <w:t>ng tin hoặc nộp lại hồ s</w:t>
      </w:r>
      <w:r w:rsidRPr="00516011">
        <w:rPr>
          <w:rFonts w:hint="eastAsia"/>
        </w:rPr>
        <w:t>ơ</w:t>
      </w:r>
      <w:r w:rsidRPr="00516011">
        <w:t>, giấy tờ, t</w:t>
      </w:r>
      <w:r w:rsidRPr="00516011">
        <w:rPr>
          <w:rFonts w:hint="eastAsia"/>
        </w:rPr>
        <w:t>à</w:t>
      </w:r>
      <w:r w:rsidRPr="00516011">
        <w:t xml:space="preserve">i liệu </w:t>
      </w:r>
      <w:r w:rsidRPr="00516011">
        <w:rPr>
          <w:rFonts w:hint="eastAsia"/>
        </w:rPr>
        <w:t>đã</w:t>
      </w:r>
      <w:r w:rsidRPr="00516011">
        <w:t xml:space="preserve"> c</w:t>
      </w:r>
      <w:r w:rsidRPr="00516011">
        <w:rPr>
          <w:rFonts w:hint="eastAsia"/>
        </w:rPr>
        <w:t>ó</w:t>
      </w:r>
      <w:r w:rsidRPr="00516011">
        <w:t xml:space="preserve"> dữ liệu </w:t>
      </w:r>
      <w:r w:rsidRPr="00516011">
        <w:rPr>
          <w:rFonts w:hint="eastAsia"/>
        </w:rPr>
        <w:t>đ</w:t>
      </w:r>
      <w:r w:rsidRPr="00516011">
        <w:t>iện tử. Tr</w:t>
      </w:r>
      <w:r w:rsidRPr="00516011">
        <w:rPr>
          <w:rFonts w:hint="eastAsia"/>
        </w:rPr>
        <w:t>ư</w:t>
      </w:r>
      <w:r w:rsidRPr="00516011">
        <w:t>ờng hợp khi tiếp nhận, ph</w:t>
      </w:r>
      <w:r w:rsidRPr="00516011">
        <w:rPr>
          <w:rFonts w:hint="eastAsia"/>
        </w:rPr>
        <w:t>á</w:t>
      </w:r>
      <w:r w:rsidRPr="00516011">
        <w:t>t hiện th</w:t>
      </w:r>
      <w:r w:rsidRPr="00516011">
        <w:rPr>
          <w:rFonts w:hint="eastAsia"/>
        </w:rPr>
        <w:t>ô</w:t>
      </w:r>
      <w:r w:rsidRPr="00516011">
        <w:t>ng tin trong hồ s</w:t>
      </w:r>
      <w:r w:rsidRPr="00516011">
        <w:rPr>
          <w:rFonts w:hint="eastAsia"/>
        </w:rPr>
        <w:t>ơ</w:t>
      </w:r>
      <w:r w:rsidRPr="00516011">
        <w:t>, giấy tờ ch</w:t>
      </w:r>
      <w:r w:rsidRPr="00516011">
        <w:rPr>
          <w:rFonts w:hint="eastAsia"/>
        </w:rPr>
        <w:t>ư</w:t>
      </w:r>
      <w:r w:rsidRPr="00516011">
        <w:t>a c</w:t>
      </w:r>
      <w:r w:rsidRPr="00516011">
        <w:rPr>
          <w:rFonts w:hint="eastAsia"/>
        </w:rPr>
        <w:t>ó</w:t>
      </w:r>
      <w:r w:rsidRPr="00516011">
        <w:t xml:space="preserve"> sự thống nhất với th</w:t>
      </w:r>
      <w:r w:rsidRPr="00516011">
        <w:rPr>
          <w:rFonts w:hint="eastAsia"/>
        </w:rPr>
        <w:t>ô</w:t>
      </w:r>
      <w:r w:rsidRPr="00516011">
        <w:t>ng tin, dữ liệu, hồ s</w:t>
      </w:r>
      <w:r w:rsidRPr="00516011">
        <w:rPr>
          <w:rFonts w:hint="eastAsia"/>
        </w:rPr>
        <w:t>ơ</w:t>
      </w:r>
      <w:r w:rsidRPr="00516011">
        <w:t xml:space="preserve">, giấy tờ </w:t>
      </w:r>
      <w:r w:rsidRPr="00516011">
        <w:rPr>
          <w:rFonts w:hint="eastAsia"/>
        </w:rPr>
        <w:t>đ</w:t>
      </w:r>
      <w:r w:rsidRPr="00516011">
        <w:t>iện tử trong c</w:t>
      </w:r>
      <w:r w:rsidRPr="00516011">
        <w:rPr>
          <w:rFonts w:hint="eastAsia"/>
        </w:rPr>
        <w:t>á</w:t>
      </w:r>
      <w:r w:rsidRPr="00516011">
        <w:t>c C</w:t>
      </w:r>
      <w:r w:rsidRPr="00516011">
        <w:rPr>
          <w:rFonts w:hint="eastAsia"/>
        </w:rPr>
        <w:t>ơ</w:t>
      </w:r>
      <w:r w:rsidRPr="00516011">
        <w:t xml:space="preserve"> sở dữ liệu quốc gia, C</w:t>
      </w:r>
      <w:r w:rsidRPr="00516011">
        <w:rPr>
          <w:rFonts w:hint="eastAsia"/>
        </w:rPr>
        <w:t>ơ</w:t>
      </w:r>
      <w:r w:rsidRPr="00516011">
        <w:t xml:space="preserve"> sở dữ liệu chuy</w:t>
      </w:r>
      <w:r w:rsidRPr="00516011">
        <w:rPr>
          <w:rFonts w:hint="eastAsia"/>
        </w:rPr>
        <w:t>ê</w:t>
      </w:r>
      <w:r w:rsidRPr="00516011">
        <w:t>n ng</w:t>
      </w:r>
      <w:r w:rsidRPr="00516011">
        <w:rPr>
          <w:rFonts w:hint="eastAsia"/>
        </w:rPr>
        <w:t>à</w:t>
      </w:r>
      <w:r w:rsidRPr="00516011">
        <w:t>nh th</w:t>
      </w:r>
      <w:r w:rsidRPr="00516011">
        <w:rPr>
          <w:rFonts w:hint="eastAsia"/>
        </w:rPr>
        <w:t>ì</w:t>
      </w:r>
      <w:r w:rsidRPr="00516011">
        <w:t xml:space="preserve"> thực hiện tiếp nhận hồ s</w:t>
      </w:r>
      <w:r w:rsidRPr="00516011">
        <w:rPr>
          <w:rFonts w:hint="eastAsia"/>
        </w:rPr>
        <w:t>ơ</w:t>
      </w:r>
      <w:r w:rsidRPr="00516011">
        <w:t xml:space="preserve"> giấy; việc </w:t>
      </w:r>
      <w:r w:rsidRPr="00516011">
        <w:rPr>
          <w:rFonts w:hint="eastAsia"/>
        </w:rPr>
        <w:t>đ</w:t>
      </w:r>
      <w:r w:rsidRPr="00516011">
        <w:t xml:space="preserve">iều chỉnh, sửa </w:t>
      </w:r>
      <w:r w:rsidRPr="00516011">
        <w:rPr>
          <w:rFonts w:hint="eastAsia"/>
        </w:rPr>
        <w:t>đ</w:t>
      </w:r>
      <w:r w:rsidRPr="00516011">
        <w:t>ổi th</w:t>
      </w:r>
      <w:r w:rsidRPr="00516011">
        <w:rPr>
          <w:rFonts w:hint="eastAsia"/>
        </w:rPr>
        <w:t>ô</w:t>
      </w:r>
      <w:r w:rsidRPr="00516011">
        <w:t xml:space="preserve">ng tin thực hiện theo quy </w:t>
      </w:r>
      <w:r w:rsidRPr="00516011">
        <w:rPr>
          <w:rFonts w:hint="eastAsia"/>
        </w:rPr>
        <w:t>đ</w:t>
      </w:r>
      <w:r w:rsidRPr="00516011">
        <w:t>ịnh của ph</w:t>
      </w:r>
      <w:r w:rsidRPr="00516011">
        <w:rPr>
          <w:rFonts w:hint="eastAsia"/>
        </w:rPr>
        <w:t>á</w:t>
      </w:r>
      <w:r w:rsidRPr="00516011">
        <w:t>p luật chuy</w:t>
      </w:r>
      <w:r w:rsidRPr="00516011">
        <w:rPr>
          <w:rFonts w:hint="eastAsia"/>
        </w:rPr>
        <w:t>ê</w:t>
      </w:r>
      <w:r w:rsidRPr="00516011">
        <w:t>n ng</w:t>
      </w:r>
      <w:r w:rsidRPr="00516011">
        <w:rPr>
          <w:rFonts w:hint="eastAsia"/>
        </w:rPr>
        <w:t>à</w:t>
      </w:r>
      <w:r w:rsidRPr="00516011">
        <w:t>nh.</w:t>
      </w:r>
    </w:p>
    <w:p w14:paraId="648FCB6B" w14:textId="77777777" w:rsidR="007D3149" w:rsidRPr="00516011" w:rsidRDefault="007D3149" w:rsidP="000E2FB9">
      <w:pPr>
        <w:pStyle w:val="Normal3"/>
        <w:numPr>
          <w:ilvl w:val="0"/>
          <w:numId w:val="51"/>
        </w:numPr>
        <w:tabs>
          <w:tab w:val="clear" w:pos="851"/>
          <w:tab w:val="left" w:pos="1080"/>
        </w:tabs>
        <w:ind w:left="0" w:firstLine="720"/>
      </w:pPr>
      <w:r w:rsidRPr="00516011">
        <w:lastRenderedPageBreak/>
        <w:t>Tr</w:t>
      </w:r>
      <w:r w:rsidRPr="00516011">
        <w:rPr>
          <w:rFonts w:hint="eastAsia"/>
        </w:rPr>
        <w:t>ư</w:t>
      </w:r>
      <w:r w:rsidRPr="00516011">
        <w:t>ờng hợp th</w:t>
      </w:r>
      <w:r w:rsidRPr="00516011">
        <w:rPr>
          <w:rFonts w:hint="eastAsia"/>
        </w:rPr>
        <w:t>à</w:t>
      </w:r>
      <w:r w:rsidRPr="00516011">
        <w:t>nh phần hồ s</w:t>
      </w:r>
      <w:r w:rsidRPr="00516011">
        <w:rPr>
          <w:rFonts w:hint="eastAsia"/>
        </w:rPr>
        <w:t>ơ</w:t>
      </w:r>
      <w:r w:rsidRPr="00516011">
        <w:t xml:space="preserve"> ch</w:t>
      </w:r>
      <w:r w:rsidRPr="00516011">
        <w:rPr>
          <w:rFonts w:hint="eastAsia"/>
        </w:rPr>
        <w:t>ư</w:t>
      </w:r>
      <w:r w:rsidRPr="00516011">
        <w:t>a c</w:t>
      </w:r>
      <w:r w:rsidRPr="00516011">
        <w:rPr>
          <w:rFonts w:hint="eastAsia"/>
        </w:rPr>
        <w:t>ó</w:t>
      </w:r>
      <w:r w:rsidRPr="00516011">
        <w:t xml:space="preserve"> dữ liệu </w:t>
      </w:r>
      <w:r w:rsidRPr="00516011">
        <w:rPr>
          <w:rFonts w:hint="eastAsia"/>
        </w:rPr>
        <w:t>đ</w:t>
      </w:r>
      <w:r w:rsidRPr="00516011">
        <w:t>iện tử C</w:t>
      </w:r>
      <w:r w:rsidRPr="00516011">
        <w:rPr>
          <w:rFonts w:hint="eastAsia"/>
        </w:rPr>
        <w:t>á</w:t>
      </w:r>
      <w:r w:rsidRPr="00516011">
        <w:t>n bộ một cửa thực hiện tiếp nhận hồ s</w:t>
      </w:r>
      <w:r w:rsidRPr="00516011">
        <w:rPr>
          <w:rFonts w:hint="eastAsia"/>
        </w:rPr>
        <w:t>ơ</w:t>
      </w:r>
      <w:r w:rsidRPr="00516011">
        <w:t xml:space="preserve"> giấy; ph</w:t>
      </w:r>
      <w:r w:rsidRPr="00516011">
        <w:rPr>
          <w:rFonts w:hint="eastAsia"/>
        </w:rPr>
        <w:t>â</w:t>
      </w:r>
      <w:r w:rsidRPr="00516011">
        <w:t>n loại; sao chụp v</w:t>
      </w:r>
      <w:r w:rsidRPr="00516011">
        <w:rPr>
          <w:rFonts w:hint="eastAsia"/>
        </w:rPr>
        <w:t>à</w:t>
      </w:r>
      <w:r w:rsidRPr="00516011">
        <w:t xml:space="preserve"> chuyển th</w:t>
      </w:r>
      <w:r w:rsidRPr="00516011">
        <w:rPr>
          <w:rFonts w:hint="eastAsia"/>
        </w:rPr>
        <w:t>à</w:t>
      </w:r>
      <w:r w:rsidRPr="00516011">
        <w:t>nh tệp tin tr</w:t>
      </w:r>
      <w:r w:rsidRPr="00516011">
        <w:rPr>
          <w:rFonts w:hint="eastAsia"/>
        </w:rPr>
        <w:t>ê</w:t>
      </w:r>
      <w:r w:rsidRPr="00516011">
        <w:t>n hệ thống th</w:t>
      </w:r>
      <w:r w:rsidRPr="00516011">
        <w:rPr>
          <w:rFonts w:hint="eastAsia"/>
        </w:rPr>
        <w:t>ô</w:t>
      </w:r>
      <w:r w:rsidRPr="00516011">
        <w:t>ng tin, c</w:t>
      </w:r>
      <w:r w:rsidRPr="00516011">
        <w:rPr>
          <w:rFonts w:hint="eastAsia"/>
        </w:rPr>
        <w:t>ơ</w:t>
      </w:r>
      <w:r w:rsidRPr="00516011">
        <w:t xml:space="preserve"> sở dữ liệu theo quy </w:t>
      </w:r>
      <w:r w:rsidRPr="00516011">
        <w:rPr>
          <w:rFonts w:hint="eastAsia"/>
        </w:rPr>
        <w:t>đ</w:t>
      </w:r>
      <w:r w:rsidRPr="00516011">
        <w:t xml:space="preserve">ịnh tại </w:t>
      </w:r>
      <w:r w:rsidRPr="00516011">
        <w:rPr>
          <w:rFonts w:hint="eastAsia"/>
        </w:rPr>
        <w:t>Đ</w:t>
      </w:r>
      <w:r w:rsidRPr="00516011">
        <w:t xml:space="preserve">iều 25 Nghị </w:t>
      </w:r>
      <w:r w:rsidRPr="00516011">
        <w:rPr>
          <w:rFonts w:hint="eastAsia"/>
        </w:rPr>
        <w:t>đ</w:t>
      </w:r>
      <w:r w:rsidRPr="00516011">
        <w:t>ịnh số 45/2020/N</w:t>
      </w:r>
      <w:r w:rsidRPr="00516011">
        <w:rPr>
          <w:rFonts w:hint="eastAsia"/>
        </w:rPr>
        <w:t>Đ</w:t>
      </w:r>
      <w:r w:rsidRPr="00516011">
        <w:t xml:space="preserve">-CP bảo </w:t>
      </w:r>
      <w:r w:rsidRPr="00516011">
        <w:rPr>
          <w:rFonts w:hint="eastAsia"/>
        </w:rPr>
        <w:t>đ</w:t>
      </w:r>
      <w:r w:rsidRPr="00516011">
        <w:t>ảm t</w:t>
      </w:r>
      <w:r w:rsidRPr="00516011">
        <w:rPr>
          <w:rFonts w:hint="eastAsia"/>
        </w:rPr>
        <w:t>í</w:t>
      </w:r>
      <w:r w:rsidRPr="00516011">
        <w:t xml:space="preserve">nh </w:t>
      </w:r>
      <w:r w:rsidRPr="00516011">
        <w:rPr>
          <w:rFonts w:hint="eastAsia"/>
        </w:rPr>
        <w:t>đ</w:t>
      </w:r>
      <w:r w:rsidRPr="00516011">
        <w:t xml:space="preserve">ầy </w:t>
      </w:r>
      <w:r w:rsidRPr="00516011">
        <w:rPr>
          <w:rFonts w:hint="eastAsia"/>
        </w:rPr>
        <w:t>đ</w:t>
      </w:r>
      <w:r w:rsidRPr="00516011">
        <w:t>ủ, to</w:t>
      </w:r>
      <w:r w:rsidRPr="00516011">
        <w:rPr>
          <w:rFonts w:hint="eastAsia"/>
        </w:rPr>
        <w:t>à</w:t>
      </w:r>
      <w:r w:rsidRPr="00516011">
        <w:t>n vẹn, ch</w:t>
      </w:r>
      <w:r w:rsidRPr="00516011">
        <w:rPr>
          <w:rFonts w:hint="eastAsia"/>
        </w:rPr>
        <w:t>í</w:t>
      </w:r>
      <w:r w:rsidRPr="00516011">
        <w:t>nh x</w:t>
      </w:r>
      <w:r w:rsidRPr="00516011">
        <w:rPr>
          <w:rFonts w:hint="eastAsia"/>
        </w:rPr>
        <w:t>á</w:t>
      </w:r>
      <w:r w:rsidRPr="00516011">
        <w:t>c c</w:t>
      </w:r>
      <w:r w:rsidRPr="00516011">
        <w:rPr>
          <w:rFonts w:hint="eastAsia"/>
        </w:rPr>
        <w:t>á</w:t>
      </w:r>
      <w:r w:rsidRPr="00516011">
        <w:t>c nội dung theo bản giấy; k</w:t>
      </w:r>
      <w:r w:rsidRPr="00516011">
        <w:rPr>
          <w:rFonts w:hint="eastAsia"/>
        </w:rPr>
        <w:t>ý</w:t>
      </w:r>
      <w:r w:rsidRPr="00516011">
        <w:t xml:space="preserve"> số t</w:t>
      </w:r>
      <w:r w:rsidRPr="00516011">
        <w:rPr>
          <w:rFonts w:hint="eastAsia"/>
        </w:rPr>
        <w:t>à</w:t>
      </w:r>
      <w:r w:rsidRPr="00516011">
        <w:t>i liệu tr</w:t>
      </w:r>
      <w:r w:rsidRPr="00516011">
        <w:rPr>
          <w:rFonts w:hint="eastAsia"/>
        </w:rPr>
        <w:t>ê</w:t>
      </w:r>
      <w:r w:rsidRPr="00516011">
        <w:t>n Hệ thống th</w:t>
      </w:r>
      <w:r w:rsidRPr="00516011">
        <w:rPr>
          <w:rFonts w:hint="eastAsia"/>
        </w:rPr>
        <w:t>ô</w:t>
      </w:r>
      <w:r w:rsidRPr="00516011">
        <w:t>ng tin giải quyết TTHC hoặc tr</w:t>
      </w:r>
      <w:r w:rsidRPr="00516011">
        <w:rPr>
          <w:rFonts w:hint="eastAsia"/>
        </w:rPr>
        <w:t>ê</w:t>
      </w:r>
      <w:r w:rsidRPr="00516011">
        <w:t>n phần mềm số h</w:t>
      </w:r>
      <w:r w:rsidRPr="00516011">
        <w:rPr>
          <w:rFonts w:hint="eastAsia"/>
        </w:rPr>
        <w:t>ó</w:t>
      </w:r>
      <w:r w:rsidRPr="00516011">
        <w:t>a t</w:t>
      </w:r>
      <w:r w:rsidRPr="00516011">
        <w:rPr>
          <w:rFonts w:hint="eastAsia"/>
        </w:rPr>
        <w:t>à</w:t>
      </w:r>
      <w:r w:rsidRPr="00516011">
        <w:t xml:space="preserve">i liệu </w:t>
      </w:r>
      <w:r w:rsidRPr="00516011">
        <w:rPr>
          <w:rFonts w:hint="eastAsia"/>
        </w:rPr>
        <w:t>đã</w:t>
      </w:r>
      <w:r w:rsidRPr="00516011">
        <w:t xml:space="preserve"> c</w:t>
      </w:r>
      <w:r w:rsidRPr="00516011">
        <w:rPr>
          <w:rFonts w:hint="eastAsia"/>
        </w:rPr>
        <w:t>ó</w:t>
      </w:r>
      <w:r w:rsidRPr="00516011">
        <w:t xml:space="preserve"> theo h</w:t>
      </w:r>
      <w:r w:rsidRPr="00516011">
        <w:rPr>
          <w:rFonts w:hint="eastAsia"/>
        </w:rPr>
        <w:t>ư</w:t>
      </w:r>
      <w:r w:rsidRPr="00516011">
        <w:t>ớng dẫn chi tiết tại mục II.2. Hồ s</w:t>
      </w:r>
      <w:r w:rsidRPr="00516011">
        <w:rPr>
          <w:rFonts w:hint="eastAsia"/>
        </w:rPr>
        <w:t>ơ</w:t>
      </w:r>
      <w:r w:rsidRPr="00516011">
        <w:t xml:space="preserve"> sau khi </w:t>
      </w:r>
      <w:r w:rsidRPr="00516011">
        <w:rPr>
          <w:rFonts w:hint="eastAsia"/>
        </w:rPr>
        <w:t>đư</w:t>
      </w:r>
      <w:r w:rsidRPr="00516011">
        <w:t>ợc số h</w:t>
      </w:r>
      <w:r w:rsidRPr="00516011">
        <w:rPr>
          <w:rFonts w:hint="eastAsia"/>
        </w:rPr>
        <w:t>ó</w:t>
      </w:r>
      <w:r w:rsidRPr="00516011">
        <w:t xml:space="preserve">a </w:t>
      </w:r>
      <w:r w:rsidRPr="00516011">
        <w:rPr>
          <w:rFonts w:hint="eastAsia"/>
        </w:rPr>
        <w:t>đư</w:t>
      </w:r>
      <w:r w:rsidRPr="00516011">
        <w:t>ợc c</w:t>
      </w:r>
      <w:r w:rsidRPr="00516011">
        <w:rPr>
          <w:rFonts w:hint="eastAsia"/>
        </w:rPr>
        <w:t>á</w:t>
      </w:r>
      <w:r w:rsidRPr="00516011">
        <w:t>n bộ tại bộ phận một cửa kiểm tra v</w:t>
      </w:r>
      <w:r w:rsidRPr="00516011">
        <w:rPr>
          <w:rFonts w:hint="eastAsia"/>
        </w:rPr>
        <w:t>à</w:t>
      </w:r>
      <w:r w:rsidRPr="00516011">
        <w:t xml:space="preserve"> chuyển cho </w:t>
      </w:r>
      <w:r w:rsidRPr="00516011">
        <w:rPr>
          <w:rFonts w:hint="eastAsia"/>
        </w:rPr>
        <w:t>đơ</w:t>
      </w:r>
      <w:r w:rsidRPr="00516011">
        <w:t>n vị nghiệp vụ xử l</w:t>
      </w:r>
      <w:r w:rsidRPr="00516011">
        <w:rPr>
          <w:rFonts w:hint="eastAsia"/>
        </w:rPr>
        <w:t>ý</w:t>
      </w:r>
      <w:r w:rsidRPr="00516011">
        <w:t xml:space="preserve"> theo quy </w:t>
      </w:r>
      <w:r w:rsidRPr="00516011">
        <w:rPr>
          <w:rFonts w:hint="eastAsia"/>
        </w:rPr>
        <w:t>đ</w:t>
      </w:r>
      <w:r w:rsidRPr="00516011">
        <w:t>ịnh. C</w:t>
      </w:r>
      <w:r w:rsidRPr="00516011">
        <w:rPr>
          <w:rFonts w:hint="eastAsia"/>
        </w:rPr>
        <w:t>á</w:t>
      </w:r>
      <w:r w:rsidRPr="00516011">
        <w:t>c hồ s</w:t>
      </w:r>
      <w:r w:rsidRPr="00516011">
        <w:rPr>
          <w:rFonts w:hint="eastAsia"/>
        </w:rPr>
        <w:t>ơ</w:t>
      </w:r>
      <w:r w:rsidRPr="00516011">
        <w:t xml:space="preserve"> số h</w:t>
      </w:r>
      <w:r w:rsidRPr="00516011">
        <w:rPr>
          <w:rFonts w:hint="eastAsia"/>
        </w:rPr>
        <w:t>ó</w:t>
      </w:r>
      <w:r w:rsidRPr="00516011">
        <w:t>a n</w:t>
      </w:r>
      <w:r w:rsidRPr="00516011">
        <w:rPr>
          <w:rFonts w:hint="eastAsia"/>
        </w:rPr>
        <w:t>à</w:t>
      </w:r>
      <w:r w:rsidRPr="00516011">
        <w:t>y sau khi c</w:t>
      </w:r>
      <w:r w:rsidRPr="00516011">
        <w:rPr>
          <w:rFonts w:hint="eastAsia"/>
        </w:rPr>
        <w:t>ó</w:t>
      </w:r>
      <w:r w:rsidRPr="00516011">
        <w:t xml:space="preserve"> kết quả giải quyết TTHC sẽ </w:t>
      </w:r>
      <w:r w:rsidRPr="00516011">
        <w:rPr>
          <w:rFonts w:hint="eastAsia"/>
        </w:rPr>
        <w:t>đư</w:t>
      </w:r>
      <w:r w:rsidRPr="00516011">
        <w:t>ợc chuyển v</w:t>
      </w:r>
      <w:r w:rsidRPr="00516011">
        <w:rPr>
          <w:rFonts w:hint="eastAsia"/>
        </w:rPr>
        <w:t>à</w:t>
      </w:r>
      <w:r w:rsidRPr="00516011">
        <w:t>o Kho dữ liệu hồ s</w:t>
      </w:r>
      <w:r w:rsidRPr="00516011">
        <w:rPr>
          <w:rFonts w:hint="eastAsia"/>
        </w:rPr>
        <w:t>ơ</w:t>
      </w:r>
      <w:r w:rsidRPr="00516011">
        <w:t xml:space="preserve"> TTHC tr</w:t>
      </w:r>
      <w:r w:rsidRPr="00516011">
        <w:rPr>
          <w:rFonts w:hint="eastAsia"/>
        </w:rPr>
        <w:t>ê</w:t>
      </w:r>
      <w:r w:rsidRPr="00516011">
        <w:t>n Hệ thống th</w:t>
      </w:r>
      <w:r w:rsidRPr="00516011">
        <w:rPr>
          <w:rFonts w:hint="eastAsia"/>
        </w:rPr>
        <w:t>ô</w:t>
      </w:r>
      <w:r w:rsidRPr="00516011">
        <w:t>ng tin giải quyết TTHC NHNN hoặc C</w:t>
      </w:r>
      <w:r w:rsidRPr="00516011">
        <w:rPr>
          <w:rFonts w:hint="eastAsia"/>
        </w:rPr>
        <w:t>ơ</w:t>
      </w:r>
      <w:r w:rsidRPr="00516011">
        <w:t xml:space="preserve"> sở dữ liệu quốc gia, C</w:t>
      </w:r>
      <w:r w:rsidRPr="00516011">
        <w:rPr>
          <w:rFonts w:hint="eastAsia"/>
        </w:rPr>
        <w:t>ơ</w:t>
      </w:r>
      <w:r w:rsidRPr="00516011">
        <w:t xml:space="preserve"> sở dữ liệu chuy</w:t>
      </w:r>
      <w:r w:rsidRPr="00516011">
        <w:rPr>
          <w:rFonts w:hint="eastAsia"/>
        </w:rPr>
        <w:t>ê</w:t>
      </w:r>
      <w:r w:rsidRPr="00516011">
        <w:t>n ng</w:t>
      </w:r>
      <w:r w:rsidRPr="00516011">
        <w:rPr>
          <w:rFonts w:hint="eastAsia"/>
        </w:rPr>
        <w:t>à</w:t>
      </w:r>
      <w:r w:rsidRPr="00516011">
        <w:t xml:space="preserve">nh (chia sẻ dữ liệu với kho dữ liệu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Cổng Dịch vụ c</w:t>
      </w:r>
      <w:r w:rsidRPr="00516011">
        <w:rPr>
          <w:rFonts w:hint="eastAsia"/>
        </w:rPr>
        <w:t>ô</w:t>
      </w:r>
      <w:r w:rsidRPr="00516011">
        <w:t>ng quốc gia, Cổng Dịch vụ c</w:t>
      </w:r>
      <w:r w:rsidRPr="00516011">
        <w:rPr>
          <w:rFonts w:hint="eastAsia"/>
        </w:rPr>
        <w:t>ô</w:t>
      </w:r>
      <w:r w:rsidRPr="00516011">
        <w:t xml:space="preserve">ng NHNN ). </w:t>
      </w:r>
    </w:p>
    <w:p w14:paraId="7B7BBE1B" w14:textId="437F3575" w:rsidR="007D3149" w:rsidRPr="00516011" w:rsidRDefault="007D3149" w:rsidP="007D3149">
      <w:pPr>
        <w:pStyle w:val="Normal3"/>
        <w:numPr>
          <w:ilvl w:val="0"/>
          <w:numId w:val="0"/>
        </w:numPr>
        <w:rPr>
          <w:lang w:val="en-US"/>
        </w:rPr>
      </w:pPr>
      <w:r w:rsidRPr="00516011">
        <w:rPr>
          <w:b/>
          <w:i/>
        </w:rPr>
        <w:tab/>
        <w:t>B</w:t>
      </w:r>
      <w:r w:rsidRPr="00516011">
        <w:rPr>
          <w:rFonts w:hint="eastAsia"/>
          <w:b/>
          <w:i/>
        </w:rPr>
        <w:t>ư</w:t>
      </w:r>
      <w:r w:rsidRPr="00516011">
        <w:rPr>
          <w:b/>
          <w:i/>
        </w:rPr>
        <w:t>ớc 4:</w:t>
      </w:r>
      <w:r w:rsidRPr="00516011">
        <w:rPr>
          <w:b/>
          <w:bCs/>
        </w:rPr>
        <w:t xml:space="preserve"> </w:t>
      </w:r>
      <w:r w:rsidRPr="00516011">
        <w:t>C</w:t>
      </w:r>
      <w:r w:rsidRPr="00516011">
        <w:rPr>
          <w:rFonts w:hint="eastAsia"/>
        </w:rPr>
        <w:t>á</w:t>
      </w:r>
      <w:r w:rsidRPr="00516011">
        <w:t>n bộ nghiệp vụ xử l</w:t>
      </w:r>
      <w:r w:rsidRPr="00516011">
        <w:rPr>
          <w:rFonts w:hint="eastAsia"/>
        </w:rPr>
        <w:t>ý</w:t>
      </w:r>
      <w:r w:rsidRPr="00516011">
        <w:t xml:space="preserve"> hồ s</w:t>
      </w:r>
      <w:r w:rsidRPr="00516011">
        <w:rPr>
          <w:rFonts w:hint="eastAsia"/>
        </w:rPr>
        <w:t>ơ</w:t>
      </w:r>
      <w:r w:rsidRPr="00516011">
        <w:t xml:space="preserve"> thực hiện kiểm tra th</w:t>
      </w:r>
      <w:r w:rsidRPr="00516011">
        <w:rPr>
          <w:rFonts w:hint="eastAsia"/>
        </w:rPr>
        <w:t>ô</w:t>
      </w:r>
      <w:r w:rsidRPr="00516011">
        <w:t>ng tin tr</w:t>
      </w:r>
      <w:r w:rsidRPr="00516011">
        <w:rPr>
          <w:rFonts w:hint="eastAsia"/>
        </w:rPr>
        <w:t>ê</w:t>
      </w:r>
      <w:r w:rsidRPr="00516011">
        <w:t>n tệp tin m</w:t>
      </w:r>
      <w:r w:rsidRPr="00516011">
        <w:rPr>
          <w:rFonts w:hint="eastAsia"/>
        </w:rPr>
        <w:t>à</w:t>
      </w:r>
      <w:r w:rsidRPr="00516011">
        <w:t xml:space="preserve"> bộ phận một cửa chuyển </w:t>
      </w:r>
      <w:r w:rsidRPr="00516011">
        <w:rPr>
          <w:rFonts w:hint="eastAsia"/>
        </w:rPr>
        <w:t>đ</w:t>
      </w:r>
      <w:r w:rsidRPr="00516011">
        <w:t>ến v</w:t>
      </w:r>
      <w:r w:rsidRPr="00516011">
        <w:rPr>
          <w:rFonts w:hint="eastAsia"/>
        </w:rPr>
        <w:t>à</w:t>
      </w:r>
      <w:r w:rsidRPr="00516011">
        <w:t xml:space="preserve"> chuyển sang dữ liệu </w:t>
      </w:r>
      <w:r w:rsidRPr="00516011">
        <w:rPr>
          <w:rFonts w:hint="eastAsia"/>
        </w:rPr>
        <w:t>đ</w:t>
      </w:r>
      <w:r w:rsidRPr="00516011">
        <w:t xml:space="preserve">iện tử </w:t>
      </w:r>
      <w:r w:rsidRPr="00516011">
        <w:rPr>
          <w:rFonts w:hint="eastAsia"/>
        </w:rPr>
        <w:t>đ</w:t>
      </w:r>
      <w:r w:rsidRPr="00516011">
        <w:t>ể l</w:t>
      </w:r>
      <w:r w:rsidRPr="00516011">
        <w:rPr>
          <w:rFonts w:hint="eastAsia"/>
        </w:rPr>
        <w:t>ư</w:t>
      </w:r>
      <w:r w:rsidRPr="00516011">
        <w:t>u v</w:t>
      </w:r>
      <w:r w:rsidRPr="00516011">
        <w:rPr>
          <w:rFonts w:hint="eastAsia"/>
        </w:rPr>
        <w:t>à</w:t>
      </w:r>
      <w:r w:rsidRPr="00516011">
        <w:t>o kho dữ liệu hồ s</w:t>
      </w:r>
      <w:r w:rsidRPr="00516011">
        <w:rPr>
          <w:rFonts w:hint="eastAsia"/>
        </w:rPr>
        <w:t>ơ</w:t>
      </w:r>
      <w:r w:rsidRPr="00516011">
        <w:t xml:space="preserve"> TTHC của NHNN  hoặc C</w:t>
      </w:r>
      <w:r w:rsidRPr="00516011">
        <w:rPr>
          <w:rFonts w:hint="eastAsia"/>
        </w:rPr>
        <w:t>ơ</w:t>
      </w:r>
      <w:r w:rsidRPr="00516011">
        <w:t xml:space="preserve"> sở dữ liệu quốc gia, C</w:t>
      </w:r>
      <w:r w:rsidRPr="00516011">
        <w:rPr>
          <w:rFonts w:hint="eastAsia"/>
        </w:rPr>
        <w:t>ơ</w:t>
      </w:r>
      <w:r w:rsidRPr="00516011">
        <w:t xml:space="preserve"> sở  dữ liệu chuy</w:t>
      </w:r>
      <w:r w:rsidRPr="00516011">
        <w:rPr>
          <w:rFonts w:hint="eastAsia"/>
        </w:rPr>
        <w:t>ê</w:t>
      </w:r>
      <w:r w:rsidRPr="00516011">
        <w:t>n ng</w:t>
      </w:r>
      <w:r w:rsidRPr="00516011">
        <w:rPr>
          <w:rFonts w:hint="eastAsia"/>
        </w:rPr>
        <w:t>à</w:t>
      </w:r>
      <w:r w:rsidRPr="00516011">
        <w:t xml:space="preserve">nh (chia sẻ dữ liệu với Kho dữ liệu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Cổng Dịch vụ c</w:t>
      </w:r>
      <w:r w:rsidRPr="00516011">
        <w:rPr>
          <w:rFonts w:hint="eastAsia"/>
        </w:rPr>
        <w:t>ô</w:t>
      </w:r>
      <w:r w:rsidRPr="00516011">
        <w:t xml:space="preserve">ng quốc gia; </w:t>
      </w:r>
      <w:r w:rsidRPr="00516011">
        <w:rPr>
          <w:rFonts w:hint="eastAsia"/>
        </w:rPr>
        <w:t>đ</w:t>
      </w:r>
      <w:r w:rsidRPr="00516011">
        <w:t>ồng bộ trạng th</w:t>
      </w:r>
      <w:r w:rsidRPr="00516011">
        <w:rPr>
          <w:rFonts w:hint="eastAsia"/>
        </w:rPr>
        <w:t>á</w:t>
      </w:r>
      <w:r w:rsidRPr="00516011">
        <w:t>i xử l</w:t>
      </w:r>
      <w:r w:rsidRPr="00516011">
        <w:rPr>
          <w:rFonts w:hint="eastAsia"/>
        </w:rPr>
        <w:t>ý</w:t>
      </w:r>
      <w:r w:rsidRPr="00516011">
        <w:t xml:space="preserve"> với Hệ thống th</w:t>
      </w:r>
      <w:r w:rsidRPr="00516011">
        <w:rPr>
          <w:rFonts w:hint="eastAsia"/>
        </w:rPr>
        <w:t>ô</w:t>
      </w:r>
      <w:r w:rsidRPr="00516011">
        <w:t xml:space="preserve">ng tin một cửa </w:t>
      </w:r>
      <w:r w:rsidRPr="00516011">
        <w:rPr>
          <w:rFonts w:hint="eastAsia"/>
        </w:rPr>
        <w:t>đ</w:t>
      </w:r>
      <w:r w:rsidRPr="00516011">
        <w:t xml:space="preserve">iện tử) </w:t>
      </w:r>
      <w:r w:rsidRPr="00516011">
        <w:rPr>
          <w:rFonts w:hint="eastAsia"/>
        </w:rPr>
        <w:t>đ</w:t>
      </w:r>
      <w:r w:rsidRPr="00516011">
        <w:t>ối với loại giấy tờ phải số h</w:t>
      </w:r>
      <w:r w:rsidRPr="00516011">
        <w:rPr>
          <w:rFonts w:hint="eastAsia"/>
        </w:rPr>
        <w:t>ó</w:t>
      </w:r>
      <w:r w:rsidRPr="00516011">
        <w:t>a thuộc phạm vi quản l</w:t>
      </w:r>
      <w:r w:rsidRPr="00516011">
        <w:rPr>
          <w:rFonts w:hint="eastAsia"/>
        </w:rPr>
        <w:t>ý</w:t>
      </w:r>
      <w:r w:rsidRPr="00516011">
        <w:t xml:space="preserve"> của c</w:t>
      </w:r>
      <w:r w:rsidRPr="00516011">
        <w:rPr>
          <w:rFonts w:hint="eastAsia"/>
        </w:rPr>
        <w:t>ơ</w:t>
      </w:r>
      <w:r w:rsidRPr="00516011">
        <w:t xml:space="preserve"> quan, </w:t>
      </w:r>
      <w:r w:rsidRPr="00516011">
        <w:rPr>
          <w:rFonts w:hint="eastAsia"/>
        </w:rPr>
        <w:t>đơ</w:t>
      </w:r>
      <w:r w:rsidRPr="00516011">
        <w:t xml:space="preserve">n vị theo quy </w:t>
      </w:r>
      <w:r w:rsidRPr="00516011">
        <w:rPr>
          <w:rFonts w:hint="eastAsia"/>
        </w:rPr>
        <w:t>đ</w:t>
      </w:r>
      <w:r w:rsidRPr="00516011">
        <w:t xml:space="preserve">ịnh tại Nghị </w:t>
      </w:r>
      <w:r w:rsidRPr="00516011">
        <w:rPr>
          <w:rFonts w:hint="eastAsia"/>
        </w:rPr>
        <w:t>đ</w:t>
      </w:r>
      <w:r w:rsidRPr="00516011">
        <w:t>ịnh số 45/2020/N</w:t>
      </w:r>
      <w:r w:rsidRPr="00516011">
        <w:rPr>
          <w:rFonts w:hint="eastAsia"/>
        </w:rPr>
        <w:t>Đ</w:t>
      </w:r>
      <w:r w:rsidRPr="00516011">
        <w:t>-CP. Trong tr</w:t>
      </w:r>
      <w:r w:rsidRPr="00516011">
        <w:rPr>
          <w:rFonts w:hint="eastAsia"/>
        </w:rPr>
        <w:t>ư</w:t>
      </w:r>
      <w:r w:rsidRPr="00516011">
        <w:t>ờng hợp phải thẩm tra, x</w:t>
      </w:r>
      <w:r w:rsidRPr="00516011">
        <w:rPr>
          <w:rFonts w:hint="eastAsia"/>
        </w:rPr>
        <w:t>á</w:t>
      </w:r>
      <w:r w:rsidRPr="00516011">
        <w:t xml:space="preserve">c minh, lấy </w:t>
      </w:r>
      <w:r w:rsidRPr="00516011">
        <w:rPr>
          <w:rFonts w:hint="eastAsia"/>
        </w:rPr>
        <w:t>ý</w:t>
      </w:r>
      <w:r w:rsidRPr="00516011">
        <w:t xml:space="preserve"> kiến c</w:t>
      </w:r>
      <w:r w:rsidRPr="00516011">
        <w:rPr>
          <w:rFonts w:hint="eastAsia"/>
        </w:rPr>
        <w:t>á</w:t>
      </w:r>
      <w:r w:rsidRPr="00516011">
        <w:t>c c</w:t>
      </w:r>
      <w:r w:rsidRPr="00516011">
        <w:rPr>
          <w:rFonts w:hint="eastAsia"/>
        </w:rPr>
        <w:t>ơ</w:t>
      </w:r>
      <w:r w:rsidRPr="00516011">
        <w:t xml:space="preserve"> quan li</w:t>
      </w:r>
      <w:r w:rsidRPr="00516011">
        <w:rPr>
          <w:rFonts w:hint="eastAsia"/>
        </w:rPr>
        <w:t>ê</w:t>
      </w:r>
      <w:r w:rsidRPr="00516011">
        <w:t>n quan trong qu</w:t>
      </w:r>
      <w:r w:rsidRPr="00516011">
        <w:rPr>
          <w:rFonts w:hint="eastAsia"/>
        </w:rPr>
        <w:t>á</w:t>
      </w:r>
      <w:r w:rsidRPr="00516011">
        <w:t xml:space="preserve"> tr</w:t>
      </w:r>
      <w:r w:rsidRPr="00516011">
        <w:rPr>
          <w:rFonts w:hint="eastAsia"/>
        </w:rPr>
        <w:t>ì</w:t>
      </w:r>
      <w:r w:rsidRPr="00516011">
        <w:t>nh xử l</w:t>
      </w:r>
      <w:r w:rsidRPr="00516011">
        <w:rPr>
          <w:rFonts w:hint="eastAsia"/>
        </w:rPr>
        <w:t>ý</w:t>
      </w:r>
      <w:r w:rsidRPr="00516011">
        <w:t xml:space="preserve"> hồ s</w:t>
      </w:r>
      <w:r w:rsidRPr="00516011">
        <w:rPr>
          <w:rFonts w:hint="eastAsia"/>
        </w:rPr>
        <w:t>ơ</w:t>
      </w:r>
      <w:r w:rsidRPr="00516011">
        <w:t xml:space="preserve"> th</w:t>
      </w:r>
      <w:r w:rsidRPr="00516011">
        <w:rPr>
          <w:rFonts w:hint="eastAsia"/>
        </w:rPr>
        <w:t>ì</w:t>
      </w:r>
      <w:r w:rsidRPr="00516011">
        <w:t xml:space="preserve"> kết quả thẩm tra, x</w:t>
      </w:r>
      <w:r w:rsidRPr="00516011">
        <w:rPr>
          <w:rFonts w:hint="eastAsia"/>
        </w:rPr>
        <w:t>á</w:t>
      </w:r>
      <w:r w:rsidRPr="00516011">
        <w:t>c minh v</w:t>
      </w:r>
      <w:r w:rsidRPr="00516011">
        <w:rPr>
          <w:rFonts w:hint="eastAsia"/>
        </w:rPr>
        <w:t>à</w:t>
      </w:r>
      <w:r w:rsidRPr="00516011">
        <w:t xml:space="preserve"> kết quả trả lời của c</w:t>
      </w:r>
      <w:r w:rsidRPr="00516011">
        <w:rPr>
          <w:rFonts w:hint="eastAsia"/>
        </w:rPr>
        <w:t>ơ</w:t>
      </w:r>
      <w:r w:rsidRPr="00516011">
        <w:t xml:space="preserve"> quan li</w:t>
      </w:r>
      <w:r w:rsidRPr="00516011">
        <w:rPr>
          <w:rFonts w:hint="eastAsia"/>
        </w:rPr>
        <w:t>ê</w:t>
      </w:r>
      <w:r w:rsidRPr="00516011">
        <w:t xml:space="preserve">n quan phải </w:t>
      </w:r>
      <w:r w:rsidRPr="00516011">
        <w:rPr>
          <w:rFonts w:hint="eastAsia"/>
        </w:rPr>
        <w:t>đư</w:t>
      </w:r>
      <w:r w:rsidRPr="00516011">
        <w:t>ợc số h</w:t>
      </w:r>
      <w:r w:rsidRPr="00516011">
        <w:rPr>
          <w:rFonts w:hint="eastAsia"/>
        </w:rPr>
        <w:t>ó</w:t>
      </w:r>
      <w:r w:rsidRPr="00516011">
        <w:t>a th</w:t>
      </w:r>
      <w:r w:rsidRPr="00516011">
        <w:rPr>
          <w:rFonts w:hint="eastAsia"/>
        </w:rPr>
        <w:t>à</w:t>
      </w:r>
      <w:r w:rsidRPr="00516011">
        <w:t xml:space="preserve">nh dữ liệu </w:t>
      </w:r>
      <w:r w:rsidRPr="00516011">
        <w:rPr>
          <w:rFonts w:hint="eastAsia"/>
        </w:rPr>
        <w:t>đ</w:t>
      </w:r>
      <w:r w:rsidRPr="00516011">
        <w:t xml:space="preserve">iện tử </w:t>
      </w:r>
      <w:r w:rsidRPr="00516011">
        <w:rPr>
          <w:rFonts w:hint="eastAsia"/>
        </w:rPr>
        <w:t>đ</w:t>
      </w:r>
      <w:r w:rsidRPr="00516011">
        <w:t>ể l</w:t>
      </w:r>
      <w:r w:rsidRPr="00516011">
        <w:rPr>
          <w:rFonts w:hint="eastAsia"/>
        </w:rPr>
        <w:t>ư</w:t>
      </w:r>
      <w:r w:rsidRPr="00516011">
        <w:t>u v</w:t>
      </w:r>
      <w:r w:rsidRPr="00516011">
        <w:rPr>
          <w:rFonts w:hint="eastAsia"/>
        </w:rPr>
        <w:t>à</w:t>
      </w:r>
      <w:r w:rsidRPr="00516011">
        <w:t>o kho dữ liệu hồ s</w:t>
      </w:r>
      <w:r w:rsidRPr="00516011">
        <w:rPr>
          <w:rFonts w:hint="eastAsia"/>
        </w:rPr>
        <w:t>ơ</w:t>
      </w:r>
      <w:r w:rsidRPr="00516011">
        <w:t xml:space="preserve"> TTHC của NHNN  hoặc C</w:t>
      </w:r>
      <w:r w:rsidRPr="00516011">
        <w:rPr>
          <w:rFonts w:hint="eastAsia"/>
        </w:rPr>
        <w:t>ơ</w:t>
      </w:r>
      <w:r w:rsidRPr="00516011">
        <w:t xml:space="preserve"> sở dữ liệu quốc gia, C</w:t>
      </w:r>
      <w:r w:rsidRPr="00516011">
        <w:rPr>
          <w:rFonts w:hint="eastAsia"/>
        </w:rPr>
        <w:t>ơ</w:t>
      </w:r>
      <w:r w:rsidRPr="00516011">
        <w:t xml:space="preserve"> sở dữ liệu chuy</w:t>
      </w:r>
      <w:r w:rsidRPr="00516011">
        <w:rPr>
          <w:rFonts w:hint="eastAsia"/>
        </w:rPr>
        <w:t>ê</w:t>
      </w:r>
      <w:r w:rsidRPr="00516011">
        <w:t>n ng</w:t>
      </w:r>
      <w:r w:rsidRPr="00516011">
        <w:rPr>
          <w:rFonts w:hint="eastAsia"/>
        </w:rPr>
        <w:t>à</w:t>
      </w:r>
      <w:r w:rsidRPr="00516011">
        <w:t xml:space="preserve">nh (chia sẻ dữ liệu với Kho dữ liệu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Cổng Dịch vụ c</w:t>
      </w:r>
      <w:r w:rsidRPr="00516011">
        <w:rPr>
          <w:rFonts w:hint="eastAsia"/>
        </w:rPr>
        <w:t>ô</w:t>
      </w:r>
      <w:r w:rsidRPr="00516011">
        <w:t xml:space="preserve">ng quốc gia; </w:t>
      </w:r>
      <w:r w:rsidRPr="00516011">
        <w:rPr>
          <w:rFonts w:hint="eastAsia"/>
        </w:rPr>
        <w:t>đ</w:t>
      </w:r>
      <w:r w:rsidRPr="00516011">
        <w:t>ồng bộ trạng th</w:t>
      </w:r>
      <w:r w:rsidRPr="00516011">
        <w:rPr>
          <w:rFonts w:hint="eastAsia"/>
        </w:rPr>
        <w:t>á</w:t>
      </w:r>
      <w:r w:rsidRPr="00516011">
        <w:t>i xử l</w:t>
      </w:r>
      <w:r w:rsidRPr="00516011">
        <w:rPr>
          <w:rFonts w:hint="eastAsia"/>
        </w:rPr>
        <w:t>ý</w:t>
      </w:r>
      <w:r w:rsidRPr="00516011">
        <w:t xml:space="preserve"> với Hệ thống th</w:t>
      </w:r>
      <w:r w:rsidRPr="00516011">
        <w:rPr>
          <w:rFonts w:hint="eastAsia"/>
        </w:rPr>
        <w:t>ô</w:t>
      </w:r>
      <w:r w:rsidRPr="00516011">
        <w:t xml:space="preserve">ng tin một cửa </w:t>
      </w:r>
      <w:r w:rsidRPr="00516011">
        <w:rPr>
          <w:rFonts w:hint="eastAsia"/>
        </w:rPr>
        <w:t>đ</w:t>
      </w:r>
      <w:r w:rsidRPr="00516011">
        <w:t>iện tử). Kết quả giải quyết thủ tục h</w:t>
      </w:r>
      <w:r w:rsidRPr="00516011">
        <w:rPr>
          <w:rFonts w:hint="eastAsia"/>
        </w:rPr>
        <w:t>à</w:t>
      </w:r>
      <w:r w:rsidRPr="00516011">
        <w:t>nh ch</w:t>
      </w:r>
      <w:r w:rsidRPr="00516011">
        <w:rPr>
          <w:rFonts w:hint="eastAsia"/>
        </w:rPr>
        <w:t>í</w:t>
      </w:r>
      <w:r w:rsidRPr="00516011">
        <w:t>nh tr</w:t>
      </w:r>
      <w:r w:rsidRPr="00516011">
        <w:rPr>
          <w:rFonts w:hint="eastAsia"/>
        </w:rPr>
        <w:t>ì</w:t>
      </w:r>
      <w:r w:rsidRPr="00516011">
        <w:t>nh cấp c</w:t>
      </w:r>
      <w:r w:rsidRPr="00516011">
        <w:rPr>
          <w:rFonts w:hint="eastAsia"/>
        </w:rPr>
        <w:t>ó</w:t>
      </w:r>
      <w:r w:rsidRPr="00516011">
        <w:t xml:space="preserve"> thẩm quyền k</w:t>
      </w:r>
      <w:r w:rsidRPr="00516011">
        <w:rPr>
          <w:rFonts w:hint="eastAsia"/>
        </w:rPr>
        <w:t>ý</w:t>
      </w:r>
      <w:r w:rsidRPr="00516011">
        <w:t xml:space="preserve"> số, ph</w:t>
      </w:r>
      <w:r w:rsidRPr="00516011">
        <w:rPr>
          <w:rFonts w:hint="eastAsia"/>
        </w:rPr>
        <w:t>á</w:t>
      </w:r>
      <w:r w:rsidRPr="00516011">
        <w:t>t h</w:t>
      </w:r>
      <w:r w:rsidRPr="00516011">
        <w:rPr>
          <w:rFonts w:hint="eastAsia"/>
        </w:rPr>
        <w:t>à</w:t>
      </w:r>
      <w:r w:rsidRPr="00516011">
        <w:t xml:space="preserve">nh theo quy </w:t>
      </w:r>
      <w:r w:rsidRPr="00516011">
        <w:rPr>
          <w:rFonts w:hint="eastAsia"/>
        </w:rPr>
        <w:t>đ</w:t>
      </w:r>
      <w:r w:rsidRPr="00516011">
        <w:t>ịnh ph</w:t>
      </w:r>
      <w:r w:rsidRPr="00516011">
        <w:rPr>
          <w:rFonts w:hint="eastAsia"/>
        </w:rPr>
        <w:t>á</w:t>
      </w:r>
      <w:r w:rsidRPr="00516011">
        <w:t>p luật về c</w:t>
      </w:r>
      <w:r w:rsidRPr="00516011">
        <w:rPr>
          <w:rFonts w:hint="eastAsia"/>
        </w:rPr>
        <w:t>ô</w:t>
      </w:r>
      <w:r w:rsidRPr="00516011">
        <w:t>ng t</w:t>
      </w:r>
      <w:r w:rsidRPr="00516011">
        <w:rPr>
          <w:rFonts w:hint="eastAsia"/>
        </w:rPr>
        <w:t>á</w:t>
      </w:r>
      <w:r w:rsidRPr="00516011">
        <w:t>c v</w:t>
      </w:r>
      <w:r w:rsidRPr="00516011">
        <w:rPr>
          <w:rFonts w:hint="eastAsia"/>
        </w:rPr>
        <w:t>ă</w:t>
      </w:r>
      <w:r w:rsidRPr="00516011">
        <w:t>n th</w:t>
      </w:r>
      <w:r w:rsidRPr="00516011">
        <w:rPr>
          <w:rFonts w:hint="eastAsia"/>
        </w:rPr>
        <w:t>ư</w:t>
      </w:r>
      <w:r w:rsidRPr="00516011">
        <w:t xml:space="preserve"> </w:t>
      </w:r>
      <w:r w:rsidRPr="00516011">
        <w:rPr>
          <w:rFonts w:hint="eastAsia"/>
        </w:rPr>
        <w:t>đ</w:t>
      </w:r>
      <w:r w:rsidRPr="00516011">
        <w:t>ể trả cả bản giấy v</w:t>
      </w:r>
      <w:r w:rsidRPr="00516011">
        <w:rPr>
          <w:rFonts w:hint="eastAsia"/>
        </w:rPr>
        <w:t>à</w:t>
      </w:r>
      <w:r w:rsidRPr="00516011">
        <w:t xml:space="preserve"> bản </w:t>
      </w:r>
      <w:r w:rsidRPr="00516011">
        <w:rPr>
          <w:rFonts w:hint="eastAsia"/>
        </w:rPr>
        <w:t>đ</w:t>
      </w:r>
      <w:r w:rsidRPr="00516011">
        <w:t>iện tử cho tổ chức, c</w:t>
      </w:r>
      <w:r w:rsidRPr="00516011">
        <w:rPr>
          <w:rFonts w:hint="eastAsia"/>
        </w:rPr>
        <w:t>á</w:t>
      </w:r>
      <w:r w:rsidRPr="00516011">
        <w:t xml:space="preserve"> nh</w:t>
      </w:r>
      <w:r w:rsidRPr="00516011">
        <w:rPr>
          <w:rFonts w:hint="eastAsia"/>
        </w:rPr>
        <w:t>â</w:t>
      </w:r>
      <w:r w:rsidRPr="00516011">
        <w:t>n, trừ tr</w:t>
      </w:r>
      <w:r w:rsidRPr="00516011">
        <w:rPr>
          <w:rFonts w:hint="eastAsia"/>
        </w:rPr>
        <w:t>ư</w:t>
      </w:r>
      <w:r w:rsidRPr="00516011">
        <w:t>ờng hợp thủ tục h</w:t>
      </w:r>
      <w:r w:rsidRPr="00516011">
        <w:rPr>
          <w:rFonts w:hint="eastAsia"/>
        </w:rPr>
        <w:t>à</w:t>
      </w:r>
      <w:r w:rsidRPr="00516011">
        <w:t>nh ch</w:t>
      </w:r>
      <w:r w:rsidRPr="00516011">
        <w:rPr>
          <w:rFonts w:hint="eastAsia"/>
        </w:rPr>
        <w:t>í</w:t>
      </w:r>
      <w:r w:rsidRPr="00516011">
        <w:t xml:space="preserve">nh chỉ quy </w:t>
      </w:r>
      <w:r w:rsidRPr="00516011">
        <w:rPr>
          <w:rFonts w:hint="eastAsia"/>
        </w:rPr>
        <w:t>đ</w:t>
      </w:r>
      <w:r w:rsidRPr="00516011">
        <w:t xml:space="preserve">ịnh cung cấp bản kết quả giải quyết </w:t>
      </w:r>
      <w:r w:rsidRPr="00516011">
        <w:rPr>
          <w:rFonts w:hint="eastAsia"/>
        </w:rPr>
        <w:t>đ</w:t>
      </w:r>
      <w:r w:rsidRPr="00516011">
        <w:t xml:space="preserve">iện tử hoặc </w:t>
      </w:r>
      <w:r w:rsidRPr="00516011">
        <w:rPr>
          <w:rFonts w:hint="eastAsia"/>
        </w:rPr>
        <w:t>đ</w:t>
      </w:r>
      <w:r w:rsidRPr="00516011">
        <w:t>ối t</w:t>
      </w:r>
      <w:r w:rsidRPr="00516011">
        <w:rPr>
          <w:rFonts w:hint="eastAsia"/>
        </w:rPr>
        <w:t>ư</w:t>
      </w:r>
      <w:r w:rsidRPr="00516011">
        <w:t>ợng nộp HS chỉ y</w:t>
      </w:r>
      <w:r w:rsidRPr="00516011">
        <w:rPr>
          <w:rFonts w:hint="eastAsia"/>
        </w:rPr>
        <w:t>ê</w:t>
      </w:r>
      <w:r w:rsidRPr="00516011">
        <w:t xml:space="preserve">u cầu cung cấp bản </w:t>
      </w:r>
      <w:r w:rsidRPr="00516011">
        <w:rPr>
          <w:rFonts w:hint="eastAsia"/>
        </w:rPr>
        <w:t>đ</w:t>
      </w:r>
      <w:r w:rsidRPr="00516011">
        <w:t>iện tử. Kết quả giải quyết thủ tục h</w:t>
      </w:r>
      <w:r w:rsidRPr="00516011">
        <w:rPr>
          <w:rFonts w:hint="eastAsia"/>
        </w:rPr>
        <w:t>à</w:t>
      </w:r>
      <w:r w:rsidRPr="00516011">
        <w:t>nh ch</w:t>
      </w:r>
      <w:r w:rsidRPr="00516011">
        <w:rPr>
          <w:rFonts w:hint="eastAsia"/>
        </w:rPr>
        <w:t>í</w:t>
      </w:r>
      <w:r w:rsidRPr="00516011">
        <w:t xml:space="preserve">nh </w:t>
      </w:r>
      <w:r w:rsidRPr="00516011">
        <w:rPr>
          <w:rFonts w:hint="eastAsia"/>
        </w:rPr>
        <w:t>đư</w:t>
      </w:r>
      <w:r w:rsidRPr="00516011">
        <w:t xml:space="preserve">ợc </w:t>
      </w:r>
      <w:r w:rsidRPr="00516011">
        <w:rPr>
          <w:rFonts w:hint="eastAsia"/>
        </w:rPr>
        <w:t>đư</w:t>
      </w:r>
      <w:r w:rsidRPr="00516011">
        <w:t>a v</w:t>
      </w:r>
      <w:r w:rsidRPr="00516011">
        <w:rPr>
          <w:rFonts w:hint="eastAsia"/>
        </w:rPr>
        <w:t>à</w:t>
      </w:r>
      <w:r w:rsidRPr="00516011">
        <w:t>o Kho dữ liệu hồ s</w:t>
      </w:r>
      <w:r w:rsidRPr="00516011">
        <w:rPr>
          <w:rFonts w:hint="eastAsia"/>
        </w:rPr>
        <w:t>ơ</w:t>
      </w:r>
      <w:r w:rsidRPr="00516011">
        <w:t xml:space="preserve"> TTHC của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HTTT giải quyết TTHC NHNN hoặc C</w:t>
      </w:r>
      <w:r w:rsidRPr="00516011">
        <w:rPr>
          <w:rFonts w:hint="eastAsia"/>
        </w:rPr>
        <w:t>ơ</w:t>
      </w:r>
      <w:r w:rsidRPr="00516011">
        <w:t xml:space="preserve"> sở dữ liệu quốc gia, C</w:t>
      </w:r>
      <w:r w:rsidRPr="00516011">
        <w:rPr>
          <w:rFonts w:hint="eastAsia"/>
        </w:rPr>
        <w:t>ơ</w:t>
      </w:r>
      <w:r w:rsidRPr="00516011">
        <w:t xml:space="preserve"> sở dữ liệu chuy</w:t>
      </w:r>
      <w:r w:rsidRPr="00516011">
        <w:rPr>
          <w:rFonts w:hint="eastAsia"/>
        </w:rPr>
        <w:t>ê</w:t>
      </w:r>
      <w:r w:rsidRPr="00516011">
        <w:t>n ng</w:t>
      </w:r>
      <w:r w:rsidRPr="00516011">
        <w:rPr>
          <w:rFonts w:hint="eastAsia"/>
        </w:rPr>
        <w:t>à</w:t>
      </w:r>
      <w:r w:rsidRPr="00516011">
        <w:t xml:space="preserve">nh (chia sẻ dữ liệu với Kho dữ liệu </w:t>
      </w:r>
      <w:r w:rsidRPr="00516011">
        <w:rPr>
          <w:rFonts w:hint="eastAsia"/>
        </w:rPr>
        <w:t>đ</w:t>
      </w:r>
      <w:r w:rsidRPr="00516011">
        <w:t>ối t</w:t>
      </w:r>
      <w:r w:rsidRPr="00516011">
        <w:rPr>
          <w:rFonts w:hint="eastAsia"/>
        </w:rPr>
        <w:t>ư</w:t>
      </w:r>
      <w:r w:rsidRPr="00516011">
        <w:t>ợng nộp HS tr</w:t>
      </w:r>
      <w:r w:rsidRPr="00516011">
        <w:rPr>
          <w:rFonts w:hint="eastAsia"/>
        </w:rPr>
        <w:t>ê</w:t>
      </w:r>
      <w:r w:rsidRPr="00516011">
        <w:t>n Cổng Dịch vụ c</w:t>
      </w:r>
      <w:r w:rsidRPr="00516011">
        <w:rPr>
          <w:rFonts w:hint="eastAsia"/>
        </w:rPr>
        <w:t>ô</w:t>
      </w:r>
      <w:r w:rsidRPr="00516011">
        <w:t>ng quốc gia, Cổng Dịch vụ c</w:t>
      </w:r>
      <w:r w:rsidRPr="00516011">
        <w:rPr>
          <w:rFonts w:hint="eastAsia"/>
        </w:rPr>
        <w:t>ô</w:t>
      </w:r>
      <w:r w:rsidRPr="00516011">
        <w:t xml:space="preserve">ng </w:t>
      </w:r>
      <w:r w:rsidR="00E13063">
        <w:rPr>
          <w:lang w:val="en-US"/>
        </w:rPr>
        <w:t>NHNN</w:t>
      </w:r>
      <w:r w:rsidRPr="00516011">
        <w:t>). Hệ thống quản l</w:t>
      </w:r>
      <w:r w:rsidRPr="00516011">
        <w:rPr>
          <w:rFonts w:hint="eastAsia"/>
        </w:rPr>
        <w:t>ý</w:t>
      </w:r>
      <w:r w:rsidRPr="00516011">
        <w:t xml:space="preserve"> v</w:t>
      </w:r>
      <w:r w:rsidRPr="00516011">
        <w:rPr>
          <w:rFonts w:hint="eastAsia"/>
        </w:rPr>
        <w:t>ă</w:t>
      </w:r>
      <w:r w:rsidRPr="00516011">
        <w:t>n bản v</w:t>
      </w:r>
      <w:r w:rsidRPr="00516011">
        <w:rPr>
          <w:rFonts w:hint="eastAsia"/>
        </w:rPr>
        <w:t>à</w:t>
      </w:r>
      <w:r w:rsidRPr="00516011">
        <w:t xml:space="preserve"> Hệ thống th</w:t>
      </w:r>
      <w:r w:rsidRPr="00516011">
        <w:rPr>
          <w:rFonts w:hint="eastAsia"/>
        </w:rPr>
        <w:t>ô</w:t>
      </w:r>
      <w:r w:rsidRPr="00516011">
        <w:t>ng tin giải quyết thủ tục h</w:t>
      </w:r>
      <w:r w:rsidRPr="00516011">
        <w:rPr>
          <w:rFonts w:hint="eastAsia"/>
        </w:rPr>
        <w:t>à</w:t>
      </w:r>
      <w:r w:rsidRPr="00516011">
        <w:t>nh ch</w:t>
      </w:r>
      <w:r w:rsidRPr="00516011">
        <w:rPr>
          <w:rFonts w:hint="eastAsia"/>
        </w:rPr>
        <w:t>í</w:t>
      </w:r>
      <w:r w:rsidRPr="00516011">
        <w:t xml:space="preserve">nh NHNN </w:t>
      </w:r>
      <w:r w:rsidRPr="00516011">
        <w:rPr>
          <w:rFonts w:hint="eastAsia"/>
        </w:rPr>
        <w:t>đư</w:t>
      </w:r>
      <w:r w:rsidRPr="00516011">
        <w:t>ợc kết nối, t</w:t>
      </w:r>
      <w:r w:rsidRPr="00516011">
        <w:rPr>
          <w:rFonts w:hint="eastAsia"/>
        </w:rPr>
        <w:t>í</w:t>
      </w:r>
      <w:r w:rsidRPr="00516011">
        <w:t>ch hợp, chia sẻ dữ liệu kết quả giải quyết thủ tục h</w:t>
      </w:r>
      <w:r w:rsidRPr="00516011">
        <w:rPr>
          <w:rFonts w:hint="eastAsia"/>
        </w:rPr>
        <w:t>à</w:t>
      </w:r>
      <w:r w:rsidRPr="00516011">
        <w:t>nh ch</w:t>
      </w:r>
      <w:r w:rsidRPr="00516011">
        <w:rPr>
          <w:rFonts w:hint="eastAsia"/>
        </w:rPr>
        <w:t>í</w:t>
      </w:r>
      <w:r w:rsidRPr="00516011">
        <w:t>nh thuộc phạm vi quản l</w:t>
      </w:r>
      <w:r w:rsidRPr="00516011">
        <w:rPr>
          <w:rFonts w:hint="eastAsia"/>
        </w:rPr>
        <w:t>ý</w:t>
      </w:r>
      <w:r w:rsidRPr="00516011">
        <w:t xml:space="preserve"> tạo thuận lợi cho qu</w:t>
      </w:r>
      <w:r w:rsidRPr="00516011">
        <w:rPr>
          <w:rFonts w:hint="eastAsia"/>
        </w:rPr>
        <w:t>á</w:t>
      </w:r>
      <w:r w:rsidRPr="00516011">
        <w:t xml:space="preserve"> tr</w:t>
      </w:r>
      <w:r w:rsidRPr="00516011">
        <w:rPr>
          <w:rFonts w:hint="eastAsia"/>
        </w:rPr>
        <w:t>ì</w:t>
      </w:r>
      <w:r w:rsidRPr="00516011">
        <w:t>nh số h</w:t>
      </w:r>
      <w:r w:rsidRPr="00516011">
        <w:rPr>
          <w:rFonts w:hint="eastAsia"/>
        </w:rPr>
        <w:t>ó</w:t>
      </w:r>
      <w:r w:rsidRPr="00516011">
        <w:t>a, l</w:t>
      </w:r>
      <w:r w:rsidRPr="00516011">
        <w:rPr>
          <w:rFonts w:hint="eastAsia"/>
        </w:rPr>
        <w:t>ư</w:t>
      </w:r>
      <w:r w:rsidRPr="00516011">
        <w:t>u trữ, t</w:t>
      </w:r>
      <w:r w:rsidRPr="00516011">
        <w:rPr>
          <w:rFonts w:hint="eastAsia"/>
        </w:rPr>
        <w:t>á</w:t>
      </w:r>
      <w:r w:rsidRPr="00516011">
        <w:t>i sử dụng kết quả số h</w:t>
      </w:r>
      <w:r w:rsidRPr="00516011">
        <w:rPr>
          <w:rFonts w:hint="eastAsia"/>
        </w:rPr>
        <w:t>ó</w:t>
      </w:r>
      <w:r w:rsidRPr="00516011">
        <w:t>a.</w:t>
      </w:r>
    </w:p>
    <w:p w14:paraId="553903C6" w14:textId="624C64D9" w:rsidR="007D3149" w:rsidRPr="00516011" w:rsidRDefault="005B7B7F" w:rsidP="007D3149">
      <w:pPr>
        <w:pStyle w:val="Normal3"/>
        <w:numPr>
          <w:ilvl w:val="0"/>
          <w:numId w:val="0"/>
        </w:numPr>
        <w:ind w:firstLine="720"/>
      </w:pPr>
      <w:r>
        <w:tab/>
      </w:r>
      <w:r w:rsidR="007D3149" w:rsidRPr="00516011">
        <w:rPr>
          <w:rFonts w:hint="eastAsia"/>
        </w:rPr>
        <w:t>Đ</w:t>
      </w:r>
      <w:r w:rsidR="007D3149" w:rsidRPr="00516011">
        <w:t>ối với th</w:t>
      </w:r>
      <w:r w:rsidR="007D3149" w:rsidRPr="00516011">
        <w:rPr>
          <w:rFonts w:hint="eastAsia"/>
        </w:rPr>
        <w:t>à</w:t>
      </w:r>
      <w:r w:rsidR="007D3149" w:rsidRPr="00516011">
        <w:t>nh phần hồ s</w:t>
      </w:r>
      <w:r w:rsidR="007D3149" w:rsidRPr="00516011">
        <w:rPr>
          <w:rFonts w:hint="eastAsia"/>
        </w:rPr>
        <w:t>ơ</w:t>
      </w:r>
      <w:r w:rsidR="007D3149" w:rsidRPr="00516011">
        <w:t xml:space="preserve"> </w:t>
      </w:r>
      <w:r w:rsidR="007D3149" w:rsidRPr="00516011">
        <w:rPr>
          <w:rFonts w:hint="eastAsia"/>
        </w:rPr>
        <w:t>đ</w:t>
      </w:r>
      <w:r w:rsidR="007D3149" w:rsidRPr="00516011">
        <w:t>iện tử (l</w:t>
      </w:r>
      <w:r w:rsidR="007D3149" w:rsidRPr="00516011">
        <w:rPr>
          <w:rFonts w:hint="eastAsia"/>
        </w:rPr>
        <w:t>à</w:t>
      </w:r>
      <w:r w:rsidR="007D3149" w:rsidRPr="00516011">
        <w:t xml:space="preserve"> kết quả giải quyết thủ tục h</w:t>
      </w:r>
      <w:r w:rsidR="007D3149" w:rsidRPr="00516011">
        <w:rPr>
          <w:rFonts w:hint="eastAsia"/>
        </w:rPr>
        <w:t>à</w:t>
      </w:r>
      <w:r w:rsidR="007D3149" w:rsidRPr="00516011">
        <w:t>nh ch</w:t>
      </w:r>
      <w:r w:rsidR="007D3149" w:rsidRPr="00516011">
        <w:rPr>
          <w:rFonts w:hint="eastAsia"/>
        </w:rPr>
        <w:t>í</w:t>
      </w:r>
      <w:r w:rsidR="007D3149" w:rsidRPr="00516011">
        <w:t>nh hoặc phải số h</w:t>
      </w:r>
      <w:r w:rsidR="007D3149" w:rsidRPr="00516011">
        <w:rPr>
          <w:rFonts w:hint="eastAsia"/>
        </w:rPr>
        <w:t>ó</w:t>
      </w:r>
      <w:r w:rsidR="007D3149" w:rsidRPr="00516011">
        <w:t xml:space="preserve">a theo quy </w:t>
      </w:r>
      <w:r w:rsidR="007D3149" w:rsidRPr="00516011">
        <w:rPr>
          <w:rFonts w:hint="eastAsia"/>
        </w:rPr>
        <w:t>đ</w:t>
      </w:r>
      <w:r w:rsidR="007D3149" w:rsidRPr="00516011">
        <w:t>ịnh ph</w:t>
      </w:r>
      <w:r w:rsidR="007D3149" w:rsidRPr="00516011">
        <w:rPr>
          <w:rFonts w:hint="eastAsia"/>
        </w:rPr>
        <w:t>á</w:t>
      </w:r>
      <w:r w:rsidR="007D3149" w:rsidRPr="00516011">
        <w:t>p luật, y</w:t>
      </w:r>
      <w:r w:rsidR="007D3149" w:rsidRPr="00516011">
        <w:rPr>
          <w:rFonts w:hint="eastAsia"/>
        </w:rPr>
        <w:t>ê</w:t>
      </w:r>
      <w:r w:rsidR="007D3149" w:rsidRPr="00516011">
        <w:t>u cầu quản l</w:t>
      </w:r>
      <w:r w:rsidR="007D3149" w:rsidRPr="00516011">
        <w:rPr>
          <w:rFonts w:hint="eastAsia"/>
        </w:rPr>
        <w:t>ý</w:t>
      </w:r>
      <w:r w:rsidR="007D3149" w:rsidRPr="00516011">
        <w:t>) thuộc phạm vi quản l</w:t>
      </w:r>
      <w:r w:rsidR="007D3149" w:rsidRPr="00516011">
        <w:rPr>
          <w:rFonts w:hint="eastAsia"/>
        </w:rPr>
        <w:t>ý</w:t>
      </w:r>
      <w:r w:rsidR="007D3149" w:rsidRPr="00516011">
        <w:t xml:space="preserve"> </w:t>
      </w:r>
      <w:r w:rsidR="007D3149" w:rsidRPr="00516011">
        <w:lastRenderedPageBreak/>
        <w:t>của c</w:t>
      </w:r>
      <w:r w:rsidR="007D3149" w:rsidRPr="00516011">
        <w:rPr>
          <w:rFonts w:hint="eastAsia"/>
        </w:rPr>
        <w:t>ơ</w:t>
      </w:r>
      <w:r w:rsidR="007D3149" w:rsidRPr="00516011">
        <w:t xml:space="preserve"> quan, </w:t>
      </w:r>
      <w:r w:rsidR="007D3149" w:rsidRPr="00516011">
        <w:rPr>
          <w:rFonts w:hint="eastAsia"/>
        </w:rPr>
        <w:t>đơ</w:t>
      </w:r>
      <w:r w:rsidR="007D3149" w:rsidRPr="00516011">
        <w:t xml:space="preserve">n vị </w:t>
      </w:r>
      <w:r w:rsidR="007D3149" w:rsidRPr="00516011">
        <w:rPr>
          <w:rFonts w:hint="eastAsia"/>
        </w:rPr>
        <w:t>đư</w:t>
      </w:r>
      <w:r w:rsidR="007D3149" w:rsidRPr="00516011">
        <w:t>ợc k</w:t>
      </w:r>
      <w:r w:rsidR="007D3149" w:rsidRPr="00516011">
        <w:rPr>
          <w:rFonts w:hint="eastAsia"/>
        </w:rPr>
        <w:t>ý</w:t>
      </w:r>
      <w:r w:rsidR="007D3149" w:rsidRPr="00516011">
        <w:t xml:space="preserve"> số của c</w:t>
      </w:r>
      <w:r w:rsidR="007D3149" w:rsidRPr="00516011">
        <w:rPr>
          <w:rFonts w:hint="eastAsia"/>
        </w:rPr>
        <w:t>ơ</w:t>
      </w:r>
      <w:r w:rsidR="007D3149" w:rsidRPr="00516011">
        <w:t xml:space="preserve"> quan, tổ chức v</w:t>
      </w:r>
      <w:r w:rsidR="007D3149" w:rsidRPr="00516011">
        <w:rPr>
          <w:rFonts w:hint="eastAsia"/>
        </w:rPr>
        <w:t>à</w:t>
      </w:r>
      <w:r w:rsidR="007D3149" w:rsidRPr="00516011">
        <w:t xml:space="preserve">o bản sao y theo quy </w:t>
      </w:r>
      <w:r w:rsidR="007D3149" w:rsidRPr="00516011">
        <w:rPr>
          <w:rFonts w:hint="eastAsia"/>
        </w:rPr>
        <w:t>đ</w:t>
      </w:r>
      <w:r w:rsidR="007D3149" w:rsidRPr="00516011">
        <w:t xml:space="preserve">ịnh tại Nghị </w:t>
      </w:r>
      <w:r w:rsidR="007D3149" w:rsidRPr="00516011">
        <w:rPr>
          <w:rFonts w:hint="eastAsia"/>
        </w:rPr>
        <w:t>đ</w:t>
      </w:r>
      <w:r w:rsidR="007D3149" w:rsidRPr="00516011">
        <w:t>ịnh số 30/2020/N</w:t>
      </w:r>
      <w:r w:rsidR="007D3149" w:rsidRPr="00516011">
        <w:rPr>
          <w:rFonts w:hint="eastAsia"/>
        </w:rPr>
        <w:t>Đ</w:t>
      </w:r>
      <w:r w:rsidR="007D3149" w:rsidRPr="00516011">
        <w:t>-CP ng</w:t>
      </w:r>
      <w:r w:rsidR="007D3149" w:rsidRPr="00516011">
        <w:rPr>
          <w:rFonts w:hint="eastAsia"/>
        </w:rPr>
        <w:t>à</w:t>
      </w:r>
      <w:r w:rsidR="007D3149" w:rsidRPr="00516011">
        <w:t>y 05 th</w:t>
      </w:r>
      <w:r w:rsidR="007D3149" w:rsidRPr="00516011">
        <w:rPr>
          <w:rFonts w:hint="eastAsia"/>
        </w:rPr>
        <w:t>á</w:t>
      </w:r>
      <w:r w:rsidR="007D3149" w:rsidRPr="00516011">
        <w:t>ng 3 n</w:t>
      </w:r>
      <w:r w:rsidR="007D3149" w:rsidRPr="00516011">
        <w:rPr>
          <w:rFonts w:hint="eastAsia"/>
        </w:rPr>
        <w:t>ă</w:t>
      </w:r>
      <w:r w:rsidR="007D3149" w:rsidRPr="00516011">
        <w:t>m 2020 của Ch</w:t>
      </w:r>
      <w:r w:rsidR="007D3149" w:rsidRPr="00516011">
        <w:rPr>
          <w:rFonts w:hint="eastAsia"/>
        </w:rPr>
        <w:t>í</w:t>
      </w:r>
      <w:r w:rsidR="007D3149" w:rsidRPr="00516011">
        <w:t>nh phủ về c</w:t>
      </w:r>
      <w:r w:rsidR="007D3149" w:rsidRPr="00516011">
        <w:rPr>
          <w:rFonts w:hint="eastAsia"/>
        </w:rPr>
        <w:t>ô</w:t>
      </w:r>
      <w:r w:rsidR="007D3149" w:rsidRPr="00516011">
        <w:t>ng t</w:t>
      </w:r>
      <w:r w:rsidR="007D3149" w:rsidRPr="00516011">
        <w:rPr>
          <w:rFonts w:hint="eastAsia"/>
        </w:rPr>
        <w:t>á</w:t>
      </w:r>
      <w:r w:rsidR="007D3149" w:rsidRPr="00516011">
        <w:t>c v</w:t>
      </w:r>
      <w:r w:rsidR="007D3149" w:rsidRPr="00516011">
        <w:rPr>
          <w:rFonts w:hint="eastAsia"/>
        </w:rPr>
        <w:t>ă</w:t>
      </w:r>
      <w:r w:rsidR="007D3149" w:rsidRPr="00516011">
        <w:t>n th</w:t>
      </w:r>
      <w:r w:rsidR="007D3149" w:rsidRPr="00516011">
        <w:rPr>
          <w:rFonts w:hint="eastAsia"/>
        </w:rPr>
        <w:t>ư</w:t>
      </w:r>
      <w:r w:rsidR="007D3149" w:rsidRPr="00516011">
        <w:t>.</w:t>
      </w:r>
    </w:p>
    <w:p w14:paraId="0752A76A" w14:textId="77777777" w:rsidR="007D3149" w:rsidRPr="00516011" w:rsidRDefault="007D3149" w:rsidP="007D3149">
      <w:pPr>
        <w:pStyle w:val="Normal3"/>
        <w:numPr>
          <w:ilvl w:val="0"/>
          <w:numId w:val="0"/>
        </w:numPr>
      </w:pPr>
      <w:r w:rsidRPr="00516011">
        <w:tab/>
      </w:r>
      <w:r w:rsidRPr="00516011">
        <w:rPr>
          <w:b/>
          <w:i/>
        </w:rPr>
        <w:t>B</w:t>
      </w:r>
      <w:r w:rsidRPr="00516011">
        <w:rPr>
          <w:rFonts w:hint="eastAsia"/>
          <w:b/>
          <w:i/>
        </w:rPr>
        <w:t>ư</w:t>
      </w:r>
      <w:r w:rsidRPr="00516011">
        <w:rPr>
          <w:b/>
          <w:i/>
        </w:rPr>
        <w:t>ớ</w:t>
      </w:r>
      <w:r w:rsidRPr="00516011">
        <w:rPr>
          <w:b/>
          <w:bCs/>
          <w:i/>
        </w:rPr>
        <w:t>c 5:</w:t>
      </w:r>
      <w:r w:rsidRPr="00516011">
        <w:rPr>
          <w:b/>
          <w:bCs/>
        </w:rPr>
        <w:t xml:space="preserve"> </w:t>
      </w:r>
      <w:r w:rsidRPr="00516011">
        <w:t xml:space="preserve">Trả kết quả giải quyết TTHC </w:t>
      </w:r>
    </w:p>
    <w:p w14:paraId="08ED30E1" w14:textId="77777777" w:rsidR="007D3149" w:rsidRPr="00516011" w:rsidRDefault="007D3149" w:rsidP="007D3149">
      <w:pPr>
        <w:pStyle w:val="Normal3"/>
        <w:numPr>
          <w:ilvl w:val="0"/>
          <w:numId w:val="0"/>
        </w:numPr>
      </w:pPr>
      <w:r w:rsidRPr="00516011">
        <w:tab/>
        <w:t xml:space="preserve">- Kết quả giải quyết </w:t>
      </w:r>
      <w:r w:rsidRPr="00516011">
        <w:rPr>
          <w:rFonts w:hint="eastAsia"/>
        </w:rPr>
        <w:t>đ</w:t>
      </w:r>
      <w:r w:rsidRPr="00516011">
        <w:t xml:space="preserve">iện tử </w:t>
      </w:r>
      <w:r w:rsidRPr="00516011">
        <w:rPr>
          <w:rFonts w:hint="eastAsia"/>
        </w:rPr>
        <w:t>đư</w:t>
      </w:r>
      <w:r w:rsidRPr="00516011">
        <w:t>ợc gắn m</w:t>
      </w:r>
      <w:r w:rsidRPr="00516011">
        <w:rPr>
          <w:rFonts w:hint="eastAsia"/>
        </w:rPr>
        <w:t>ã</w:t>
      </w:r>
      <w:r w:rsidRPr="00516011">
        <w:t xml:space="preserve"> theo quy </w:t>
      </w:r>
      <w:r w:rsidRPr="00516011">
        <w:rPr>
          <w:rFonts w:hint="eastAsia"/>
        </w:rPr>
        <w:t>đ</w:t>
      </w:r>
      <w:r w:rsidRPr="00516011">
        <w:t>ịnh v</w:t>
      </w:r>
      <w:r w:rsidRPr="00516011">
        <w:rPr>
          <w:rFonts w:hint="eastAsia"/>
        </w:rPr>
        <w:t>à</w:t>
      </w:r>
      <w:r w:rsidRPr="00516011">
        <w:t xml:space="preserve"> l</w:t>
      </w:r>
      <w:r w:rsidRPr="00516011">
        <w:rPr>
          <w:rFonts w:hint="eastAsia"/>
        </w:rPr>
        <w:t>ư</w:t>
      </w:r>
      <w:r w:rsidRPr="00516011">
        <w:t>u trữ trong C</w:t>
      </w:r>
      <w:r w:rsidRPr="00516011">
        <w:rPr>
          <w:rFonts w:hint="eastAsia"/>
        </w:rPr>
        <w:t>ơ</w:t>
      </w:r>
      <w:r w:rsidRPr="00516011">
        <w:t xml:space="preserve"> sở dữ liệu quốc gia hoặc C</w:t>
      </w:r>
      <w:r w:rsidRPr="00516011">
        <w:rPr>
          <w:rFonts w:hint="eastAsia"/>
        </w:rPr>
        <w:t>ơ</w:t>
      </w:r>
      <w:r w:rsidRPr="00516011">
        <w:t xml:space="preserve"> sở dữ liệu chuy</w:t>
      </w:r>
      <w:r w:rsidRPr="00516011">
        <w:rPr>
          <w:rFonts w:hint="eastAsia"/>
        </w:rPr>
        <w:t>ê</w:t>
      </w:r>
      <w:r w:rsidRPr="00516011">
        <w:t>n ng</w:t>
      </w:r>
      <w:r w:rsidRPr="00516011">
        <w:rPr>
          <w:rFonts w:hint="eastAsia"/>
        </w:rPr>
        <w:t>à</w:t>
      </w:r>
      <w:r w:rsidRPr="00516011">
        <w:t>nh hoặc Kho dữ liệu hồ s</w:t>
      </w:r>
      <w:r w:rsidRPr="00516011">
        <w:rPr>
          <w:rFonts w:hint="eastAsia"/>
        </w:rPr>
        <w:t>ơ</w:t>
      </w:r>
      <w:r w:rsidRPr="00516011">
        <w:t xml:space="preserve"> thủ tục h</w:t>
      </w:r>
      <w:r w:rsidRPr="00516011">
        <w:rPr>
          <w:rFonts w:hint="eastAsia"/>
        </w:rPr>
        <w:t>à</w:t>
      </w:r>
      <w:r w:rsidRPr="00516011">
        <w:t>nh ch</w:t>
      </w:r>
      <w:r w:rsidRPr="00516011">
        <w:rPr>
          <w:rFonts w:hint="eastAsia"/>
        </w:rPr>
        <w:t>í</w:t>
      </w:r>
      <w:r w:rsidRPr="00516011">
        <w:t>nh của Hệ thống giải quyết thủ tục h</w:t>
      </w:r>
      <w:r w:rsidRPr="00516011">
        <w:rPr>
          <w:rFonts w:hint="eastAsia"/>
        </w:rPr>
        <w:t>à</w:t>
      </w:r>
      <w:r w:rsidRPr="00516011">
        <w:t>nh ch</w:t>
      </w:r>
      <w:r w:rsidRPr="00516011">
        <w:rPr>
          <w:rFonts w:hint="eastAsia"/>
        </w:rPr>
        <w:t>í</w:t>
      </w:r>
      <w:r w:rsidRPr="00516011">
        <w:t>nh NHNN.</w:t>
      </w:r>
    </w:p>
    <w:p w14:paraId="0E78D107" w14:textId="0232B34F" w:rsidR="007D3149" w:rsidRPr="00516011" w:rsidRDefault="007D3149" w:rsidP="007D3149">
      <w:pPr>
        <w:pStyle w:val="Normal3"/>
        <w:numPr>
          <w:ilvl w:val="0"/>
          <w:numId w:val="0"/>
        </w:numPr>
      </w:pPr>
      <w:r w:rsidRPr="00516011">
        <w:tab/>
        <w:t xml:space="preserve">- Kết quả giải quyết </w:t>
      </w:r>
      <w:r w:rsidRPr="00516011">
        <w:rPr>
          <w:rFonts w:hint="eastAsia"/>
        </w:rPr>
        <w:t>đ</w:t>
      </w:r>
      <w:r w:rsidRPr="00516011">
        <w:t xml:space="preserve">iện tử </w:t>
      </w:r>
      <w:r w:rsidRPr="00516011">
        <w:rPr>
          <w:rFonts w:hint="eastAsia"/>
        </w:rPr>
        <w:t>đư</w:t>
      </w:r>
      <w:r w:rsidRPr="00516011">
        <w:t xml:space="preserve">ợc trả cho </w:t>
      </w:r>
      <w:r w:rsidRPr="00516011">
        <w:rPr>
          <w:rFonts w:hint="eastAsia"/>
        </w:rPr>
        <w:t>đ</w:t>
      </w:r>
      <w:r w:rsidRPr="00516011">
        <w:t>ối t</w:t>
      </w:r>
      <w:r w:rsidRPr="00516011">
        <w:rPr>
          <w:rFonts w:hint="eastAsia"/>
        </w:rPr>
        <w:t>ư</w:t>
      </w:r>
      <w:r w:rsidRPr="00516011">
        <w:t>ợng nộp HS trong mục dịch vụ c</w:t>
      </w:r>
      <w:r w:rsidRPr="00516011">
        <w:rPr>
          <w:rFonts w:hint="eastAsia"/>
        </w:rPr>
        <w:t>ô</w:t>
      </w:r>
      <w:r w:rsidRPr="00516011">
        <w:t>ng của t</w:t>
      </w:r>
      <w:r w:rsidRPr="00516011">
        <w:rPr>
          <w:rFonts w:hint="eastAsia"/>
        </w:rPr>
        <w:t>ô</w:t>
      </w:r>
      <w:r w:rsidRPr="00516011">
        <w:t>i tr</w:t>
      </w:r>
      <w:r w:rsidRPr="00516011">
        <w:rPr>
          <w:rFonts w:hint="eastAsia"/>
        </w:rPr>
        <w:t>ê</w:t>
      </w:r>
      <w:r w:rsidRPr="00516011">
        <w:t>n Cổng Dịch vụ c</w:t>
      </w:r>
      <w:r w:rsidRPr="00516011">
        <w:rPr>
          <w:rFonts w:hint="eastAsia"/>
        </w:rPr>
        <w:t>ô</w:t>
      </w:r>
      <w:r w:rsidRPr="00516011">
        <w:t>ng quốc gia hoặc Cổng Dịch vụ c</w:t>
      </w:r>
      <w:r w:rsidRPr="00516011">
        <w:rPr>
          <w:rFonts w:hint="eastAsia"/>
        </w:rPr>
        <w:t>ô</w:t>
      </w:r>
      <w:r w:rsidRPr="00516011">
        <w:t xml:space="preserve">ng </w:t>
      </w:r>
      <w:r w:rsidR="00E13063">
        <w:rPr>
          <w:lang w:val="en-US"/>
        </w:rPr>
        <w:t>NHNN</w:t>
      </w:r>
      <w:r w:rsidRPr="00516011">
        <w:t>, trừ tr</w:t>
      </w:r>
      <w:r w:rsidRPr="00516011">
        <w:rPr>
          <w:rFonts w:hint="eastAsia"/>
        </w:rPr>
        <w:t>ư</w:t>
      </w:r>
      <w:r w:rsidRPr="00516011">
        <w:t>ờng hợp thủ tục h</w:t>
      </w:r>
      <w:r w:rsidRPr="00516011">
        <w:rPr>
          <w:rFonts w:hint="eastAsia"/>
        </w:rPr>
        <w:t>à</w:t>
      </w:r>
      <w:r w:rsidRPr="00516011">
        <w:t>nh ch</w:t>
      </w:r>
      <w:r w:rsidRPr="00516011">
        <w:rPr>
          <w:rFonts w:hint="eastAsia"/>
        </w:rPr>
        <w:t>í</w:t>
      </w:r>
      <w:r w:rsidRPr="00516011">
        <w:t xml:space="preserve">nh theo quy </w:t>
      </w:r>
      <w:r w:rsidRPr="00516011">
        <w:rPr>
          <w:rFonts w:hint="eastAsia"/>
        </w:rPr>
        <w:t>đ</w:t>
      </w:r>
      <w:r w:rsidRPr="00516011">
        <w:t>ịnh của ph</w:t>
      </w:r>
      <w:r w:rsidRPr="00516011">
        <w:rPr>
          <w:rFonts w:hint="eastAsia"/>
        </w:rPr>
        <w:t>á</w:t>
      </w:r>
      <w:r w:rsidRPr="00516011">
        <w:t>p luật chuy</w:t>
      </w:r>
      <w:r w:rsidRPr="00516011">
        <w:rPr>
          <w:rFonts w:hint="eastAsia"/>
        </w:rPr>
        <w:t>ê</w:t>
      </w:r>
      <w:r w:rsidRPr="00516011">
        <w:t>n ng</w:t>
      </w:r>
      <w:r w:rsidRPr="00516011">
        <w:rPr>
          <w:rFonts w:hint="eastAsia"/>
        </w:rPr>
        <w:t>à</w:t>
      </w:r>
      <w:r w:rsidRPr="00516011">
        <w:t>nh phải c</w:t>
      </w:r>
      <w:r w:rsidRPr="00516011">
        <w:rPr>
          <w:rFonts w:hint="eastAsia"/>
        </w:rPr>
        <w:t>ó</w:t>
      </w:r>
      <w:r w:rsidRPr="00516011">
        <w:t xml:space="preserve"> mặt </w:t>
      </w:r>
      <w:r w:rsidRPr="00516011">
        <w:rPr>
          <w:rFonts w:hint="eastAsia"/>
        </w:rPr>
        <w:t>đ</w:t>
      </w:r>
      <w:r w:rsidRPr="00516011">
        <w:t xml:space="preserve">ể trực tiếp nhận kết quả. </w:t>
      </w:r>
    </w:p>
    <w:p w14:paraId="4BF7B03D" w14:textId="77777777" w:rsidR="007D3149" w:rsidRPr="00516011" w:rsidRDefault="007D3149" w:rsidP="007D3149">
      <w:pPr>
        <w:pStyle w:val="Normal3"/>
        <w:numPr>
          <w:ilvl w:val="0"/>
          <w:numId w:val="0"/>
        </w:numPr>
      </w:pPr>
      <w:r w:rsidRPr="00516011">
        <w:tab/>
        <w:t>- C</w:t>
      </w:r>
      <w:r w:rsidRPr="00516011">
        <w:rPr>
          <w:rFonts w:hint="eastAsia"/>
        </w:rPr>
        <w:t>á</w:t>
      </w:r>
      <w:r w:rsidRPr="00516011">
        <w:t>n bộ một cửa trả kết quả giải quyết thủ tục h</w:t>
      </w:r>
      <w:r w:rsidRPr="00516011">
        <w:rPr>
          <w:rFonts w:hint="eastAsia"/>
        </w:rPr>
        <w:t>à</w:t>
      </w:r>
      <w:r w:rsidRPr="00516011">
        <w:t>nh ch</w:t>
      </w:r>
      <w:r w:rsidRPr="00516011">
        <w:rPr>
          <w:rFonts w:hint="eastAsia"/>
        </w:rPr>
        <w:t>í</w:t>
      </w:r>
      <w:r w:rsidRPr="00516011">
        <w:t xml:space="preserve">nh bằng bản giấy theo quy </w:t>
      </w:r>
      <w:r w:rsidRPr="00516011">
        <w:rPr>
          <w:rFonts w:hint="eastAsia"/>
        </w:rPr>
        <w:t>đ</w:t>
      </w:r>
      <w:r w:rsidRPr="00516011">
        <w:t xml:space="preserve">ịnh tại Nghị </w:t>
      </w:r>
      <w:r w:rsidRPr="00516011">
        <w:rPr>
          <w:rFonts w:hint="eastAsia"/>
        </w:rPr>
        <w:t>đ</w:t>
      </w:r>
      <w:r w:rsidRPr="00516011">
        <w:t>ịnh số 61/2018/N</w:t>
      </w:r>
      <w:r w:rsidRPr="00516011">
        <w:rPr>
          <w:rFonts w:hint="eastAsia"/>
        </w:rPr>
        <w:t>Đ</w:t>
      </w:r>
      <w:r w:rsidRPr="00516011">
        <w:t>-CP, trừ tr</w:t>
      </w:r>
      <w:r w:rsidRPr="00516011">
        <w:rPr>
          <w:rFonts w:hint="eastAsia"/>
        </w:rPr>
        <w:t>ư</w:t>
      </w:r>
      <w:r w:rsidRPr="00516011">
        <w:t>ờng hợp thủ tục h</w:t>
      </w:r>
      <w:r w:rsidRPr="00516011">
        <w:rPr>
          <w:rFonts w:hint="eastAsia"/>
        </w:rPr>
        <w:t>à</w:t>
      </w:r>
      <w:r w:rsidRPr="00516011">
        <w:t>nh ch</w:t>
      </w:r>
      <w:r w:rsidRPr="00516011">
        <w:rPr>
          <w:rFonts w:hint="eastAsia"/>
        </w:rPr>
        <w:t>í</w:t>
      </w:r>
      <w:r w:rsidRPr="00516011">
        <w:t xml:space="preserve">nh chỉ quy </w:t>
      </w:r>
      <w:r w:rsidRPr="00516011">
        <w:rPr>
          <w:rFonts w:hint="eastAsia"/>
        </w:rPr>
        <w:t>đ</w:t>
      </w:r>
      <w:r w:rsidRPr="00516011">
        <w:t xml:space="preserve">ịnh cung cấp bản kết quả giải quyết </w:t>
      </w:r>
      <w:r w:rsidRPr="00516011">
        <w:rPr>
          <w:rFonts w:hint="eastAsia"/>
        </w:rPr>
        <w:t>đ</w:t>
      </w:r>
      <w:r w:rsidRPr="00516011">
        <w:t xml:space="preserve">iện tử cho </w:t>
      </w:r>
      <w:r w:rsidRPr="00516011">
        <w:rPr>
          <w:rFonts w:hint="eastAsia"/>
        </w:rPr>
        <w:t>đ</w:t>
      </w:r>
      <w:r w:rsidRPr="00516011">
        <w:t>ối t</w:t>
      </w:r>
      <w:r w:rsidRPr="00516011">
        <w:rPr>
          <w:rFonts w:hint="eastAsia"/>
        </w:rPr>
        <w:t>ư</w:t>
      </w:r>
      <w:r w:rsidRPr="00516011">
        <w:t xml:space="preserve">ợng nộp HS. </w:t>
      </w:r>
    </w:p>
    <w:p w14:paraId="783104ED" w14:textId="77777777" w:rsidR="007D3149" w:rsidRPr="00653EC5" w:rsidRDefault="007D3149" w:rsidP="007D3149">
      <w:pPr>
        <w:pStyle w:val="Heading2"/>
        <w:numPr>
          <w:ilvl w:val="0"/>
          <w:numId w:val="37"/>
        </w:numPr>
        <w:tabs>
          <w:tab w:val="clear" w:pos="993"/>
          <w:tab w:val="left" w:pos="270"/>
        </w:tabs>
        <w:rPr>
          <w:lang w:val="da-DK"/>
        </w:rPr>
      </w:pPr>
      <w:bookmarkStart w:id="9" w:name="_Toc147830452"/>
      <w:bookmarkStart w:id="10" w:name="_Toc150439065"/>
      <w:bookmarkStart w:id="11" w:name="_Toc150439227"/>
      <w:bookmarkStart w:id="12" w:name="_Toc170313327"/>
      <w:r w:rsidRPr="00653EC5">
        <w:rPr>
          <w:lang w:val="da-DK"/>
        </w:rPr>
        <w:t>Quy trình nộp và tiếp nhận hồ sơ trực tuyến</w:t>
      </w:r>
      <w:bookmarkEnd w:id="9"/>
      <w:bookmarkEnd w:id="10"/>
      <w:bookmarkEnd w:id="11"/>
      <w:bookmarkEnd w:id="12"/>
    </w:p>
    <w:p w14:paraId="0B96E01A" w14:textId="45FC235D" w:rsidR="007D3149" w:rsidRPr="00653EC5" w:rsidRDefault="00AB55EA" w:rsidP="00AB55EA">
      <w:pPr>
        <w:pStyle w:val="Normal3"/>
        <w:numPr>
          <w:ilvl w:val="0"/>
          <w:numId w:val="0"/>
        </w:numPr>
        <w:tabs>
          <w:tab w:val="clear" w:pos="851"/>
          <w:tab w:val="left" w:pos="709"/>
        </w:tabs>
        <w:ind w:firstLine="709"/>
        <w:rPr>
          <w:lang w:val="da-DK"/>
        </w:rPr>
      </w:pPr>
      <w:r>
        <w:rPr>
          <w:lang w:val="da-DK"/>
        </w:rPr>
        <w:tab/>
      </w:r>
      <w:r w:rsidR="007D3149" w:rsidRPr="00653EC5">
        <w:rPr>
          <w:lang w:val="da-DK"/>
        </w:rPr>
        <w:t>Hệ thống c</w:t>
      </w:r>
      <w:r w:rsidR="007D3149" w:rsidRPr="00653EC5">
        <w:t xml:space="preserve">ung cấp các </w:t>
      </w:r>
      <w:r w:rsidR="007D3149" w:rsidRPr="00653EC5">
        <w:rPr>
          <w:lang w:val="da-DK"/>
        </w:rPr>
        <w:t>chức</w:t>
      </w:r>
      <w:r w:rsidR="007D3149" w:rsidRPr="00653EC5">
        <w:t xml:space="preserve"> năng cho </w:t>
      </w:r>
      <w:r w:rsidR="007D3149" w:rsidRPr="00653EC5">
        <w:rPr>
          <w:lang w:val="da-DK"/>
        </w:rPr>
        <w:t xml:space="preserve">đối tượng nộp HS </w:t>
      </w:r>
      <w:r w:rsidR="007D3149" w:rsidRPr="00653EC5">
        <w:t>môi</w:t>
      </w:r>
      <w:r w:rsidR="007D3149" w:rsidRPr="00653EC5">
        <w:br/>
        <w:t>trường mạng Internet, cụ thể người nộp đơn có thể khai báo, gửi hồ sơ đăng ký</w:t>
      </w:r>
      <w:r w:rsidR="007D3149" w:rsidRPr="00653EC5">
        <w:br/>
        <w:t>các thủ tục hành chính, tra cứu trạng thái xử lý các thủ tục hành chính. Ngoài ra</w:t>
      </w:r>
      <w:r w:rsidR="007D3149" w:rsidRPr="00653EC5">
        <w:br/>
        <w:t>người nộp đơn còn có thể tra cứu thông tin các thủ tục hành chính, thực hiện</w:t>
      </w:r>
      <w:r w:rsidR="007D3149" w:rsidRPr="00653EC5">
        <w:br/>
        <w:t>đánh giá cán bộ, tham gia khảo sát ý kiến của các cơ quan chuyên môn.</w:t>
      </w:r>
    </w:p>
    <w:p w14:paraId="647AF5E9" w14:textId="3544EF47" w:rsidR="004770BB" w:rsidRDefault="004770BB" w:rsidP="000A538F">
      <w:pPr>
        <w:pStyle w:val="Normal3"/>
        <w:numPr>
          <w:ilvl w:val="0"/>
          <w:numId w:val="0"/>
        </w:numPr>
        <w:tabs>
          <w:tab w:val="clear" w:pos="851"/>
          <w:tab w:val="left" w:pos="709"/>
        </w:tabs>
        <w:ind w:firstLine="709"/>
        <w:rPr>
          <w:lang w:val="da-DK"/>
        </w:rPr>
      </w:pPr>
      <w:r>
        <w:rPr>
          <w:lang w:val="da-DK"/>
        </w:rPr>
        <w:t xml:space="preserve">Theo quy định tại Nghị định 69/2024/NĐ-CP, hệ thống DVC NHNN sẽ phải kết nối và sử dụng </w:t>
      </w:r>
      <w:r w:rsidRPr="000A538F">
        <w:rPr>
          <w:lang w:val="da-DK"/>
        </w:rPr>
        <w:t xml:space="preserve">sệ thống DVC </w:t>
      </w:r>
      <w:r>
        <w:rPr>
          <w:lang w:val="da-DK"/>
        </w:rPr>
        <w:t xml:space="preserve"> để nộp hồ sơ DVC NHNN. Tuy nhiên, do đối tượng sử dụng DVC trực tuyến của NHNN</w:t>
      </w:r>
      <w:r w:rsidR="00824B07">
        <w:rPr>
          <w:lang w:val="da-DK"/>
        </w:rPr>
        <w:t xml:space="preserve"> là các tổ chức</w:t>
      </w:r>
      <w:r>
        <w:rPr>
          <w:lang w:val="da-DK"/>
        </w:rPr>
        <w:t xml:space="preserve"> nên để đảm bảo quy định của Nghị định 69 và để tạo điều kiện cho các đơn vị khi nộp hồ sơ, quy trình</w:t>
      </w:r>
      <w:r w:rsidR="003B19EE">
        <w:rPr>
          <w:lang w:val="da-DK"/>
        </w:rPr>
        <w:t xml:space="preserve"> nộp hồ sơ DVCTT vẫn cho phép theo 2 bước</w:t>
      </w:r>
      <w:r>
        <w:rPr>
          <w:lang w:val="da-DK"/>
        </w:rPr>
        <w:t xml:space="preserve"> nhập – duyệt như sau:</w:t>
      </w:r>
    </w:p>
    <w:p w14:paraId="0ACEA2C6" w14:textId="6337C8BC" w:rsidR="004770BB" w:rsidRDefault="003B19EE" w:rsidP="000A538F">
      <w:pPr>
        <w:pStyle w:val="Normal3"/>
        <w:numPr>
          <w:ilvl w:val="0"/>
          <w:numId w:val="0"/>
        </w:numPr>
        <w:ind w:firstLine="568"/>
        <w:rPr>
          <w:lang w:val="da-DK"/>
        </w:rPr>
      </w:pPr>
      <w:r>
        <w:rPr>
          <w:lang w:val="da-DK"/>
        </w:rPr>
        <w:t>Bước 1 – Nhập HS</w:t>
      </w:r>
      <w:r w:rsidR="00CE5DEE">
        <w:rPr>
          <w:lang w:val="da-DK"/>
        </w:rPr>
        <w:t>:</w:t>
      </w:r>
      <w:r w:rsidR="00514FBD">
        <w:rPr>
          <w:lang w:val="da-DK"/>
        </w:rPr>
        <w:t xml:space="preserve"> </w:t>
      </w:r>
      <w:r>
        <w:rPr>
          <w:lang w:val="da-DK"/>
        </w:rPr>
        <w:t>Để HS DVCTT được luân chuyển trực tuyến</w:t>
      </w:r>
      <w:r w:rsidR="00824B07">
        <w:rPr>
          <w:lang w:val="da-DK"/>
        </w:rPr>
        <w:t xml:space="preserve"> trên hệ thống dịch vụ công</w:t>
      </w:r>
      <w:r>
        <w:rPr>
          <w:lang w:val="da-DK"/>
        </w:rPr>
        <w:t xml:space="preserve"> trước khi</w:t>
      </w:r>
      <w:r w:rsidR="00824B07">
        <w:rPr>
          <w:lang w:val="da-DK"/>
        </w:rPr>
        <w:t xml:space="preserve"> các tổ chức</w:t>
      </w:r>
      <w:r>
        <w:rPr>
          <w:lang w:val="da-DK"/>
        </w:rPr>
        <w:t xml:space="preserve"> gửi NHNN, c</w:t>
      </w:r>
      <w:r w:rsidR="00FF4F41">
        <w:rPr>
          <w:lang w:val="da-DK"/>
        </w:rPr>
        <w:t xml:space="preserve">ác </w:t>
      </w:r>
      <w:r>
        <w:rPr>
          <w:lang w:val="da-DK"/>
        </w:rPr>
        <w:t>tổ chức</w:t>
      </w:r>
      <w:r w:rsidR="00FF4F41">
        <w:rPr>
          <w:lang w:val="da-DK"/>
        </w:rPr>
        <w:t xml:space="preserve"> có thể đăng ký phân quyền cho một số cá nhân tại </w:t>
      </w:r>
      <w:r>
        <w:rPr>
          <w:lang w:val="da-DK"/>
        </w:rPr>
        <w:t>tổ chức đó</w:t>
      </w:r>
      <w:r w:rsidR="00FF4F41">
        <w:rPr>
          <w:lang w:val="da-DK"/>
        </w:rPr>
        <w:t xml:space="preserve"> được phép nhập hồ sơ DVCTT</w:t>
      </w:r>
      <w:r w:rsidR="00792C01">
        <w:rPr>
          <w:lang w:val="da-DK"/>
        </w:rPr>
        <w:t xml:space="preserve">. </w:t>
      </w:r>
      <w:r>
        <w:rPr>
          <w:lang w:val="da-DK"/>
        </w:rPr>
        <w:t>Trong quá trình nhập hồ sơ, các tài khoản này được phép</w:t>
      </w:r>
      <w:r w:rsidR="00792C01">
        <w:rPr>
          <w:lang w:val="da-DK"/>
        </w:rPr>
        <w:t xml:space="preserve"> khi thác kho dữ liệu của tổ chức trên Cổng DVC NHNN để tái sử dụng các giấy tờ, kết quả giải quyết TTHC.</w:t>
      </w:r>
      <w:r>
        <w:rPr>
          <w:lang w:val="da-DK"/>
        </w:rPr>
        <w:t xml:space="preserve"> </w:t>
      </w:r>
    </w:p>
    <w:p w14:paraId="22C55A09" w14:textId="5D4E9ED1" w:rsidR="00331867" w:rsidRDefault="00792C01" w:rsidP="000A538F">
      <w:pPr>
        <w:pStyle w:val="Normal3"/>
        <w:numPr>
          <w:ilvl w:val="0"/>
          <w:numId w:val="0"/>
        </w:numPr>
        <w:tabs>
          <w:tab w:val="clear" w:pos="851"/>
          <w:tab w:val="left" w:pos="709"/>
        </w:tabs>
        <w:ind w:firstLine="709"/>
        <w:rPr>
          <w:rFonts w:eastAsia="BatangChe"/>
          <w:lang w:val="da-DK"/>
        </w:rPr>
      </w:pPr>
      <w:r>
        <w:rPr>
          <w:lang w:val="da-DK"/>
        </w:rPr>
        <w:t>Bước 2 – Duyệt HS: Người dùng</w:t>
      </w:r>
      <w:r w:rsidR="00B2311E">
        <w:rPr>
          <w:lang w:val="da-DK"/>
        </w:rPr>
        <w:t xml:space="preserve"> (lãnh đạo)</w:t>
      </w:r>
      <w:r>
        <w:rPr>
          <w:lang w:val="da-DK"/>
        </w:rPr>
        <w:t xml:space="preserve"> sử dụng tài khoản VneID của tổ chức để</w:t>
      </w:r>
      <w:r w:rsidR="00CC474C">
        <w:rPr>
          <w:lang w:val="da-DK"/>
        </w:rPr>
        <w:t xml:space="preserve"> </w:t>
      </w:r>
      <w:r w:rsidR="00CC474C" w:rsidRPr="00653EC5">
        <w:rPr>
          <w:rFonts w:eastAsia="BatangChe"/>
          <w:lang w:val="da-DK"/>
        </w:rPr>
        <w:t xml:space="preserve">thực hiện phê duyệt hoặc trả lại hồ sơ cấp </w:t>
      </w:r>
      <w:r w:rsidR="00824B07">
        <w:rPr>
          <w:rFonts w:eastAsia="BatangChe"/>
          <w:lang w:val="da-DK"/>
        </w:rPr>
        <w:t>dưới</w:t>
      </w:r>
      <w:r w:rsidR="00CC474C" w:rsidRPr="00653EC5">
        <w:rPr>
          <w:rFonts w:eastAsia="BatangChe"/>
          <w:lang w:val="da-DK"/>
        </w:rPr>
        <w:t xml:space="preserve"> đã lập. Nếu hồ sơ được phê duyệt, lãnh đạo cần ký số gửi NHNN. Khi đó hồ sơ sẽ được sinh mã và được gửi NHNN</w:t>
      </w:r>
      <w:r w:rsidR="00CC474C">
        <w:rPr>
          <w:rFonts w:eastAsia="BatangChe"/>
          <w:lang w:val="da-DK"/>
        </w:rPr>
        <w:t>.</w:t>
      </w:r>
      <w:r w:rsidR="00331867">
        <w:rPr>
          <w:rFonts w:eastAsia="BatangChe"/>
          <w:lang w:val="da-DK"/>
        </w:rPr>
        <w:t xml:space="preserve"> Với những hồ sơ nhập theo lô (như HS DVC mã ngân hàng, HS DVC Thi đua khen thưởng), hệ thống hỗ trợ sinh mã HS theo lô để đảm bảo số lượng </w:t>
      </w:r>
      <w:r w:rsidR="00331867">
        <w:rPr>
          <w:rFonts w:eastAsia="BatangChe"/>
          <w:lang w:val="da-DK"/>
        </w:rPr>
        <w:lastRenderedPageBreak/>
        <w:t>HS đồng bộ sang các hệ thống liên quan (như Cổng DVCQG, EMC) bằng số lượng cá nhân tập thể trong hồ sơ đó.</w:t>
      </w:r>
    </w:p>
    <w:p w14:paraId="3FB9566F" w14:textId="371485A3" w:rsidR="004770BB" w:rsidRDefault="00331867" w:rsidP="000A538F">
      <w:pPr>
        <w:pStyle w:val="Normal3"/>
        <w:numPr>
          <w:ilvl w:val="0"/>
          <w:numId w:val="0"/>
        </w:numPr>
        <w:tabs>
          <w:tab w:val="clear" w:pos="851"/>
          <w:tab w:val="left" w:pos="709"/>
        </w:tabs>
        <w:ind w:firstLine="709"/>
        <w:rPr>
          <w:rFonts w:eastAsia="BatangChe"/>
          <w:lang w:val="da-DK"/>
        </w:rPr>
      </w:pPr>
      <w:r>
        <w:rPr>
          <w:rFonts w:eastAsia="BatangChe"/>
          <w:lang w:val="da-DK"/>
        </w:rPr>
        <w:t>Về phân quyền khai thác kho dữ liệu trong quá trình nhập và duyệt HS:</w:t>
      </w:r>
      <w:r w:rsidR="00792C01">
        <w:rPr>
          <w:lang w:val="da-DK"/>
        </w:rPr>
        <w:t xml:space="preserve"> Tài khoản VneID được phép khai thác kho dữ liệu điện tử của tổ chức trên cổng DVC NHNN và Cổng DVCQG, được phép lưu các giấy tờ trong kho dữ liệu của Cổng DVCQG về kho dữ liệu trên Cổng DVC NHNN để các tài khoản nhập của tổ chức đó khai thác, tái sử dụng.</w:t>
      </w:r>
    </w:p>
    <w:p w14:paraId="6EC7F582" w14:textId="31EF247A" w:rsidR="007D3149" w:rsidRPr="00653EC5" w:rsidRDefault="00AB55EA" w:rsidP="000A538F">
      <w:pPr>
        <w:pStyle w:val="Normal3"/>
        <w:numPr>
          <w:ilvl w:val="0"/>
          <w:numId w:val="0"/>
        </w:numPr>
        <w:tabs>
          <w:tab w:val="clear" w:pos="851"/>
          <w:tab w:val="left" w:pos="709"/>
        </w:tabs>
        <w:ind w:firstLine="709"/>
        <w:rPr>
          <w:rFonts w:eastAsia="BatangChe"/>
          <w:lang w:val="da-DK"/>
        </w:rPr>
      </w:pPr>
      <w:r>
        <w:rPr>
          <w:rFonts w:eastAsia="BatangChe"/>
          <w:highlight w:val="yellow"/>
          <w:lang w:val="da-DK"/>
        </w:rPr>
        <w:tab/>
        <w:t xml:space="preserve">- </w:t>
      </w:r>
      <w:r w:rsidR="004300ED" w:rsidRPr="00DB69E0">
        <w:rPr>
          <w:rFonts w:eastAsia="BatangChe"/>
          <w:highlight w:val="yellow"/>
          <w:lang w:val="da-DK"/>
        </w:rPr>
        <w:t>Tiếp nhận và xử lý HS</w:t>
      </w:r>
      <w:r>
        <w:rPr>
          <w:rFonts w:eastAsia="BatangChe"/>
          <w:lang w:val="da-DK"/>
        </w:rPr>
        <w:t>:</w:t>
      </w:r>
      <w:r w:rsidR="00FF21ED">
        <w:rPr>
          <w:rFonts w:eastAsia="BatangChe"/>
          <w:lang w:val="da-DK"/>
        </w:rPr>
        <w:t xml:space="preserve"> </w:t>
      </w:r>
      <w:r w:rsidR="007D3149" w:rsidRPr="00653EC5">
        <w:rPr>
          <w:rFonts w:eastAsia="BatangChe"/>
          <w:lang w:val="da-DK"/>
        </w:rPr>
        <w:t>Sau khi hồ sơ được gửi lên NHNN, đầu mối nghiệp vụ tiếp nhận hồ sơ vào xem hồ sơ và tiếp nhận hồ sơ đã gửi tới. Đầu mối tiếp nhận có thể phê duyệt hồ sơ và gửi lên cấp trên hoặc trả lại hồ sơ</w:t>
      </w:r>
      <w:r w:rsidR="00FF21ED">
        <w:rPr>
          <w:rFonts w:eastAsia="BatangChe"/>
          <w:lang w:val="da-DK"/>
        </w:rPr>
        <w:t xml:space="preserve">. </w:t>
      </w:r>
      <w:r w:rsidR="007D3149" w:rsidRPr="00653EC5">
        <w:rPr>
          <w:rFonts w:eastAsia="BatangChe"/>
          <w:lang w:val="da-DK"/>
        </w:rPr>
        <w:t>Đầu mối thụ lý xử lý hồ sơ và</w:t>
      </w:r>
      <w:r w:rsidR="000A538F">
        <w:rPr>
          <w:rFonts w:eastAsia="BatangChe"/>
          <w:lang w:val="da-DK"/>
        </w:rPr>
        <w:t xml:space="preserve"> gửi cấp trên phê duyệt (có ký số) để</w:t>
      </w:r>
      <w:r w:rsidR="007D3149" w:rsidRPr="00653EC5">
        <w:rPr>
          <w:rFonts w:eastAsia="BatangChe"/>
          <w:lang w:val="da-DK"/>
        </w:rPr>
        <w:t xml:space="preserve"> trả kết quả </w:t>
      </w:r>
      <w:r w:rsidR="000A538F">
        <w:rPr>
          <w:rFonts w:eastAsia="BatangChe"/>
          <w:lang w:val="da-DK"/>
        </w:rPr>
        <w:t>cho người nộp</w:t>
      </w:r>
      <w:r w:rsidR="007D3149" w:rsidRPr="00653EC5">
        <w:rPr>
          <w:rFonts w:eastAsia="BatangChe"/>
          <w:lang w:val="da-DK"/>
        </w:rPr>
        <w:t>.</w:t>
      </w:r>
      <w:r w:rsidR="000A538F">
        <w:rPr>
          <w:rFonts w:eastAsia="BatangChe"/>
          <w:lang w:val="da-DK"/>
        </w:rPr>
        <w:t xml:space="preserve"> </w:t>
      </w:r>
    </w:p>
    <w:p w14:paraId="473F5F63" w14:textId="5975E82C" w:rsidR="006A7DA1" w:rsidRPr="00653EC5" w:rsidRDefault="006A7DA1" w:rsidP="00051B31">
      <w:pPr>
        <w:pStyle w:val="Heading2"/>
        <w:numPr>
          <w:ilvl w:val="0"/>
          <w:numId w:val="37"/>
        </w:numPr>
        <w:tabs>
          <w:tab w:val="clear" w:pos="993"/>
          <w:tab w:val="left" w:pos="270"/>
        </w:tabs>
        <w:rPr>
          <w:noProof/>
        </w:rPr>
      </w:pPr>
      <w:bookmarkStart w:id="13" w:name="_Toc170313328"/>
      <w:bookmarkStart w:id="14" w:name="_Toc147830453"/>
      <w:bookmarkStart w:id="15" w:name="_Toc150439066"/>
      <w:bookmarkStart w:id="16" w:name="_Toc150439228"/>
      <w:r w:rsidRPr="00051B31">
        <w:rPr>
          <w:lang w:val="da-DK"/>
        </w:rPr>
        <w:t>Yêu</w:t>
      </w:r>
      <w:r w:rsidRPr="00653EC5">
        <w:rPr>
          <w:noProof/>
        </w:rPr>
        <w:t xml:space="preserve"> cầu về quản lý kho dữ liệu điện tử </w:t>
      </w:r>
      <w:r w:rsidRPr="00653EC5">
        <w:t xml:space="preserve">của đối tượng nộp </w:t>
      </w:r>
      <w:r w:rsidRPr="00653EC5">
        <w:rPr>
          <w:lang w:val="en-US"/>
        </w:rPr>
        <w:t>hồ sơ.</w:t>
      </w:r>
      <w:bookmarkEnd w:id="13"/>
    </w:p>
    <w:p w14:paraId="653B2AEF" w14:textId="77777777" w:rsidR="006A7DA1" w:rsidRPr="00653EC5" w:rsidRDefault="006A7DA1" w:rsidP="006A7DA1">
      <w:r w:rsidRPr="00653EC5">
        <w:t xml:space="preserve">Kho DLĐT là cách thức tổ chức quản lý dữ liệu trong chức năng lưu giữ dữ liệu hồ sơ thủ tục hành chính của Hệ thống thông tin giải quyết </w:t>
      </w:r>
      <w:r>
        <w:rPr>
          <w:lang w:val="en-US"/>
        </w:rPr>
        <w:t>TTHC</w:t>
      </w:r>
      <w:r w:rsidRPr="00653EC5">
        <w:t xml:space="preserve"> NHNN với giao diện hiển thị giúp quản lý </w:t>
      </w:r>
      <w:r>
        <w:rPr>
          <w:lang w:val="en-US"/>
        </w:rPr>
        <w:t>DLĐT</w:t>
      </w:r>
      <w:r w:rsidRPr="00653EC5">
        <w:t xml:space="preserve"> của từng tổ chức, cá nhân theo tài khoản sử dụng.</w:t>
      </w:r>
    </w:p>
    <w:p w14:paraId="29EB0817" w14:textId="77777777" w:rsidR="006A7DA1" w:rsidRPr="00653EC5" w:rsidRDefault="006A7DA1" w:rsidP="006A7DA1">
      <w:r w:rsidRPr="00653EC5">
        <w:t>Các dữ liệu được thể hiện trong Kho DLĐT được thực hiện theo quy định tại Khoản 3 Điều 16 Nghị định số 45/2020/NĐ-CP ngày 8 tháng 4 năm 2020 về thực hiện thủ tục hành chính trên môi trường điện tử, bao gồm:</w:t>
      </w:r>
    </w:p>
    <w:p w14:paraId="38A21819" w14:textId="77777777" w:rsidR="006A7DA1" w:rsidRPr="00653EC5" w:rsidRDefault="006A7DA1" w:rsidP="006A7DA1">
      <w:pPr>
        <w:pStyle w:val="ListParagraph"/>
        <w:numPr>
          <w:ilvl w:val="0"/>
          <w:numId w:val="47"/>
        </w:numPr>
        <w:tabs>
          <w:tab w:val="left" w:pos="900"/>
        </w:tabs>
        <w:ind w:left="0" w:firstLine="720"/>
      </w:pPr>
      <w:r w:rsidRPr="00653EC5">
        <w:t>Dữ liệu về thông tin người làm thủ tục, chủ sở hữu hồ sơ, lưu trữ dưới dạng dữ liệu đặc tả để định danh chủ hồ sơ như: Chứng minh thư nhân dân/Căn cước công dân (đối với cá nhân) hoặc số hộ chiếu (hoặc số giấy tờ có giá trị đi lại quốc tế) của người nước ngoài, Mã số thuế/Mã số doanh nghiệp (đối với doanh nghiệp).</w:t>
      </w:r>
    </w:p>
    <w:p w14:paraId="3D834455" w14:textId="77777777" w:rsidR="006A7DA1" w:rsidRPr="008F6127" w:rsidRDefault="006A7DA1" w:rsidP="006A7DA1">
      <w:pPr>
        <w:pStyle w:val="ListParagraph"/>
        <w:numPr>
          <w:ilvl w:val="0"/>
          <w:numId w:val="47"/>
        </w:numPr>
        <w:tabs>
          <w:tab w:val="left" w:pos="900"/>
        </w:tabs>
        <w:ind w:left="0" w:firstLine="720"/>
      </w:pPr>
      <w:r w:rsidRPr="00653EC5">
        <w:t>Dữ liệu hồ sơ thực hiện TTHC, dịch vụ công đã được tiếp nhận và xử lý thành công</w:t>
      </w:r>
      <w:r>
        <w:rPr>
          <w:lang w:val="en-US"/>
        </w:rPr>
        <w:t>.</w:t>
      </w:r>
    </w:p>
    <w:p w14:paraId="6FE15521" w14:textId="77777777" w:rsidR="006A7DA1" w:rsidRPr="00653EC5" w:rsidRDefault="006A7DA1" w:rsidP="006A7DA1">
      <w:pPr>
        <w:pStyle w:val="ListParagraph"/>
        <w:numPr>
          <w:ilvl w:val="0"/>
          <w:numId w:val="47"/>
        </w:numPr>
        <w:tabs>
          <w:tab w:val="left" w:pos="900"/>
        </w:tabs>
        <w:ind w:left="0" w:firstLine="720"/>
      </w:pPr>
      <w:r>
        <w:rPr>
          <w:lang w:val="en-US"/>
        </w:rPr>
        <w:t>Dữ liệu về kết quả xử lý TTHC còn hiệu lực</w:t>
      </w:r>
      <w:r w:rsidRPr="008F6127">
        <w:t>.</w:t>
      </w:r>
    </w:p>
    <w:p w14:paraId="328BD48A" w14:textId="77777777" w:rsidR="006A7DA1" w:rsidRPr="00653EC5" w:rsidRDefault="006A7DA1" w:rsidP="006A7DA1">
      <w:pPr>
        <w:pStyle w:val="ListParagraph"/>
        <w:numPr>
          <w:ilvl w:val="0"/>
          <w:numId w:val="47"/>
        </w:numPr>
        <w:tabs>
          <w:tab w:val="left" w:pos="900"/>
        </w:tabs>
        <w:ind w:left="0" w:firstLine="720"/>
      </w:pPr>
      <w:r w:rsidRPr="00653EC5">
        <w:t>Dữ liệu về tiến trình, lịch sử xử lý, nội dung, tệp tin trong quá trình xử lý hồ sơ.</w:t>
      </w:r>
    </w:p>
    <w:p w14:paraId="39658E38" w14:textId="77777777" w:rsidR="006A7DA1" w:rsidRPr="00653EC5" w:rsidRDefault="006A7DA1" w:rsidP="006A7DA1">
      <w:pPr>
        <w:pStyle w:val="ListParagraph"/>
        <w:numPr>
          <w:ilvl w:val="0"/>
          <w:numId w:val="47"/>
        </w:numPr>
        <w:tabs>
          <w:tab w:val="left" w:pos="900"/>
        </w:tabs>
        <w:ind w:left="0" w:firstLine="720"/>
      </w:pPr>
      <w:r w:rsidRPr="00653EC5">
        <w:t>Kết quả hoặc đường dẫn kết quả giải quyết thủ tục hành chính điện tử;</w:t>
      </w:r>
    </w:p>
    <w:p w14:paraId="080DDD41" w14:textId="77777777" w:rsidR="006A7DA1" w:rsidRPr="00653EC5" w:rsidRDefault="006A7DA1" w:rsidP="006A7DA1">
      <w:pPr>
        <w:pStyle w:val="ListParagraph"/>
        <w:numPr>
          <w:ilvl w:val="0"/>
          <w:numId w:val="47"/>
        </w:numPr>
        <w:tabs>
          <w:tab w:val="left" w:pos="900"/>
        </w:tabs>
        <w:ind w:left="0" w:firstLine="720"/>
      </w:pPr>
      <w:r w:rsidRPr="00653EC5">
        <w:t>Kết quả chứng thực bản sao điện tử từ bản chính;</w:t>
      </w:r>
    </w:p>
    <w:p w14:paraId="16EDB11A" w14:textId="77777777" w:rsidR="006A7DA1" w:rsidRPr="00653EC5" w:rsidRDefault="006A7DA1" w:rsidP="006A7DA1">
      <w:pPr>
        <w:pStyle w:val="ListParagraph"/>
        <w:numPr>
          <w:ilvl w:val="0"/>
          <w:numId w:val="47"/>
        </w:numPr>
        <w:tabs>
          <w:tab w:val="left" w:pos="900"/>
        </w:tabs>
        <w:ind w:left="0" w:firstLine="720"/>
      </w:pPr>
      <w:r w:rsidRPr="00653EC5">
        <w:t>Các dữ liệu đặc tả khác của giấy tờ, kết quả giải quyết thủ tục hành chính được số hóa;</w:t>
      </w:r>
    </w:p>
    <w:p w14:paraId="37AFE58C" w14:textId="77777777" w:rsidR="006A7DA1" w:rsidRPr="00653EC5" w:rsidRDefault="006A7DA1" w:rsidP="006A7DA1">
      <w:pPr>
        <w:pStyle w:val="ListParagraph"/>
        <w:numPr>
          <w:ilvl w:val="0"/>
          <w:numId w:val="47"/>
        </w:numPr>
        <w:tabs>
          <w:tab w:val="left" w:pos="900"/>
        </w:tabs>
        <w:ind w:left="0" w:firstLine="720"/>
      </w:pPr>
      <w:r w:rsidRPr="00653EC5">
        <w:t>Tệp tin do tổ chức, cá nhân có chữ ký số chủ động cập nhật.</w:t>
      </w:r>
    </w:p>
    <w:p w14:paraId="7206010D" w14:textId="77777777" w:rsidR="006A7DA1" w:rsidRPr="00653EC5" w:rsidRDefault="006A7DA1" w:rsidP="006A7DA1">
      <w:pPr>
        <w:tabs>
          <w:tab w:val="left" w:pos="900"/>
        </w:tabs>
        <w:ind w:firstLine="0"/>
        <w:rPr>
          <w:szCs w:val="24"/>
        </w:rPr>
      </w:pPr>
      <w:r w:rsidRPr="00653EC5">
        <w:rPr>
          <w:szCs w:val="24"/>
        </w:rPr>
        <w:tab/>
        <w:t xml:space="preserve">Việc phân quyền truy cập, khai thác dữ liệu của tổ chức, cá nhân thực hiện theo quy chế hoạt động của Hệ thống thông tin giải quyết </w:t>
      </w:r>
      <w:r>
        <w:rPr>
          <w:szCs w:val="24"/>
          <w:lang w:val="en-US"/>
        </w:rPr>
        <w:t>TTHC</w:t>
      </w:r>
      <w:r w:rsidRPr="00653EC5">
        <w:rPr>
          <w:szCs w:val="24"/>
        </w:rPr>
        <w:t xml:space="preserve"> </w:t>
      </w:r>
      <w:r>
        <w:rPr>
          <w:szCs w:val="24"/>
          <w:lang w:val="en-US"/>
        </w:rPr>
        <w:t>của NHNN</w:t>
      </w:r>
      <w:r w:rsidRPr="00653EC5">
        <w:rPr>
          <w:szCs w:val="24"/>
        </w:rPr>
        <w:t xml:space="preserve">. </w:t>
      </w:r>
    </w:p>
    <w:p w14:paraId="6B633DB7" w14:textId="77777777" w:rsidR="006A7DA1" w:rsidRPr="00653EC5" w:rsidRDefault="006A7DA1" w:rsidP="006A7DA1">
      <w:pPr>
        <w:tabs>
          <w:tab w:val="left" w:pos="900"/>
        </w:tabs>
        <w:ind w:firstLine="0"/>
      </w:pPr>
      <w:r w:rsidRPr="00653EC5">
        <w:rPr>
          <w:szCs w:val="24"/>
        </w:rPr>
        <w:lastRenderedPageBreak/>
        <w:tab/>
      </w:r>
      <w:r w:rsidRPr="00653EC5">
        <w:rPr>
          <w:szCs w:val="24"/>
          <w:lang w:val="en-US"/>
        </w:rPr>
        <w:t xml:space="preserve">Do </w:t>
      </w:r>
      <w:r>
        <w:rPr>
          <w:szCs w:val="24"/>
          <w:lang w:val="en-US"/>
        </w:rPr>
        <w:t>c</w:t>
      </w:r>
      <w:r w:rsidRPr="00653EC5">
        <w:rPr>
          <w:szCs w:val="24"/>
        </w:rPr>
        <w:t>ác dữ liệu của tổ chức, cá nhân được hiển thị phù hợp với mức độ phân quyền khai thác dữ liệu để bảo đảm nguyên tắc về bảo vệ bí mật đời tư, bảo vệ dữ liệu cá nhân và quy định về trách nhiệm, các hành vi không được làm trong tiếp nhận, giải quyết thủ tục hành chính trên môi trường điện tử.</w:t>
      </w:r>
    </w:p>
    <w:tbl>
      <w:tblPr>
        <w:tblW w:w="9101" w:type="dxa"/>
        <w:tblLayout w:type="fixed"/>
        <w:tblLook w:val="04A0" w:firstRow="1" w:lastRow="0" w:firstColumn="1" w:lastColumn="0" w:noHBand="0" w:noVBand="1"/>
      </w:tblPr>
      <w:tblGrid>
        <w:gridCol w:w="586"/>
        <w:gridCol w:w="2019"/>
        <w:gridCol w:w="5220"/>
        <w:gridCol w:w="1276"/>
      </w:tblGrid>
      <w:tr w:rsidR="006A7DA1" w:rsidRPr="00653EC5" w14:paraId="014FCD5B" w14:textId="77777777" w:rsidTr="00E20467">
        <w:trPr>
          <w:trHeight w:val="144"/>
          <w:tblHeader/>
        </w:trPr>
        <w:tc>
          <w:tcPr>
            <w:tcW w:w="586" w:type="dxa"/>
            <w:tcBorders>
              <w:top w:val="single" w:sz="4" w:space="0" w:color="auto"/>
              <w:left w:val="single" w:sz="4" w:space="0" w:color="auto"/>
              <w:bottom w:val="single" w:sz="4" w:space="0" w:color="auto"/>
              <w:right w:val="single" w:sz="4" w:space="0" w:color="auto"/>
            </w:tcBorders>
            <w:shd w:val="clear" w:color="000000" w:fill="BDD6EE"/>
            <w:vAlign w:val="center"/>
            <w:hideMark/>
          </w:tcPr>
          <w:p w14:paraId="59438832"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b/>
                <w:bCs/>
                <w:sz w:val="26"/>
                <w:szCs w:val="26"/>
                <w:lang w:eastAsia="vi-VN"/>
              </w:rPr>
              <w:t>TT</w:t>
            </w:r>
          </w:p>
        </w:tc>
        <w:tc>
          <w:tcPr>
            <w:tcW w:w="2019" w:type="dxa"/>
            <w:tcBorders>
              <w:top w:val="single" w:sz="4" w:space="0" w:color="auto"/>
              <w:left w:val="nil"/>
              <w:bottom w:val="single" w:sz="4" w:space="0" w:color="auto"/>
              <w:right w:val="single" w:sz="4" w:space="0" w:color="auto"/>
            </w:tcBorders>
            <w:shd w:val="clear" w:color="000000" w:fill="BDD6EE"/>
            <w:vAlign w:val="center"/>
            <w:hideMark/>
          </w:tcPr>
          <w:p w14:paraId="0ECCC39A"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b/>
                <w:bCs/>
                <w:sz w:val="26"/>
                <w:szCs w:val="26"/>
                <w:lang w:eastAsia="vi-VN"/>
              </w:rPr>
              <w:t>Chức năng</w:t>
            </w:r>
          </w:p>
        </w:tc>
        <w:tc>
          <w:tcPr>
            <w:tcW w:w="5220" w:type="dxa"/>
            <w:tcBorders>
              <w:top w:val="single" w:sz="4" w:space="0" w:color="auto"/>
              <w:left w:val="nil"/>
              <w:bottom w:val="single" w:sz="4" w:space="0" w:color="auto"/>
              <w:right w:val="single" w:sz="4" w:space="0" w:color="auto"/>
            </w:tcBorders>
            <w:shd w:val="clear" w:color="000000" w:fill="BDD6EE"/>
            <w:vAlign w:val="center"/>
            <w:hideMark/>
          </w:tcPr>
          <w:p w14:paraId="6078B1D3"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b/>
                <w:bCs/>
                <w:sz w:val="26"/>
                <w:szCs w:val="26"/>
                <w:lang w:eastAsia="vi-VN"/>
              </w:rPr>
              <w:t>Yêu cầu</w:t>
            </w:r>
          </w:p>
        </w:tc>
        <w:tc>
          <w:tcPr>
            <w:tcW w:w="1276" w:type="dxa"/>
            <w:tcBorders>
              <w:top w:val="single" w:sz="4" w:space="0" w:color="auto"/>
              <w:left w:val="nil"/>
              <w:bottom w:val="single" w:sz="4" w:space="0" w:color="auto"/>
              <w:right w:val="single" w:sz="4" w:space="0" w:color="auto"/>
            </w:tcBorders>
            <w:shd w:val="clear" w:color="000000" w:fill="BDD6EE"/>
            <w:vAlign w:val="center"/>
            <w:hideMark/>
          </w:tcPr>
          <w:p w14:paraId="114AE56A"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b/>
                <w:bCs/>
                <w:sz w:val="26"/>
                <w:szCs w:val="26"/>
                <w:lang w:eastAsia="vi-VN"/>
              </w:rPr>
              <w:t>Đối tượng</w:t>
            </w:r>
          </w:p>
        </w:tc>
      </w:tr>
      <w:tr w:rsidR="006A7DA1" w:rsidRPr="00653EC5" w14:paraId="1A3BAB4C" w14:textId="77777777" w:rsidTr="00E20467">
        <w:trPr>
          <w:trHeight w:val="148"/>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D85D839" w14:textId="77777777" w:rsidR="006A7DA1" w:rsidRPr="00653EC5" w:rsidRDefault="006A7DA1" w:rsidP="00E20467">
            <w:pPr>
              <w:spacing w:before="60" w:after="60" w:line="240" w:lineRule="auto"/>
              <w:ind w:firstLine="0"/>
              <w:contextualSpacing/>
              <w:jc w:val="center"/>
              <w:rPr>
                <w:b/>
                <w:bCs/>
                <w:sz w:val="26"/>
                <w:szCs w:val="26"/>
                <w:lang w:val="en-US" w:eastAsia="vi-VN"/>
              </w:rPr>
            </w:pPr>
            <w:r w:rsidRPr="00653EC5">
              <w:rPr>
                <w:b/>
                <w:bCs/>
                <w:sz w:val="26"/>
                <w:szCs w:val="26"/>
                <w:lang w:val="en-US" w:eastAsia="vi-VN"/>
              </w:rPr>
              <w:t>I</w:t>
            </w:r>
          </w:p>
        </w:tc>
        <w:tc>
          <w:tcPr>
            <w:tcW w:w="8515" w:type="dxa"/>
            <w:gridSpan w:val="3"/>
            <w:tcBorders>
              <w:top w:val="single" w:sz="4" w:space="0" w:color="auto"/>
              <w:left w:val="nil"/>
              <w:bottom w:val="single" w:sz="4" w:space="0" w:color="auto"/>
              <w:right w:val="single" w:sz="4" w:space="0" w:color="auto"/>
            </w:tcBorders>
            <w:shd w:val="clear" w:color="auto" w:fill="auto"/>
            <w:vAlign w:val="center"/>
          </w:tcPr>
          <w:p w14:paraId="42C4FD71" w14:textId="77777777" w:rsidR="006A7DA1" w:rsidRPr="00653EC5" w:rsidRDefault="006A7DA1" w:rsidP="00E20467">
            <w:pPr>
              <w:spacing w:before="60" w:after="60" w:line="240" w:lineRule="auto"/>
              <w:ind w:firstLine="0"/>
              <w:contextualSpacing/>
              <w:jc w:val="left"/>
              <w:rPr>
                <w:b/>
                <w:bCs/>
                <w:sz w:val="26"/>
                <w:szCs w:val="26"/>
                <w:lang w:eastAsia="vi-VN"/>
              </w:rPr>
            </w:pPr>
            <w:r w:rsidRPr="00653EC5">
              <w:rPr>
                <w:b/>
                <w:bCs/>
                <w:sz w:val="26"/>
                <w:szCs w:val="26"/>
              </w:rPr>
              <w:t>Liên kết giữa HTTT giải quyết TTHC với Cổng</w:t>
            </w:r>
            <w:r w:rsidRPr="00653EC5">
              <w:rPr>
                <w:sz w:val="26"/>
                <w:szCs w:val="26"/>
              </w:rPr>
              <w:t> </w:t>
            </w:r>
            <w:r w:rsidRPr="00653EC5">
              <w:rPr>
                <w:b/>
                <w:bCs/>
                <w:sz w:val="26"/>
                <w:szCs w:val="26"/>
              </w:rPr>
              <w:t>DVCQG</w:t>
            </w:r>
          </w:p>
        </w:tc>
      </w:tr>
      <w:tr w:rsidR="006A7DA1" w:rsidRPr="00653EC5" w14:paraId="555A7F35"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E2754E1"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sz w:val="26"/>
                <w:szCs w:val="26"/>
              </w:rPr>
              <w:t>1</w:t>
            </w:r>
          </w:p>
        </w:tc>
        <w:tc>
          <w:tcPr>
            <w:tcW w:w="2019" w:type="dxa"/>
            <w:tcBorders>
              <w:top w:val="single" w:sz="4" w:space="0" w:color="auto"/>
              <w:left w:val="nil"/>
              <w:bottom w:val="single" w:sz="4" w:space="0" w:color="auto"/>
              <w:right w:val="single" w:sz="4" w:space="0" w:color="auto"/>
            </w:tcBorders>
            <w:shd w:val="clear" w:color="auto" w:fill="auto"/>
            <w:vAlign w:val="center"/>
          </w:tcPr>
          <w:p w14:paraId="45F02683"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 xml:space="preserve">Đồng bộ giấy tờ từ Cổng DVCQG về </w:t>
            </w:r>
            <w:r>
              <w:rPr>
                <w:sz w:val="26"/>
                <w:szCs w:val="26"/>
                <w:lang w:val="en-US"/>
              </w:rPr>
              <w:t>NHNN</w:t>
            </w:r>
            <w:r w:rsidRPr="00653EC5">
              <w:rPr>
                <w:sz w:val="26"/>
                <w:szCs w:val="26"/>
              </w:rPr>
              <w:t xml:space="preserve">. </w:t>
            </w:r>
          </w:p>
        </w:tc>
        <w:tc>
          <w:tcPr>
            <w:tcW w:w="5220" w:type="dxa"/>
            <w:tcBorders>
              <w:top w:val="single" w:sz="4" w:space="0" w:color="auto"/>
              <w:left w:val="nil"/>
              <w:bottom w:val="single" w:sz="4" w:space="0" w:color="auto"/>
              <w:right w:val="single" w:sz="4" w:space="0" w:color="auto"/>
            </w:tcBorders>
            <w:shd w:val="clear" w:color="auto" w:fill="auto"/>
            <w:vAlign w:val="center"/>
          </w:tcPr>
          <w:p w14:paraId="29024349"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Hệ thống cho phép đồng bộ danh mục kết quả giải quyết thủ tục hành chính trong kho DLĐT</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DC1D3D"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Quản trị hệ thống, hệ thống</w:t>
            </w:r>
          </w:p>
        </w:tc>
      </w:tr>
      <w:tr w:rsidR="006A7DA1" w:rsidRPr="00653EC5" w14:paraId="35C3C1BC"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BCEEA20"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sz w:val="26"/>
                <w:szCs w:val="26"/>
              </w:rPr>
              <w:t>2</w:t>
            </w:r>
          </w:p>
        </w:tc>
        <w:tc>
          <w:tcPr>
            <w:tcW w:w="2019" w:type="dxa"/>
            <w:tcBorders>
              <w:top w:val="single" w:sz="4" w:space="0" w:color="auto"/>
              <w:left w:val="nil"/>
              <w:bottom w:val="single" w:sz="4" w:space="0" w:color="auto"/>
              <w:right w:val="single" w:sz="4" w:space="0" w:color="auto"/>
            </w:tcBorders>
            <w:shd w:val="clear" w:color="auto" w:fill="auto"/>
            <w:vAlign w:val="center"/>
          </w:tcPr>
          <w:p w14:paraId="1BF8873F"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Đồng bộ danh mục dữ liệu chủ từ Cổng DVCQG</w:t>
            </w:r>
          </w:p>
        </w:tc>
        <w:tc>
          <w:tcPr>
            <w:tcW w:w="5220" w:type="dxa"/>
            <w:tcBorders>
              <w:top w:val="single" w:sz="4" w:space="0" w:color="auto"/>
              <w:left w:val="nil"/>
              <w:bottom w:val="single" w:sz="4" w:space="0" w:color="auto"/>
              <w:right w:val="single" w:sz="4" w:space="0" w:color="auto"/>
            </w:tcBorders>
            <w:shd w:val="clear" w:color="auto" w:fill="auto"/>
            <w:vAlign w:val="center"/>
          </w:tcPr>
          <w:p w14:paraId="28694984"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 xml:space="preserve">Hệ thống có thể đồng bộ các dữ liệu trong danh mục dữ liệu chủ trên Cổng DVCQG phục vụ giải quyết TTHC của </w:t>
            </w:r>
            <w:r>
              <w:rPr>
                <w:sz w:val="26"/>
                <w:szCs w:val="26"/>
                <w:lang w:val="en-US"/>
              </w:rPr>
              <w:t>NHNN</w:t>
            </w:r>
            <w:r w:rsidRPr="00653EC5">
              <w:rPr>
                <w:sz w:val="26"/>
                <w:szCs w:val="26"/>
              </w:rPr>
              <w:t xml:space="preserve"> được thống nhất, hiệu quả.</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360752"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Quản trị hệ thống, hệ thống</w:t>
            </w:r>
          </w:p>
        </w:tc>
      </w:tr>
      <w:tr w:rsidR="006A7DA1" w:rsidRPr="00653EC5" w14:paraId="080D8134" w14:textId="77777777" w:rsidTr="00E20467">
        <w:trPr>
          <w:trHeight w:val="13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1EC272F"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sz w:val="26"/>
                <w:szCs w:val="26"/>
              </w:rPr>
              <w:t>3</w:t>
            </w:r>
          </w:p>
        </w:tc>
        <w:tc>
          <w:tcPr>
            <w:tcW w:w="2019" w:type="dxa"/>
            <w:tcBorders>
              <w:top w:val="single" w:sz="4" w:space="0" w:color="auto"/>
              <w:left w:val="nil"/>
              <w:bottom w:val="single" w:sz="4" w:space="0" w:color="auto"/>
              <w:right w:val="single" w:sz="4" w:space="0" w:color="auto"/>
            </w:tcBorders>
            <w:shd w:val="clear" w:color="auto" w:fill="auto"/>
            <w:vAlign w:val="center"/>
          </w:tcPr>
          <w:p w14:paraId="4BA80067"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Đồng bộ kết quả giải quyết TTHC từ cổng DVCQG</w:t>
            </w:r>
          </w:p>
        </w:tc>
        <w:tc>
          <w:tcPr>
            <w:tcW w:w="5220" w:type="dxa"/>
            <w:tcBorders>
              <w:top w:val="single" w:sz="4" w:space="0" w:color="auto"/>
              <w:left w:val="nil"/>
              <w:bottom w:val="single" w:sz="4" w:space="0" w:color="auto"/>
              <w:right w:val="single" w:sz="4" w:space="0" w:color="auto"/>
            </w:tcBorders>
            <w:shd w:val="clear" w:color="auto" w:fill="auto"/>
            <w:vAlign w:val="center"/>
          </w:tcPr>
          <w:p w14:paraId="07245074"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 xml:space="preserve">Hệ thống cho phép đồng bộ kết quả giải quyết thủ tục hành chính từ Cổng DVCGQ (các tài liệu được ký số bởi công chức hoặc cơ quan nhà nước) vào kho DLĐT để có thể chia sẻ với </w:t>
            </w:r>
            <w:r>
              <w:rPr>
                <w:sz w:val="26"/>
                <w:szCs w:val="26"/>
                <w:lang w:val="en-US"/>
              </w:rPr>
              <w:t>hệ thống của NHNN</w:t>
            </w:r>
            <w:r w:rsidRPr="00653EC5">
              <w:rPr>
                <w:sz w:val="26"/>
                <w:szCs w:val="26"/>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2F2E3C" w14:textId="77777777" w:rsidR="006A7DA1" w:rsidRPr="00653EC5" w:rsidRDefault="006A7DA1" w:rsidP="00E20467">
            <w:pPr>
              <w:spacing w:before="60" w:after="60" w:line="240" w:lineRule="auto"/>
              <w:ind w:firstLine="0"/>
              <w:contextualSpacing/>
              <w:rPr>
                <w:b/>
                <w:bCs/>
                <w:sz w:val="26"/>
                <w:szCs w:val="26"/>
                <w:lang w:eastAsia="vi-VN"/>
              </w:rPr>
            </w:pPr>
            <w:r w:rsidRPr="00653EC5">
              <w:rPr>
                <w:sz w:val="26"/>
                <w:szCs w:val="26"/>
              </w:rPr>
              <w:t>Quản trị hệ thống, hệ thống</w:t>
            </w:r>
          </w:p>
        </w:tc>
      </w:tr>
      <w:tr w:rsidR="006A7DA1" w:rsidRPr="00653EC5" w14:paraId="52F55620" w14:textId="77777777" w:rsidTr="00E20467">
        <w:trPr>
          <w:trHeight w:val="144"/>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9224D5C" w14:textId="77777777" w:rsidR="006A7DA1" w:rsidRPr="00653EC5" w:rsidRDefault="006A7DA1" w:rsidP="00E20467">
            <w:pPr>
              <w:spacing w:before="60" w:after="60" w:line="240" w:lineRule="auto"/>
              <w:ind w:firstLine="0"/>
              <w:contextualSpacing/>
              <w:jc w:val="center"/>
              <w:rPr>
                <w:sz w:val="26"/>
                <w:szCs w:val="26"/>
                <w:lang w:val="en-US"/>
              </w:rPr>
            </w:pPr>
            <w:r w:rsidRPr="00653EC5">
              <w:rPr>
                <w:sz w:val="26"/>
                <w:szCs w:val="26"/>
                <w:lang w:val="en-US"/>
              </w:rPr>
              <w:t>II</w:t>
            </w:r>
          </w:p>
        </w:tc>
        <w:tc>
          <w:tcPr>
            <w:tcW w:w="8515" w:type="dxa"/>
            <w:gridSpan w:val="3"/>
            <w:tcBorders>
              <w:top w:val="single" w:sz="4" w:space="0" w:color="auto"/>
              <w:left w:val="nil"/>
              <w:bottom w:val="single" w:sz="4" w:space="0" w:color="auto"/>
              <w:right w:val="single" w:sz="4" w:space="0" w:color="auto"/>
            </w:tcBorders>
            <w:shd w:val="clear" w:color="auto" w:fill="auto"/>
            <w:vAlign w:val="center"/>
          </w:tcPr>
          <w:p w14:paraId="03FE6F02" w14:textId="77777777" w:rsidR="006A7DA1" w:rsidRPr="00653EC5" w:rsidRDefault="006A7DA1" w:rsidP="00E20467">
            <w:pPr>
              <w:spacing w:before="60" w:after="60" w:line="240" w:lineRule="auto"/>
              <w:ind w:firstLine="0"/>
              <w:contextualSpacing/>
              <w:jc w:val="left"/>
              <w:rPr>
                <w:sz w:val="26"/>
                <w:szCs w:val="26"/>
                <w:lang w:val="en-US"/>
              </w:rPr>
            </w:pPr>
            <w:r w:rsidRPr="00653EC5">
              <w:rPr>
                <w:b/>
                <w:bCs/>
                <w:sz w:val="26"/>
                <w:szCs w:val="26"/>
              </w:rPr>
              <w:t xml:space="preserve">Quản lý kho quản lý dữ liệu điện tử của </w:t>
            </w:r>
            <w:r w:rsidRPr="00653EC5">
              <w:rPr>
                <w:b/>
                <w:bCs/>
                <w:sz w:val="26"/>
                <w:szCs w:val="26"/>
                <w:lang w:val="en-US"/>
              </w:rPr>
              <w:t>đối tượng nộp HS</w:t>
            </w:r>
          </w:p>
        </w:tc>
      </w:tr>
      <w:tr w:rsidR="006A7DA1" w:rsidRPr="00653EC5" w14:paraId="774D2C1F"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8F5DE85"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019" w:type="dxa"/>
            <w:tcBorders>
              <w:top w:val="single" w:sz="4" w:space="0" w:color="auto"/>
              <w:left w:val="nil"/>
              <w:bottom w:val="single" w:sz="4" w:space="0" w:color="auto"/>
              <w:right w:val="single" w:sz="4" w:space="0" w:color="auto"/>
            </w:tcBorders>
            <w:shd w:val="clear" w:color="auto" w:fill="auto"/>
            <w:vAlign w:val="center"/>
          </w:tcPr>
          <w:p w14:paraId="7B66666F"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Quản lý kho DLĐT</w:t>
            </w:r>
          </w:p>
        </w:tc>
        <w:tc>
          <w:tcPr>
            <w:tcW w:w="5220" w:type="dxa"/>
            <w:tcBorders>
              <w:top w:val="single" w:sz="4" w:space="0" w:color="auto"/>
              <w:left w:val="nil"/>
              <w:bottom w:val="single" w:sz="4" w:space="0" w:color="auto"/>
              <w:right w:val="single" w:sz="4" w:space="0" w:color="auto"/>
            </w:tcBorders>
            <w:shd w:val="clear" w:color="auto" w:fill="auto"/>
            <w:vAlign w:val="center"/>
          </w:tcPr>
          <w:p w14:paraId="2274B387" w14:textId="77777777" w:rsidR="006A7DA1" w:rsidRPr="00653EC5" w:rsidRDefault="006A7DA1" w:rsidP="00E20467">
            <w:pPr>
              <w:pStyle w:val="NormalWeb"/>
              <w:spacing w:before="60" w:beforeAutospacing="0" w:after="60" w:afterAutospacing="0" w:line="240" w:lineRule="auto"/>
              <w:ind w:left="-69" w:right="144" w:firstLine="0"/>
              <w:contextualSpacing/>
              <w:jc w:val="both"/>
              <w:rPr>
                <w:rFonts w:eastAsia="Times New Roman"/>
                <w:sz w:val="26"/>
                <w:szCs w:val="26"/>
                <w:lang w:eastAsia="en-US"/>
              </w:rPr>
            </w:pPr>
            <w:r w:rsidRPr="00653EC5">
              <w:rPr>
                <w:rFonts w:eastAsia="Times New Roman"/>
                <w:sz w:val="26"/>
                <w:szCs w:val="26"/>
                <w:lang w:eastAsia="en-US"/>
              </w:rPr>
              <w:t xml:space="preserve">Kho DLĐT chỉ quản lý và lưu các tài liệu là kết quả giải quyết thủ tục hành chính (bao gồm các tài liệu được chứng thực điện tử) để bảo đảm giá trị pháp lý và hạn chế việc cập nhật lên hệ thống các tài liệu có thể chứa mã độc, vi rút nhằm bảo đảm an toàn, an ninh thông tin với HTTT giải quyết TTHC </w:t>
            </w:r>
            <w:r>
              <w:rPr>
                <w:rFonts w:eastAsia="Times New Roman"/>
                <w:sz w:val="26"/>
                <w:szCs w:val="26"/>
                <w:lang w:val="en-US" w:eastAsia="en-US"/>
              </w:rPr>
              <w:t>NHNN</w:t>
            </w:r>
            <w:r w:rsidRPr="00653EC5">
              <w:rPr>
                <w:rFonts w:eastAsia="Times New Roman"/>
                <w:sz w:val="26"/>
                <w:szCs w:val="26"/>
                <w:lang w:eastAsia="en-US"/>
              </w:rPr>
              <w:t xml:space="preserve"> với các chức năng chính:</w:t>
            </w:r>
          </w:p>
          <w:p w14:paraId="7217F79D" w14:textId="77777777" w:rsidR="006A7DA1" w:rsidRPr="00653EC5" w:rsidRDefault="006A7DA1" w:rsidP="00E20467">
            <w:pPr>
              <w:pStyle w:val="NormalWeb"/>
              <w:spacing w:before="60" w:beforeAutospacing="0" w:after="60" w:afterAutospacing="0" w:line="240" w:lineRule="auto"/>
              <w:ind w:left="-69" w:right="144" w:firstLine="0"/>
              <w:contextualSpacing/>
              <w:jc w:val="both"/>
              <w:rPr>
                <w:rFonts w:eastAsia="Times New Roman"/>
                <w:sz w:val="26"/>
                <w:szCs w:val="26"/>
                <w:lang w:eastAsia="en-US"/>
              </w:rPr>
            </w:pPr>
            <w:r w:rsidRPr="00653EC5">
              <w:rPr>
                <w:rFonts w:eastAsia="Times New Roman"/>
                <w:sz w:val="26"/>
                <w:szCs w:val="26"/>
                <w:lang w:eastAsia="en-US"/>
              </w:rPr>
              <w:t>8.1. Cho phép định nghĩa, hiển thị danh sách kho dữ liệu/thư mục/giấy tờ của cá nhân, tổ chức như: kho hồ sơ TTHC, kho giấy tờ cá nhân, kho cá nhân tự tạo để lưu trữ các giấy tờ riêng…</w:t>
            </w:r>
          </w:p>
          <w:p w14:paraId="1C833D5F" w14:textId="77777777" w:rsidR="006A7DA1" w:rsidRPr="00653EC5" w:rsidRDefault="006A7DA1" w:rsidP="00E20467">
            <w:pPr>
              <w:pStyle w:val="NormalWeb"/>
              <w:spacing w:before="60" w:beforeAutospacing="0" w:after="60" w:afterAutospacing="0" w:line="240" w:lineRule="auto"/>
              <w:ind w:left="-69" w:right="144" w:firstLine="0"/>
              <w:contextualSpacing/>
              <w:jc w:val="both"/>
              <w:rPr>
                <w:rFonts w:eastAsia="Times New Roman"/>
                <w:sz w:val="26"/>
                <w:szCs w:val="26"/>
                <w:lang w:eastAsia="en-US"/>
              </w:rPr>
            </w:pPr>
            <w:r w:rsidRPr="00653EC5">
              <w:rPr>
                <w:rFonts w:eastAsia="Times New Roman"/>
                <w:sz w:val="26"/>
                <w:szCs w:val="26"/>
                <w:lang w:eastAsia="en-US"/>
              </w:rPr>
              <w:t>8.2. Hiển thị danh sách kho dữ liệu/thư mục/giấy tờ do cá nhân, tổ chức mới thao tác gần đây.</w:t>
            </w:r>
          </w:p>
          <w:p w14:paraId="71D61863" w14:textId="77777777" w:rsidR="006A7DA1" w:rsidRPr="00653EC5" w:rsidRDefault="006A7DA1" w:rsidP="00E20467">
            <w:pPr>
              <w:pStyle w:val="NormalWeb"/>
              <w:spacing w:before="60" w:beforeAutospacing="0" w:after="60" w:afterAutospacing="0" w:line="240" w:lineRule="auto"/>
              <w:ind w:left="-69" w:right="144" w:firstLine="0"/>
              <w:contextualSpacing/>
              <w:jc w:val="both"/>
              <w:rPr>
                <w:rFonts w:eastAsia="Times New Roman"/>
                <w:sz w:val="26"/>
                <w:szCs w:val="26"/>
                <w:lang w:eastAsia="en-US"/>
              </w:rPr>
            </w:pPr>
            <w:r w:rsidRPr="00653EC5">
              <w:rPr>
                <w:rFonts w:eastAsia="Times New Roman"/>
                <w:sz w:val="26"/>
                <w:szCs w:val="26"/>
                <w:lang w:eastAsia="en-US"/>
              </w:rPr>
              <w:t>8.3. Hiển thị danh sách các kho dữ liệu/thư mục/giấy tờ do cá nhân, tổ chức đã chia sẻ cho cơ quan, tổ chức, doanh nghiệp.</w:t>
            </w:r>
          </w:p>
          <w:p w14:paraId="3D72749E" w14:textId="77777777" w:rsidR="006A7DA1" w:rsidRPr="00653EC5" w:rsidRDefault="006A7DA1" w:rsidP="00E20467">
            <w:pPr>
              <w:pStyle w:val="NormalWeb"/>
              <w:spacing w:before="60" w:beforeAutospacing="0" w:after="60" w:afterAutospacing="0" w:line="240" w:lineRule="auto"/>
              <w:ind w:left="-69" w:right="144" w:firstLine="0"/>
              <w:contextualSpacing/>
              <w:jc w:val="both"/>
              <w:rPr>
                <w:rFonts w:eastAsia="Times New Roman"/>
                <w:sz w:val="26"/>
                <w:szCs w:val="26"/>
                <w:lang w:eastAsia="en-US"/>
              </w:rPr>
            </w:pPr>
            <w:r w:rsidRPr="00653EC5">
              <w:rPr>
                <w:rFonts w:eastAsia="Times New Roman"/>
                <w:sz w:val="26"/>
                <w:szCs w:val="26"/>
                <w:lang w:eastAsia="en-US"/>
              </w:rPr>
              <w:t>8.4. Hiển thị danh sách các kho dữ liệu/thư mục/giấy tờ được chia sẻ với cá nhân, tổ chức theo các quyền: quyền xem, quyền sửa…</w:t>
            </w:r>
          </w:p>
          <w:p w14:paraId="6AF0A58A" w14:textId="77777777" w:rsidR="006A7DA1" w:rsidRPr="00653EC5" w:rsidRDefault="006A7DA1" w:rsidP="00E20467">
            <w:pPr>
              <w:pStyle w:val="NormalWeb"/>
              <w:spacing w:before="60" w:beforeAutospacing="0" w:after="60" w:afterAutospacing="0" w:line="240" w:lineRule="auto"/>
              <w:ind w:left="-69" w:right="144" w:firstLine="0"/>
              <w:contextualSpacing/>
              <w:jc w:val="both"/>
              <w:rPr>
                <w:rFonts w:eastAsia="Times New Roman"/>
                <w:sz w:val="26"/>
                <w:szCs w:val="26"/>
                <w:lang w:eastAsia="en-US"/>
              </w:rPr>
            </w:pPr>
            <w:r w:rsidRPr="00653EC5">
              <w:rPr>
                <w:rFonts w:eastAsia="Times New Roman"/>
                <w:sz w:val="26"/>
                <w:szCs w:val="26"/>
                <w:lang w:eastAsia="en-US"/>
              </w:rPr>
              <w:t>8.5. Hiển thị danh sách các kho dữ liệu/thư mục/giấy tờ đã xóa. Cá nhân, tổ chức có thể khôi phục, xóa vĩnh viễn dữ liệu trong thùng rác.</w:t>
            </w:r>
          </w:p>
          <w:p w14:paraId="2D0B9EAA"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lastRenderedPageBreak/>
              <w:t>8.6. Cho phép xem thống kê dung lượng đã sử dụng của kho DLĐT.</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D2993B" w14:textId="77777777" w:rsidR="006A7DA1" w:rsidRPr="00653EC5" w:rsidRDefault="006A7DA1" w:rsidP="00E20467">
            <w:pPr>
              <w:spacing w:before="60" w:after="60" w:line="240" w:lineRule="auto"/>
              <w:ind w:left="-69" w:firstLine="0"/>
              <w:contextualSpacing/>
              <w:rPr>
                <w:sz w:val="26"/>
                <w:szCs w:val="26"/>
                <w:lang w:val="en-US"/>
              </w:rPr>
            </w:pPr>
            <w:r w:rsidRPr="00653EC5">
              <w:rPr>
                <w:sz w:val="26"/>
                <w:szCs w:val="26"/>
                <w:lang w:val="en-US"/>
              </w:rPr>
              <w:lastRenderedPageBreak/>
              <w:t>Đối tượng nộp HS</w:t>
            </w:r>
          </w:p>
        </w:tc>
      </w:tr>
      <w:tr w:rsidR="006A7DA1" w:rsidRPr="00653EC5" w14:paraId="212CA6B2"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6A28A3C"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019" w:type="dxa"/>
            <w:tcBorders>
              <w:top w:val="single" w:sz="4" w:space="0" w:color="auto"/>
              <w:left w:val="nil"/>
              <w:bottom w:val="single" w:sz="4" w:space="0" w:color="auto"/>
              <w:right w:val="single" w:sz="4" w:space="0" w:color="auto"/>
            </w:tcBorders>
            <w:shd w:val="clear" w:color="auto" w:fill="auto"/>
            <w:vAlign w:val="center"/>
          </w:tcPr>
          <w:p w14:paraId="049E0C12"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Quản lý danh mục giấy tờ thường xuyên sử dụng phục vụ thực hiện thủ tục hành chính</w:t>
            </w:r>
          </w:p>
        </w:tc>
        <w:tc>
          <w:tcPr>
            <w:tcW w:w="5220" w:type="dxa"/>
            <w:tcBorders>
              <w:top w:val="single" w:sz="4" w:space="0" w:color="auto"/>
              <w:left w:val="nil"/>
              <w:bottom w:val="single" w:sz="4" w:space="0" w:color="auto"/>
              <w:right w:val="single" w:sz="4" w:space="0" w:color="auto"/>
            </w:tcBorders>
            <w:shd w:val="clear" w:color="auto" w:fill="auto"/>
            <w:vAlign w:val="center"/>
          </w:tcPr>
          <w:p w14:paraId="3E41D413"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9.1. Hiển thị danh sách giấy tờ thường xuyên sử dụng phục vụ thực hiện TTHC.</w:t>
            </w:r>
          </w:p>
          <w:p w14:paraId="7E71A5F4"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9.2. Hiển thị danh sách loại giấy tờ thường xuyên sử dụng phục vụ thực hiện TTHC.</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F885AA"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Người quản trị</w:t>
            </w:r>
          </w:p>
        </w:tc>
      </w:tr>
      <w:tr w:rsidR="006A7DA1" w:rsidRPr="00653EC5" w14:paraId="14AD6F84"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903CFA2"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019" w:type="dxa"/>
            <w:tcBorders>
              <w:top w:val="single" w:sz="4" w:space="0" w:color="auto"/>
              <w:left w:val="nil"/>
              <w:bottom w:val="single" w:sz="4" w:space="0" w:color="auto"/>
              <w:right w:val="single" w:sz="4" w:space="0" w:color="auto"/>
            </w:tcBorders>
            <w:shd w:val="clear" w:color="auto" w:fill="auto"/>
            <w:vAlign w:val="center"/>
          </w:tcPr>
          <w:p w14:paraId="324152F1" w14:textId="77777777" w:rsidR="006A7DA1" w:rsidRPr="008F6127" w:rsidRDefault="006A7DA1" w:rsidP="00E20467">
            <w:pPr>
              <w:tabs>
                <w:tab w:val="left" w:pos="1134"/>
                <w:tab w:val="right" w:leader="dot" w:pos="9356"/>
              </w:tabs>
              <w:spacing w:before="60" w:after="60" w:line="240" w:lineRule="auto"/>
              <w:ind w:left="-69" w:firstLine="0"/>
              <w:contextualSpacing/>
              <w:rPr>
                <w:sz w:val="26"/>
                <w:szCs w:val="26"/>
                <w:lang w:val="en-US"/>
              </w:rPr>
            </w:pPr>
            <w:r w:rsidRPr="00653EC5">
              <w:rPr>
                <w:sz w:val="26"/>
                <w:szCs w:val="26"/>
              </w:rPr>
              <w:t xml:space="preserve">Thống kê tình hình sử dụng kho DLĐT </w:t>
            </w:r>
            <w:r>
              <w:rPr>
                <w:sz w:val="26"/>
                <w:szCs w:val="26"/>
                <w:lang w:val="en-US"/>
              </w:rPr>
              <w:t>của NHNN</w:t>
            </w:r>
          </w:p>
        </w:tc>
        <w:tc>
          <w:tcPr>
            <w:tcW w:w="5220" w:type="dxa"/>
            <w:tcBorders>
              <w:top w:val="single" w:sz="4" w:space="0" w:color="auto"/>
              <w:left w:val="nil"/>
              <w:bottom w:val="single" w:sz="4" w:space="0" w:color="auto"/>
              <w:right w:val="single" w:sz="4" w:space="0" w:color="auto"/>
            </w:tcBorders>
            <w:shd w:val="clear" w:color="auto" w:fill="auto"/>
            <w:vAlign w:val="center"/>
          </w:tcPr>
          <w:p w14:paraId="0F17C045"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10.1. Thống kê tình hình sử dụng kho DLĐT thuộc </w:t>
            </w:r>
            <w:r>
              <w:rPr>
                <w:sz w:val="26"/>
                <w:szCs w:val="26"/>
                <w:lang w:val="en-US"/>
              </w:rPr>
              <w:t>NHNN</w:t>
            </w:r>
            <w:r w:rsidRPr="00653EC5">
              <w:rPr>
                <w:sz w:val="26"/>
                <w:szCs w:val="26"/>
              </w:rPr>
              <w:t>.</w:t>
            </w:r>
          </w:p>
          <w:p w14:paraId="1D37CCF1"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10.2. Thống kê dung lượng đã sử dụng của kho DLĐT thuộc </w:t>
            </w:r>
            <w:r>
              <w:rPr>
                <w:sz w:val="26"/>
                <w:szCs w:val="26"/>
                <w:lang w:val="en-US"/>
              </w:rPr>
              <w:t>NHNN</w:t>
            </w:r>
            <w:r w:rsidRPr="00653EC5">
              <w:rPr>
                <w:sz w:val="26"/>
                <w:szCs w:val="26"/>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BE0409"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Người quản trị</w:t>
            </w:r>
          </w:p>
        </w:tc>
      </w:tr>
    </w:tbl>
    <w:p w14:paraId="73599CFF" w14:textId="77777777" w:rsidR="006A7DA1" w:rsidRPr="00653EC5" w:rsidRDefault="006A7DA1" w:rsidP="00051B31">
      <w:pPr>
        <w:pStyle w:val="Heading2"/>
        <w:numPr>
          <w:ilvl w:val="0"/>
          <w:numId w:val="37"/>
        </w:numPr>
        <w:tabs>
          <w:tab w:val="clear" w:pos="993"/>
          <w:tab w:val="left" w:pos="270"/>
        </w:tabs>
        <w:rPr>
          <w:noProof/>
        </w:rPr>
      </w:pPr>
      <w:bookmarkStart w:id="17" w:name="_Toc170313329"/>
      <w:r w:rsidRPr="00653EC5">
        <w:rPr>
          <w:noProof/>
        </w:rPr>
        <w:t>Yêu cầu về số hóa và tái sử dụng kết quả số hóa</w:t>
      </w:r>
      <w:bookmarkEnd w:id="17"/>
    </w:p>
    <w:p w14:paraId="4FE8E430" w14:textId="24F58227" w:rsidR="006A7DA1" w:rsidRPr="00051B31" w:rsidRDefault="006A7DA1" w:rsidP="006A7DA1">
      <w:pPr>
        <w:rPr>
          <w:rFonts w:ascii="CIDFont+F15" w:hAnsi="CIDFont+F15"/>
          <w:sz w:val="26"/>
          <w:szCs w:val="26"/>
          <w:lang w:val="en-US"/>
        </w:rPr>
      </w:pPr>
      <w:r w:rsidRPr="00653EC5">
        <w:rPr>
          <w:rFonts w:ascii="CIDFont+F15" w:hAnsi="CIDFont+F15"/>
          <w:sz w:val="26"/>
          <w:szCs w:val="26"/>
        </w:rPr>
        <w:t>H</w:t>
      </w:r>
      <w:r w:rsidRPr="00653EC5">
        <w:rPr>
          <w:rFonts w:ascii="CIDFont+F16" w:hAnsi="CIDFont+F16"/>
          <w:sz w:val="26"/>
          <w:szCs w:val="26"/>
        </w:rPr>
        <w:t xml:space="preserve">ệ </w:t>
      </w:r>
      <w:r w:rsidRPr="00653EC5">
        <w:rPr>
          <w:rFonts w:ascii="CIDFont+F15" w:hAnsi="CIDFont+F15"/>
          <w:sz w:val="26"/>
          <w:szCs w:val="26"/>
        </w:rPr>
        <w:t>th</w:t>
      </w:r>
      <w:r w:rsidRPr="00653EC5">
        <w:rPr>
          <w:rFonts w:ascii="CIDFont+F16" w:hAnsi="CIDFont+F16"/>
          <w:sz w:val="26"/>
          <w:szCs w:val="26"/>
        </w:rPr>
        <w:t>ố</w:t>
      </w:r>
      <w:r w:rsidRPr="00653EC5">
        <w:rPr>
          <w:rFonts w:ascii="CIDFont+F15" w:hAnsi="CIDFont+F15"/>
          <w:sz w:val="26"/>
          <w:szCs w:val="26"/>
        </w:rPr>
        <w:t>ng qu</w:t>
      </w:r>
      <w:r w:rsidRPr="00653EC5">
        <w:rPr>
          <w:rFonts w:ascii="CIDFont+F16" w:hAnsi="CIDFont+F16"/>
          <w:sz w:val="26"/>
          <w:szCs w:val="26"/>
        </w:rPr>
        <w:t>ản lý văn bả</w:t>
      </w:r>
      <w:r w:rsidRPr="00653EC5">
        <w:rPr>
          <w:rFonts w:ascii="CIDFont+F15" w:hAnsi="CIDFont+F15"/>
          <w:sz w:val="26"/>
          <w:szCs w:val="26"/>
        </w:rPr>
        <w:t>n và H</w:t>
      </w:r>
      <w:r w:rsidRPr="00653EC5">
        <w:rPr>
          <w:rFonts w:ascii="CIDFont+F16" w:hAnsi="CIDFont+F16"/>
          <w:sz w:val="26"/>
          <w:szCs w:val="26"/>
        </w:rPr>
        <w:t xml:space="preserve">ệ </w:t>
      </w:r>
      <w:r w:rsidRPr="00653EC5">
        <w:rPr>
          <w:rFonts w:ascii="CIDFont+F15" w:hAnsi="CIDFont+F15"/>
          <w:sz w:val="26"/>
          <w:szCs w:val="26"/>
        </w:rPr>
        <w:t>th</w:t>
      </w:r>
      <w:r w:rsidRPr="00653EC5">
        <w:rPr>
          <w:rFonts w:ascii="CIDFont+F16" w:hAnsi="CIDFont+F16"/>
          <w:sz w:val="26"/>
          <w:szCs w:val="26"/>
        </w:rPr>
        <w:t>ố</w:t>
      </w:r>
      <w:r w:rsidRPr="00653EC5">
        <w:rPr>
          <w:rFonts w:ascii="CIDFont+F15" w:hAnsi="CIDFont+F15"/>
          <w:sz w:val="26"/>
          <w:szCs w:val="26"/>
        </w:rPr>
        <w:t>ng thông tin gi</w:t>
      </w:r>
      <w:r w:rsidRPr="00653EC5">
        <w:rPr>
          <w:rFonts w:ascii="CIDFont+F16" w:hAnsi="CIDFont+F16"/>
          <w:sz w:val="26"/>
          <w:szCs w:val="26"/>
        </w:rPr>
        <w:t>ả</w:t>
      </w:r>
      <w:r w:rsidRPr="00653EC5">
        <w:rPr>
          <w:rFonts w:ascii="CIDFont+F15" w:hAnsi="CIDFont+F15"/>
          <w:sz w:val="26"/>
          <w:szCs w:val="26"/>
        </w:rPr>
        <w:t>i quy</w:t>
      </w:r>
      <w:r w:rsidRPr="00653EC5">
        <w:rPr>
          <w:rFonts w:ascii="CIDFont+F16" w:hAnsi="CIDFont+F16"/>
          <w:sz w:val="26"/>
          <w:szCs w:val="26"/>
        </w:rPr>
        <w:t>ế</w:t>
      </w:r>
      <w:r w:rsidRPr="00653EC5">
        <w:rPr>
          <w:rFonts w:ascii="CIDFont+F15" w:hAnsi="CIDFont+F15"/>
          <w:sz w:val="26"/>
          <w:szCs w:val="26"/>
        </w:rPr>
        <w:t>t TTHC NHNN</w:t>
      </w:r>
      <w:r w:rsidRPr="00653EC5">
        <w:rPr>
          <w:rFonts w:ascii="CIDFont+F16" w:hAnsi="CIDFont+F16"/>
          <w:sz w:val="26"/>
          <w:szCs w:val="26"/>
        </w:rPr>
        <w:t xml:space="preserve"> đượ</w:t>
      </w:r>
      <w:r w:rsidRPr="00653EC5">
        <w:rPr>
          <w:rFonts w:ascii="CIDFont+F15" w:hAnsi="CIDFont+F15"/>
          <w:sz w:val="26"/>
          <w:szCs w:val="26"/>
        </w:rPr>
        <w:t>c k</w:t>
      </w:r>
      <w:r w:rsidRPr="00653EC5">
        <w:rPr>
          <w:rFonts w:ascii="CIDFont+F16" w:hAnsi="CIDFont+F16"/>
          <w:sz w:val="26"/>
          <w:szCs w:val="26"/>
        </w:rPr>
        <w:t>ế</w:t>
      </w:r>
      <w:r w:rsidRPr="00653EC5">
        <w:rPr>
          <w:rFonts w:ascii="CIDFont+F15" w:hAnsi="CIDFont+F15"/>
          <w:sz w:val="26"/>
          <w:szCs w:val="26"/>
        </w:rPr>
        <w:t>t n</w:t>
      </w:r>
      <w:r w:rsidRPr="00653EC5">
        <w:rPr>
          <w:rFonts w:ascii="CIDFont+F16" w:hAnsi="CIDFont+F16"/>
          <w:sz w:val="26"/>
          <w:szCs w:val="26"/>
        </w:rPr>
        <w:t>ố</w:t>
      </w:r>
      <w:r w:rsidRPr="00653EC5">
        <w:rPr>
          <w:rFonts w:ascii="CIDFont+F15" w:hAnsi="CIDFont+F15"/>
          <w:sz w:val="26"/>
          <w:szCs w:val="26"/>
        </w:rPr>
        <w:t>i, tích h</w:t>
      </w:r>
      <w:r w:rsidRPr="00653EC5">
        <w:rPr>
          <w:rFonts w:ascii="CIDFont+F16" w:hAnsi="CIDFont+F16"/>
          <w:sz w:val="26"/>
          <w:szCs w:val="26"/>
        </w:rPr>
        <w:t>ợ</w:t>
      </w:r>
      <w:r w:rsidRPr="00653EC5">
        <w:rPr>
          <w:rFonts w:ascii="CIDFont+F15" w:hAnsi="CIDFont+F15"/>
          <w:sz w:val="26"/>
          <w:szCs w:val="26"/>
        </w:rPr>
        <w:t>p, chia s</w:t>
      </w:r>
      <w:r w:rsidRPr="00653EC5">
        <w:rPr>
          <w:rFonts w:ascii="CIDFont+F16" w:hAnsi="CIDFont+F16"/>
          <w:sz w:val="26"/>
          <w:szCs w:val="26"/>
        </w:rPr>
        <w:t xml:space="preserve">ẻ </w:t>
      </w:r>
      <w:r w:rsidRPr="00653EC5">
        <w:rPr>
          <w:rFonts w:ascii="CIDFont+F15" w:hAnsi="CIDFont+F15"/>
          <w:sz w:val="26"/>
          <w:szCs w:val="26"/>
        </w:rPr>
        <w:t>d</w:t>
      </w:r>
      <w:r w:rsidRPr="00653EC5">
        <w:rPr>
          <w:rFonts w:ascii="CIDFont+F16" w:hAnsi="CIDFont+F16"/>
          <w:sz w:val="26"/>
          <w:szCs w:val="26"/>
        </w:rPr>
        <w:t xml:space="preserve">ữ </w:t>
      </w:r>
      <w:r w:rsidRPr="00653EC5">
        <w:rPr>
          <w:rFonts w:ascii="CIDFont+F15" w:hAnsi="CIDFont+F15"/>
          <w:sz w:val="26"/>
          <w:szCs w:val="26"/>
        </w:rPr>
        <w:t>li</w:t>
      </w:r>
      <w:r w:rsidRPr="00653EC5">
        <w:rPr>
          <w:rFonts w:ascii="CIDFont+F16" w:hAnsi="CIDFont+F16"/>
          <w:sz w:val="26"/>
          <w:szCs w:val="26"/>
        </w:rPr>
        <w:t>ệ</w:t>
      </w:r>
      <w:r w:rsidRPr="00653EC5">
        <w:rPr>
          <w:rFonts w:ascii="CIDFont+F15" w:hAnsi="CIDFont+F15"/>
          <w:sz w:val="26"/>
          <w:szCs w:val="26"/>
        </w:rPr>
        <w:t>u k</w:t>
      </w:r>
      <w:r w:rsidRPr="00653EC5">
        <w:rPr>
          <w:rFonts w:ascii="CIDFont+F16" w:hAnsi="CIDFont+F16"/>
          <w:sz w:val="26"/>
          <w:szCs w:val="26"/>
        </w:rPr>
        <w:t>ế</w:t>
      </w:r>
      <w:r w:rsidRPr="00653EC5">
        <w:rPr>
          <w:rFonts w:ascii="CIDFont+F15" w:hAnsi="CIDFont+F15"/>
          <w:sz w:val="26"/>
          <w:szCs w:val="26"/>
        </w:rPr>
        <w:t>t qu</w:t>
      </w:r>
      <w:r w:rsidRPr="00653EC5">
        <w:rPr>
          <w:rFonts w:ascii="CIDFont+F16" w:hAnsi="CIDFont+F16"/>
          <w:sz w:val="26"/>
          <w:szCs w:val="26"/>
        </w:rPr>
        <w:t xml:space="preserve">ả </w:t>
      </w:r>
      <w:r w:rsidRPr="00653EC5">
        <w:rPr>
          <w:rFonts w:ascii="CIDFont+F15" w:hAnsi="CIDFont+F15"/>
          <w:sz w:val="26"/>
          <w:szCs w:val="26"/>
        </w:rPr>
        <w:t>gi</w:t>
      </w:r>
      <w:r w:rsidRPr="00653EC5">
        <w:rPr>
          <w:rFonts w:ascii="CIDFont+F16" w:hAnsi="CIDFont+F16"/>
          <w:sz w:val="26"/>
          <w:szCs w:val="26"/>
        </w:rPr>
        <w:t>ả</w:t>
      </w:r>
      <w:r w:rsidRPr="00653EC5">
        <w:rPr>
          <w:rFonts w:ascii="CIDFont+F15" w:hAnsi="CIDFont+F15"/>
          <w:sz w:val="26"/>
          <w:szCs w:val="26"/>
        </w:rPr>
        <w:t>i quy</w:t>
      </w:r>
      <w:r w:rsidRPr="00653EC5">
        <w:rPr>
          <w:rFonts w:ascii="CIDFont+F16" w:hAnsi="CIDFont+F16"/>
          <w:sz w:val="26"/>
          <w:szCs w:val="26"/>
        </w:rPr>
        <w:t>ế</w:t>
      </w:r>
      <w:r w:rsidRPr="00653EC5">
        <w:rPr>
          <w:rFonts w:ascii="CIDFont+F15" w:hAnsi="CIDFont+F15"/>
          <w:sz w:val="26"/>
          <w:szCs w:val="26"/>
        </w:rPr>
        <w:t>t th</w:t>
      </w:r>
      <w:r w:rsidRPr="00653EC5">
        <w:rPr>
          <w:rFonts w:ascii="CIDFont+F16" w:hAnsi="CIDFont+F16"/>
          <w:sz w:val="26"/>
          <w:szCs w:val="26"/>
        </w:rPr>
        <w:t xml:space="preserve">ủ </w:t>
      </w:r>
      <w:r w:rsidRPr="00653EC5">
        <w:rPr>
          <w:rFonts w:ascii="CIDFont+F15" w:hAnsi="CIDFont+F15"/>
          <w:sz w:val="26"/>
          <w:szCs w:val="26"/>
        </w:rPr>
        <w:t>t</w:t>
      </w:r>
      <w:r w:rsidRPr="00653EC5">
        <w:rPr>
          <w:rFonts w:ascii="CIDFont+F16" w:hAnsi="CIDFont+F16"/>
          <w:sz w:val="26"/>
          <w:szCs w:val="26"/>
        </w:rPr>
        <w:t>ụ</w:t>
      </w:r>
      <w:r w:rsidRPr="00653EC5">
        <w:rPr>
          <w:rFonts w:ascii="CIDFont+F15" w:hAnsi="CIDFont+F15"/>
          <w:sz w:val="26"/>
          <w:szCs w:val="26"/>
        </w:rPr>
        <w:t>c hành chính thu</w:t>
      </w:r>
      <w:r w:rsidRPr="00653EC5">
        <w:rPr>
          <w:rFonts w:ascii="CIDFont+F16" w:hAnsi="CIDFont+F16"/>
          <w:sz w:val="26"/>
          <w:szCs w:val="26"/>
        </w:rPr>
        <w:t>ộ</w:t>
      </w:r>
      <w:r w:rsidRPr="00653EC5">
        <w:rPr>
          <w:rFonts w:ascii="CIDFont+F15" w:hAnsi="CIDFont+F15"/>
          <w:sz w:val="26"/>
          <w:szCs w:val="26"/>
        </w:rPr>
        <w:t>c ph</w:t>
      </w:r>
      <w:r w:rsidRPr="00653EC5">
        <w:rPr>
          <w:rFonts w:ascii="CIDFont+F16" w:hAnsi="CIDFont+F16"/>
          <w:sz w:val="26"/>
          <w:szCs w:val="26"/>
        </w:rPr>
        <w:t>ạ</w:t>
      </w:r>
      <w:r w:rsidRPr="00653EC5">
        <w:rPr>
          <w:rFonts w:ascii="CIDFont+F15" w:hAnsi="CIDFont+F15"/>
          <w:sz w:val="26"/>
          <w:szCs w:val="26"/>
        </w:rPr>
        <w:t>m vi qu</w:t>
      </w:r>
      <w:r w:rsidRPr="00653EC5">
        <w:rPr>
          <w:rFonts w:ascii="CIDFont+F16" w:hAnsi="CIDFont+F16"/>
          <w:sz w:val="26"/>
          <w:szCs w:val="26"/>
        </w:rPr>
        <w:t>ả</w:t>
      </w:r>
      <w:r w:rsidRPr="00653EC5">
        <w:rPr>
          <w:rFonts w:ascii="CIDFont+F15" w:hAnsi="CIDFont+F15"/>
          <w:sz w:val="26"/>
          <w:szCs w:val="26"/>
        </w:rPr>
        <w:t>n lý t</w:t>
      </w:r>
      <w:r w:rsidRPr="00653EC5">
        <w:rPr>
          <w:rFonts w:ascii="CIDFont+F16" w:hAnsi="CIDFont+F16"/>
          <w:sz w:val="26"/>
          <w:szCs w:val="26"/>
        </w:rPr>
        <w:t>ạ</w:t>
      </w:r>
      <w:r w:rsidRPr="00653EC5">
        <w:rPr>
          <w:rFonts w:ascii="CIDFont+F15" w:hAnsi="CIDFont+F15"/>
          <w:sz w:val="26"/>
          <w:szCs w:val="26"/>
        </w:rPr>
        <w:t>o thu</w:t>
      </w:r>
      <w:r w:rsidRPr="00653EC5">
        <w:rPr>
          <w:rFonts w:ascii="CIDFont+F16" w:hAnsi="CIDFont+F16"/>
          <w:sz w:val="26"/>
          <w:szCs w:val="26"/>
        </w:rPr>
        <w:t>ậ</w:t>
      </w:r>
      <w:r w:rsidRPr="00653EC5">
        <w:rPr>
          <w:rFonts w:ascii="CIDFont+F15" w:hAnsi="CIDFont+F15"/>
          <w:sz w:val="26"/>
          <w:szCs w:val="26"/>
        </w:rPr>
        <w:t>n l</w:t>
      </w:r>
      <w:r w:rsidRPr="00653EC5">
        <w:rPr>
          <w:rFonts w:ascii="CIDFont+F16" w:hAnsi="CIDFont+F16"/>
          <w:sz w:val="26"/>
          <w:szCs w:val="26"/>
        </w:rPr>
        <w:t>ợ</w:t>
      </w:r>
      <w:r w:rsidRPr="00653EC5">
        <w:rPr>
          <w:rFonts w:ascii="CIDFont+F15" w:hAnsi="CIDFont+F15"/>
          <w:sz w:val="26"/>
          <w:szCs w:val="26"/>
        </w:rPr>
        <w:t>i cho quá trình s</w:t>
      </w:r>
      <w:r w:rsidRPr="00653EC5">
        <w:rPr>
          <w:rFonts w:ascii="CIDFont+F16" w:hAnsi="CIDFont+F16"/>
          <w:sz w:val="26"/>
          <w:szCs w:val="26"/>
        </w:rPr>
        <w:t>ố hóa, lưu trữ</w:t>
      </w:r>
      <w:r w:rsidRPr="00653EC5">
        <w:rPr>
          <w:rFonts w:ascii="CIDFont+F15" w:hAnsi="CIDFont+F15"/>
          <w:sz w:val="26"/>
          <w:szCs w:val="26"/>
        </w:rPr>
        <w:t>, tái s</w:t>
      </w:r>
      <w:r w:rsidRPr="00653EC5">
        <w:rPr>
          <w:rFonts w:ascii="CIDFont+F16" w:hAnsi="CIDFont+F16"/>
          <w:sz w:val="26"/>
          <w:szCs w:val="26"/>
        </w:rPr>
        <w:t xml:space="preserve">ử </w:t>
      </w:r>
      <w:r w:rsidRPr="00653EC5">
        <w:rPr>
          <w:rFonts w:ascii="CIDFont+F15" w:hAnsi="CIDFont+F15"/>
          <w:sz w:val="26"/>
          <w:szCs w:val="26"/>
        </w:rPr>
        <w:t>d</w:t>
      </w:r>
      <w:r w:rsidRPr="00653EC5">
        <w:rPr>
          <w:rFonts w:ascii="CIDFont+F16" w:hAnsi="CIDFont+F16"/>
          <w:sz w:val="26"/>
          <w:szCs w:val="26"/>
        </w:rPr>
        <w:t>ụ</w:t>
      </w:r>
      <w:r w:rsidRPr="00653EC5">
        <w:rPr>
          <w:rFonts w:ascii="CIDFont+F15" w:hAnsi="CIDFont+F15"/>
          <w:sz w:val="26"/>
          <w:szCs w:val="26"/>
        </w:rPr>
        <w:t>ng k</w:t>
      </w:r>
      <w:r w:rsidRPr="00653EC5">
        <w:rPr>
          <w:rFonts w:ascii="CIDFont+F16" w:hAnsi="CIDFont+F16"/>
          <w:sz w:val="26"/>
          <w:szCs w:val="26"/>
        </w:rPr>
        <w:t>ế</w:t>
      </w:r>
      <w:r w:rsidRPr="00653EC5">
        <w:rPr>
          <w:rFonts w:ascii="CIDFont+F15" w:hAnsi="CIDFont+F15"/>
          <w:sz w:val="26"/>
          <w:szCs w:val="26"/>
        </w:rPr>
        <w:t>t qu</w:t>
      </w:r>
      <w:r w:rsidRPr="00653EC5">
        <w:rPr>
          <w:rFonts w:ascii="CIDFont+F16" w:hAnsi="CIDFont+F16"/>
          <w:sz w:val="26"/>
          <w:szCs w:val="26"/>
        </w:rPr>
        <w:t xml:space="preserve">ả </w:t>
      </w:r>
      <w:r w:rsidRPr="00653EC5">
        <w:rPr>
          <w:rFonts w:ascii="CIDFont+F15" w:hAnsi="CIDFont+F15"/>
          <w:sz w:val="26"/>
          <w:szCs w:val="26"/>
        </w:rPr>
        <w:t>s</w:t>
      </w:r>
      <w:r w:rsidRPr="00653EC5">
        <w:rPr>
          <w:rFonts w:ascii="CIDFont+F16" w:hAnsi="CIDFont+F16"/>
          <w:sz w:val="26"/>
          <w:szCs w:val="26"/>
        </w:rPr>
        <w:t xml:space="preserve">ố </w:t>
      </w:r>
      <w:r w:rsidRPr="00653EC5">
        <w:rPr>
          <w:rFonts w:ascii="CIDFont+F15" w:hAnsi="CIDFont+F15"/>
          <w:sz w:val="26"/>
          <w:szCs w:val="26"/>
        </w:rPr>
        <w:t>hóa.</w:t>
      </w:r>
      <w:r w:rsidR="007F7D02">
        <w:rPr>
          <w:rFonts w:ascii="CIDFont+F15" w:hAnsi="CIDFont+F15"/>
          <w:sz w:val="26"/>
          <w:szCs w:val="26"/>
          <w:lang w:val="en-US"/>
        </w:rPr>
        <w:t xml:space="preserve"> </w:t>
      </w:r>
    </w:p>
    <w:p w14:paraId="18CCB9CE" w14:textId="2DDFE4E8" w:rsidR="007F7D02" w:rsidRPr="006F3380" w:rsidRDefault="007F7D02" w:rsidP="007F7D02">
      <w:pPr>
        <w:spacing w:after="100" w:afterAutospacing="1" w:line="240" w:lineRule="auto"/>
        <w:rPr>
          <w:szCs w:val="24"/>
        </w:rPr>
      </w:pPr>
      <w:r>
        <w:rPr>
          <w:szCs w:val="24"/>
          <w:lang w:val="en-US"/>
        </w:rPr>
        <w:t>5.</w:t>
      </w:r>
      <w:r w:rsidRPr="006F3380">
        <w:rPr>
          <w:szCs w:val="24"/>
        </w:rPr>
        <w:t>1. Hệ thống thông tin giải quyết thủ tục hành chính cấp bộ, cấp tỉnh đồng bộ với Cổng Dịch vụ công quốc gia như sau:</w:t>
      </w:r>
    </w:p>
    <w:p w14:paraId="0100D567" w14:textId="77777777" w:rsidR="007F7D02" w:rsidRPr="006F3380" w:rsidRDefault="007F7D02" w:rsidP="007F7D02">
      <w:pPr>
        <w:spacing w:after="100" w:afterAutospacing="1" w:line="240" w:lineRule="auto"/>
        <w:rPr>
          <w:szCs w:val="24"/>
        </w:rPr>
      </w:pPr>
      <w:r w:rsidRPr="006F3380">
        <w:rPr>
          <w:szCs w:val="24"/>
        </w:rPr>
        <w:t>a) Các kết quả số hóa được đồng bộ gồm: Kết quả giải quyết thủ tục hành chính thuộc thẩm quyền giải quyết của các bộ, cơ quan ngang bộ, địa phương; kết quả số hóa thành phần hồ sơ thủ tục hành chính đã được cơ quan có thẩm quyền tiếp nhận, giải quyết thành công; bản sao điện tử từ sổ gốc hoặc bản sao điện tử được chứng thực từ bản chính được bộ, cơ quan, địa phương thực hiện; các thông tin khác (nếu có);</w:t>
      </w:r>
    </w:p>
    <w:p w14:paraId="1807816D" w14:textId="77777777" w:rsidR="007F7D02" w:rsidRPr="006F3380" w:rsidRDefault="007F7D02" w:rsidP="007F7D02">
      <w:pPr>
        <w:spacing w:after="100" w:afterAutospacing="1" w:line="240" w:lineRule="auto"/>
        <w:rPr>
          <w:szCs w:val="24"/>
        </w:rPr>
      </w:pPr>
      <w:r w:rsidRPr="006F3380">
        <w:rPr>
          <w:szCs w:val="24"/>
        </w:rPr>
        <w:t>b) Việc đồng bộ phải bảo đảm các trường thông tin, dữ liệu sau: Mã số giấy tờ; tên giấy tờ; tệp tin đính kèm hoặc đường dẫn đến tệp tin; các dữ liệu đặc tả khác theo mức độ quản lý, giải quyết thủ tục hành chính và cung cấp dịch vụ công;</w:t>
      </w:r>
    </w:p>
    <w:p w14:paraId="72FCDE21" w14:textId="77777777" w:rsidR="007F7D02" w:rsidRPr="006F3380" w:rsidRDefault="007F7D02" w:rsidP="007F7D02">
      <w:pPr>
        <w:spacing w:after="100" w:afterAutospacing="1" w:line="240" w:lineRule="auto"/>
        <w:rPr>
          <w:szCs w:val="24"/>
        </w:rPr>
      </w:pPr>
      <w:r w:rsidRPr="006F3380">
        <w:rPr>
          <w:szCs w:val="24"/>
        </w:rPr>
        <w:t>c) Việc đồng bộ kết quả số hóa được thực hiện theo thời gian thực.</w:t>
      </w:r>
    </w:p>
    <w:p w14:paraId="69E291C8" w14:textId="015D580D" w:rsidR="007F7D02" w:rsidRPr="006F3380" w:rsidRDefault="007F7D02" w:rsidP="007F7D02">
      <w:pPr>
        <w:spacing w:after="100" w:afterAutospacing="1" w:line="240" w:lineRule="auto"/>
        <w:rPr>
          <w:szCs w:val="24"/>
        </w:rPr>
      </w:pPr>
      <w:r>
        <w:rPr>
          <w:szCs w:val="24"/>
          <w:lang w:val="en-US"/>
        </w:rPr>
        <w:t>5.</w:t>
      </w:r>
      <w:r w:rsidRPr="006F3380">
        <w:rPr>
          <w:szCs w:val="24"/>
        </w:rPr>
        <w:t>2. Cổng Dịch vụ công quốc gia chia sẻ với Hệ thống thông tin giải quyết thủ tục hành chính cấp bộ, cấp tỉnh trong quá trình giải quyết thủ tục hành chính:</w:t>
      </w:r>
    </w:p>
    <w:p w14:paraId="33FF9C92" w14:textId="77777777" w:rsidR="007F7D02" w:rsidRPr="006F3380" w:rsidRDefault="007F7D02" w:rsidP="007F7D02">
      <w:pPr>
        <w:spacing w:after="100" w:afterAutospacing="1" w:line="240" w:lineRule="auto"/>
        <w:rPr>
          <w:szCs w:val="24"/>
        </w:rPr>
      </w:pPr>
      <w:r w:rsidRPr="006F3380">
        <w:rPr>
          <w:szCs w:val="24"/>
        </w:rPr>
        <w:t>a) Đồng bộ danh mục kết quả giải quyết thủ tục hành chính trong Kho quản lý dữ liệu điện tử của tổ chức, cá nhân trên Cổng Dịch vụ công quốc gia với Hệ thống thông tin giải quyết thủ tục hành chính cấp bộ, cấp tỉnh theo yêu cầu của bộ, ngành, địa phương;</w:t>
      </w:r>
    </w:p>
    <w:p w14:paraId="70264AA1" w14:textId="77777777" w:rsidR="007F7D02" w:rsidRPr="006F3380" w:rsidRDefault="007F7D02" w:rsidP="007F7D02">
      <w:pPr>
        <w:spacing w:after="100" w:afterAutospacing="1" w:line="240" w:lineRule="auto"/>
        <w:rPr>
          <w:szCs w:val="24"/>
        </w:rPr>
      </w:pPr>
      <w:r w:rsidRPr="006F3380">
        <w:rPr>
          <w:szCs w:val="24"/>
        </w:rPr>
        <w:lastRenderedPageBreak/>
        <w:t>b) Chia sẻ dữ liệu về giấy tờ cho Hệ thống thông tin giải quyết thủ tục hành chính cấp bộ, cấp tỉnh trong trường hợp bộ, cơ quan, địa phương yêu cầu kiểm tra để giải quyết thủ tục hành chính. Căn cứ mã giấy tờ số hóa do bộ, cơ quan, địa phương cung cấp, Cổng Dịch vụ công quốc gia chia sẻ: Mã số giấy tờ, tên giấy tờ, tệp tin đính kèm hoặc đường dẫn đến tệp tin;</w:t>
      </w:r>
    </w:p>
    <w:p w14:paraId="0809E82B" w14:textId="77777777" w:rsidR="007F7D02" w:rsidRPr="006F3380" w:rsidRDefault="007F7D02" w:rsidP="007F7D02">
      <w:pPr>
        <w:spacing w:after="100" w:afterAutospacing="1" w:line="240" w:lineRule="auto"/>
        <w:rPr>
          <w:szCs w:val="24"/>
        </w:rPr>
      </w:pPr>
      <w:r w:rsidRPr="006F3380">
        <w:rPr>
          <w:szCs w:val="24"/>
        </w:rPr>
        <w:t>c) Việc đồng bộ được thực hiện tự động theo tần suất phù hợp với năng lực của Cổng Dịch vụ công quốc gia và thực hiện đồng bộ theo yêu cầu tại thời điểm tổ chức, cá nhân kiểm tra phục vụ tiếp nhận, giải quyết thủ tục hành chính, dịch vụ công trực tuyến.</w:t>
      </w:r>
    </w:p>
    <w:p w14:paraId="3486E187" w14:textId="3DDD1844" w:rsidR="006A7DA1" w:rsidRPr="00653EC5" w:rsidRDefault="006A7DA1" w:rsidP="006A7DA1">
      <w:pPr>
        <w:tabs>
          <w:tab w:val="left" w:pos="720"/>
        </w:tabs>
        <w:ind w:firstLine="0"/>
      </w:pPr>
      <w:r w:rsidRPr="00653EC5">
        <w:tab/>
      </w:r>
      <w:r w:rsidR="007F7D02">
        <w:rPr>
          <w:lang w:val="en-US"/>
        </w:rPr>
        <w:t xml:space="preserve">5.3. </w:t>
      </w:r>
      <w:r w:rsidRPr="00653EC5">
        <w:t>Việc tái sử dụng kết quả số hóa được thực hiện theo thứ tự ưu tiên như</w:t>
      </w:r>
      <w:r w:rsidRPr="00653EC5">
        <w:br/>
        <w:t>sau:</w:t>
      </w:r>
    </w:p>
    <w:p w14:paraId="3586B496" w14:textId="77777777" w:rsidR="006A7DA1" w:rsidRPr="00653EC5" w:rsidRDefault="006A7DA1" w:rsidP="006A7DA1">
      <w:pPr>
        <w:pStyle w:val="ListParagraph"/>
        <w:numPr>
          <w:ilvl w:val="0"/>
          <w:numId w:val="48"/>
        </w:numPr>
        <w:tabs>
          <w:tab w:val="left" w:pos="900"/>
        </w:tabs>
        <w:ind w:left="0" w:firstLine="720"/>
      </w:pPr>
      <w:r w:rsidRPr="00653EC5">
        <w:t>Khai thác Hệ thống thông tin giải quyết thủ tục hành chính, các hệ thống thông tin, cơ sở dữ liệu thuộc thẩm quyền phạm vi quản lý của NHNN.</w:t>
      </w:r>
    </w:p>
    <w:p w14:paraId="0BCAAF58" w14:textId="77777777" w:rsidR="006A7DA1" w:rsidRPr="00653EC5" w:rsidRDefault="006A7DA1" w:rsidP="006A7DA1">
      <w:pPr>
        <w:pStyle w:val="ListParagraph"/>
        <w:numPr>
          <w:ilvl w:val="0"/>
          <w:numId w:val="48"/>
        </w:numPr>
        <w:tabs>
          <w:tab w:val="left" w:pos="900"/>
        </w:tabs>
        <w:ind w:left="0" w:firstLine="720"/>
      </w:pPr>
      <w:r w:rsidRPr="00653EC5">
        <w:t xml:space="preserve">Khai thác từ các hệ thống thông tin, cơ sở dữ liệu có kết nối song phương với Hệ thống thông tin giải quyết thủ tục hành chính NHNN. </w:t>
      </w:r>
    </w:p>
    <w:p w14:paraId="79B57611" w14:textId="77777777" w:rsidR="006A7DA1" w:rsidRPr="00653EC5" w:rsidRDefault="006A7DA1" w:rsidP="006A7DA1">
      <w:pPr>
        <w:pStyle w:val="ListParagraph"/>
        <w:numPr>
          <w:ilvl w:val="0"/>
          <w:numId w:val="48"/>
        </w:numPr>
        <w:tabs>
          <w:tab w:val="left" w:pos="900"/>
        </w:tabs>
        <w:ind w:left="0" w:firstLine="720"/>
      </w:pPr>
      <w:r w:rsidRPr="00653EC5">
        <w:t>Khai thác từ dữ liệu được chia sẻ qua Cổng Dịch vụ công quốc gia.</w:t>
      </w:r>
    </w:p>
    <w:p w14:paraId="417F65BC" w14:textId="77777777" w:rsidR="006A7DA1" w:rsidRPr="00653EC5" w:rsidRDefault="006A7DA1" w:rsidP="006A7DA1">
      <w:pPr>
        <w:rPr>
          <w:b/>
        </w:rPr>
      </w:pPr>
      <w:r w:rsidRPr="00653EC5">
        <w:t xml:space="preserve">Cụ thể yêu cầu việc tái sử dụng các giấy tờ và kết quả số hóa trong kho </w:t>
      </w:r>
      <w:r w:rsidRPr="00653EC5">
        <w:rPr>
          <w:lang w:val="en-US"/>
        </w:rPr>
        <w:t>DLĐT</w:t>
      </w:r>
      <w:r w:rsidRPr="00653EC5">
        <w:t>:</w:t>
      </w:r>
    </w:p>
    <w:tbl>
      <w:tblPr>
        <w:tblW w:w="9101" w:type="dxa"/>
        <w:tblLayout w:type="fixed"/>
        <w:tblLook w:val="04A0" w:firstRow="1" w:lastRow="0" w:firstColumn="1" w:lastColumn="0" w:noHBand="0" w:noVBand="1"/>
      </w:tblPr>
      <w:tblGrid>
        <w:gridCol w:w="586"/>
        <w:gridCol w:w="2379"/>
        <w:gridCol w:w="4860"/>
        <w:gridCol w:w="1276"/>
      </w:tblGrid>
      <w:tr w:rsidR="006A7DA1" w:rsidRPr="00653EC5" w14:paraId="7F3B4FF9" w14:textId="77777777" w:rsidTr="00E20467">
        <w:trPr>
          <w:trHeight w:val="148"/>
          <w:tblHeader/>
        </w:trPr>
        <w:tc>
          <w:tcPr>
            <w:tcW w:w="5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6EA501" w14:textId="77777777" w:rsidR="006A7DA1" w:rsidRPr="00653EC5" w:rsidRDefault="006A7DA1" w:rsidP="00E20467">
            <w:pPr>
              <w:spacing w:before="60" w:after="60" w:line="240" w:lineRule="auto"/>
              <w:ind w:firstLine="0"/>
              <w:contextualSpacing/>
              <w:jc w:val="center"/>
              <w:rPr>
                <w:b/>
                <w:bCs/>
                <w:sz w:val="26"/>
                <w:szCs w:val="26"/>
                <w:lang w:eastAsia="vi-VN"/>
              </w:rPr>
            </w:pPr>
            <w:r w:rsidRPr="00653EC5">
              <w:rPr>
                <w:b/>
                <w:bCs/>
                <w:sz w:val="26"/>
                <w:szCs w:val="26"/>
                <w:lang w:eastAsia="vi-VN"/>
              </w:rPr>
              <w:t>TT</w:t>
            </w:r>
          </w:p>
        </w:tc>
        <w:tc>
          <w:tcPr>
            <w:tcW w:w="237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62BCEAAF" w14:textId="77777777" w:rsidR="006A7DA1" w:rsidRPr="00653EC5" w:rsidRDefault="006A7DA1" w:rsidP="00E20467">
            <w:pPr>
              <w:spacing w:before="60" w:after="60" w:line="240" w:lineRule="auto"/>
              <w:ind w:left="-69" w:firstLine="0"/>
              <w:contextualSpacing/>
              <w:rPr>
                <w:sz w:val="26"/>
                <w:szCs w:val="26"/>
              </w:rPr>
            </w:pPr>
            <w:r w:rsidRPr="00653EC5">
              <w:rPr>
                <w:b/>
                <w:bCs/>
                <w:sz w:val="26"/>
                <w:szCs w:val="26"/>
                <w:lang w:eastAsia="vi-VN"/>
              </w:rPr>
              <w:t>Chức năng</w:t>
            </w:r>
          </w:p>
        </w:tc>
        <w:tc>
          <w:tcPr>
            <w:tcW w:w="4860"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048414D1" w14:textId="77777777" w:rsidR="006A7DA1" w:rsidRPr="00653EC5" w:rsidRDefault="006A7DA1" w:rsidP="00E20467">
            <w:pPr>
              <w:spacing w:before="60" w:after="60" w:line="240" w:lineRule="auto"/>
              <w:ind w:left="-69" w:firstLine="0"/>
              <w:contextualSpacing/>
              <w:rPr>
                <w:sz w:val="26"/>
                <w:szCs w:val="26"/>
              </w:rPr>
            </w:pPr>
            <w:r w:rsidRPr="00653EC5">
              <w:rPr>
                <w:b/>
                <w:bCs/>
                <w:sz w:val="26"/>
                <w:szCs w:val="26"/>
                <w:lang w:eastAsia="vi-VN"/>
              </w:rPr>
              <w:t>Yêu cầu</w:t>
            </w:r>
          </w:p>
        </w:tc>
        <w:tc>
          <w:tcPr>
            <w:tcW w:w="1276"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A1F5637" w14:textId="77777777" w:rsidR="006A7DA1" w:rsidRPr="00653EC5" w:rsidRDefault="006A7DA1" w:rsidP="00E20467">
            <w:pPr>
              <w:spacing w:before="60" w:after="60" w:line="240" w:lineRule="auto"/>
              <w:ind w:left="-69" w:firstLine="0"/>
              <w:contextualSpacing/>
              <w:rPr>
                <w:sz w:val="26"/>
                <w:szCs w:val="26"/>
              </w:rPr>
            </w:pPr>
            <w:r w:rsidRPr="00653EC5">
              <w:rPr>
                <w:b/>
                <w:bCs/>
                <w:sz w:val="26"/>
                <w:szCs w:val="26"/>
                <w:lang w:eastAsia="vi-VN"/>
              </w:rPr>
              <w:t>Đối tượng</w:t>
            </w:r>
          </w:p>
        </w:tc>
      </w:tr>
      <w:tr w:rsidR="006A7DA1" w:rsidRPr="00653EC5" w14:paraId="51E43DB7"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177F50D" w14:textId="77777777" w:rsidR="006A7DA1" w:rsidRPr="00653EC5" w:rsidRDefault="006A7DA1" w:rsidP="00E20467">
            <w:pPr>
              <w:spacing w:before="60" w:after="60" w:line="240" w:lineRule="auto"/>
              <w:ind w:firstLine="0"/>
              <w:contextualSpacing/>
              <w:jc w:val="center"/>
              <w:rPr>
                <w:b/>
                <w:bCs/>
                <w:sz w:val="26"/>
                <w:szCs w:val="26"/>
                <w:lang w:val="en-US" w:eastAsia="vi-VN"/>
              </w:rPr>
            </w:pPr>
            <w:r w:rsidRPr="00653EC5">
              <w:rPr>
                <w:b/>
                <w:bCs/>
                <w:sz w:val="26"/>
                <w:szCs w:val="26"/>
                <w:lang w:val="en-US" w:eastAsia="vi-VN"/>
              </w:rPr>
              <w:t>1</w:t>
            </w:r>
          </w:p>
        </w:tc>
        <w:tc>
          <w:tcPr>
            <w:tcW w:w="2379" w:type="dxa"/>
            <w:tcBorders>
              <w:top w:val="single" w:sz="4" w:space="0" w:color="auto"/>
              <w:left w:val="nil"/>
              <w:bottom w:val="single" w:sz="4" w:space="0" w:color="auto"/>
              <w:right w:val="single" w:sz="4" w:space="0" w:color="auto"/>
            </w:tcBorders>
            <w:shd w:val="clear" w:color="auto" w:fill="auto"/>
            <w:vAlign w:val="center"/>
          </w:tcPr>
          <w:p w14:paraId="1200B54A"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Thêm giấy tờ vào thành phần hồ sơ từ kho DLĐT khi nộp trực tuyến</w:t>
            </w:r>
          </w:p>
        </w:tc>
        <w:tc>
          <w:tcPr>
            <w:tcW w:w="4860" w:type="dxa"/>
            <w:tcBorders>
              <w:top w:val="single" w:sz="4" w:space="0" w:color="auto"/>
              <w:left w:val="nil"/>
              <w:bottom w:val="single" w:sz="4" w:space="0" w:color="auto"/>
              <w:right w:val="single" w:sz="4" w:space="0" w:color="auto"/>
            </w:tcBorders>
            <w:shd w:val="clear" w:color="auto" w:fill="auto"/>
            <w:vAlign w:val="center"/>
          </w:tcPr>
          <w:p w14:paraId="403788E3"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Khi </w:t>
            </w:r>
            <w:r>
              <w:rPr>
                <w:sz w:val="26"/>
                <w:szCs w:val="26"/>
                <w:lang w:val="en-US"/>
              </w:rPr>
              <w:t>người dùng</w:t>
            </w:r>
            <w:r w:rsidRPr="00653EC5">
              <w:rPr>
                <w:sz w:val="26"/>
                <w:szCs w:val="26"/>
              </w:rPr>
              <w:t xml:space="preserve"> nộp hồ sơ trực tuyến có thể lấy các giấy tờ từ kho DLĐT để đính kèm vào thành phần hồ sơ.</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8B3E5D" w14:textId="77777777" w:rsidR="006A7DA1" w:rsidRPr="008F6127" w:rsidRDefault="006A7DA1" w:rsidP="00E20467">
            <w:pPr>
              <w:tabs>
                <w:tab w:val="left" w:pos="1134"/>
                <w:tab w:val="right" w:leader="dot" w:pos="9356"/>
              </w:tabs>
              <w:spacing w:before="60" w:after="60" w:line="240" w:lineRule="auto"/>
              <w:ind w:left="-69" w:firstLine="0"/>
              <w:contextualSpacing/>
              <w:rPr>
                <w:sz w:val="26"/>
                <w:szCs w:val="26"/>
                <w:lang w:val="en-US"/>
              </w:rPr>
            </w:pPr>
            <w:r>
              <w:rPr>
                <w:sz w:val="26"/>
                <w:szCs w:val="26"/>
                <w:lang w:val="en-US"/>
              </w:rPr>
              <w:t>Cá nhân, tổ chức</w:t>
            </w:r>
          </w:p>
        </w:tc>
      </w:tr>
      <w:tr w:rsidR="006A7DA1" w:rsidRPr="00653EC5" w14:paraId="4FFE9821"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C207DB5" w14:textId="77777777" w:rsidR="006A7DA1" w:rsidRPr="00653EC5" w:rsidRDefault="006A7DA1" w:rsidP="00E20467">
            <w:pPr>
              <w:spacing w:before="60" w:after="60" w:line="240" w:lineRule="auto"/>
              <w:ind w:firstLine="0"/>
              <w:contextualSpacing/>
              <w:jc w:val="center"/>
              <w:rPr>
                <w:b/>
                <w:bCs/>
                <w:sz w:val="26"/>
                <w:szCs w:val="26"/>
                <w:lang w:val="en-US" w:eastAsia="vi-VN"/>
              </w:rPr>
            </w:pPr>
            <w:r w:rsidRPr="00653EC5">
              <w:rPr>
                <w:b/>
                <w:bCs/>
                <w:sz w:val="26"/>
                <w:szCs w:val="26"/>
                <w:lang w:val="en-US" w:eastAsia="vi-VN"/>
              </w:rPr>
              <w:t>2</w:t>
            </w:r>
          </w:p>
        </w:tc>
        <w:tc>
          <w:tcPr>
            <w:tcW w:w="2379" w:type="dxa"/>
            <w:tcBorders>
              <w:top w:val="single" w:sz="4" w:space="0" w:color="auto"/>
              <w:left w:val="nil"/>
              <w:bottom w:val="single" w:sz="4" w:space="0" w:color="auto"/>
              <w:right w:val="single" w:sz="4" w:space="0" w:color="auto"/>
            </w:tcBorders>
            <w:shd w:val="clear" w:color="auto" w:fill="auto"/>
            <w:vAlign w:val="center"/>
          </w:tcPr>
          <w:p w14:paraId="458355A1"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Lưu thành phần hồ sơ đã ký số vào kho DLĐT và lấy giấy tờ từ kho DLĐT để bổ sung vào hồ sơ</w:t>
            </w:r>
          </w:p>
        </w:tc>
        <w:tc>
          <w:tcPr>
            <w:tcW w:w="4860" w:type="dxa"/>
            <w:tcBorders>
              <w:top w:val="single" w:sz="4" w:space="0" w:color="auto"/>
              <w:left w:val="nil"/>
              <w:bottom w:val="single" w:sz="4" w:space="0" w:color="auto"/>
              <w:right w:val="single" w:sz="4" w:space="0" w:color="auto"/>
            </w:tcBorders>
            <w:shd w:val="clear" w:color="auto" w:fill="auto"/>
            <w:vAlign w:val="center"/>
          </w:tcPr>
          <w:p w14:paraId="5A78E943"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12.1. Cán bộ, công chức, viên chức tại bộ phận một cửa khi tiếp nhận hồ sơ trực tuyến/trực tiếp có thể lưu giấy tờ đã được ký số vào kho DLĐT.</w:t>
            </w:r>
          </w:p>
          <w:p w14:paraId="6B999F21" w14:textId="77777777" w:rsidR="006A7DA1" w:rsidRDefault="006A7DA1" w:rsidP="00E20467">
            <w:pPr>
              <w:spacing w:before="60" w:after="60" w:line="240" w:lineRule="auto"/>
              <w:ind w:left="-69" w:firstLine="0"/>
              <w:contextualSpacing/>
              <w:rPr>
                <w:sz w:val="26"/>
                <w:szCs w:val="26"/>
                <w:lang w:val="en-US"/>
              </w:rPr>
            </w:pPr>
            <w:r w:rsidRPr="00653EC5">
              <w:rPr>
                <w:sz w:val="26"/>
                <w:szCs w:val="26"/>
              </w:rPr>
              <w:t xml:space="preserve">12.2. Hệ thống sẽ dựa vào thông tin </w:t>
            </w:r>
            <w:r>
              <w:rPr>
                <w:sz w:val="26"/>
                <w:szCs w:val="26"/>
                <w:lang w:val="en-US"/>
              </w:rPr>
              <w:t>của đối tượng nộp HS</w:t>
            </w:r>
          </w:p>
          <w:p w14:paraId="7F7AB57D" w14:textId="77777777" w:rsidR="006A7DA1" w:rsidRDefault="006A7DA1" w:rsidP="00E20467">
            <w:pPr>
              <w:spacing w:before="60" w:after="60" w:line="240" w:lineRule="auto"/>
              <w:ind w:left="-69" w:firstLine="0"/>
              <w:contextualSpacing/>
              <w:rPr>
                <w:sz w:val="26"/>
                <w:szCs w:val="26"/>
              </w:rPr>
            </w:pPr>
            <w:r>
              <w:rPr>
                <w:sz w:val="26"/>
                <w:szCs w:val="26"/>
                <w:lang w:val="en-US"/>
              </w:rPr>
              <w:t xml:space="preserve">Nếu đối tượng nộp hồ sơ là cá nhân thì căn cứ </w:t>
            </w:r>
            <w:r w:rsidRPr="00653EC5">
              <w:rPr>
                <w:sz w:val="26"/>
                <w:szCs w:val="26"/>
              </w:rPr>
              <w:t>CMND/CCCD</w:t>
            </w:r>
            <w:r>
              <w:rPr>
                <w:sz w:val="26"/>
                <w:szCs w:val="26"/>
                <w:lang w:val="en-US"/>
              </w:rPr>
              <w:t xml:space="preserve"> và một số thông tin như </w:t>
            </w:r>
            <w:r w:rsidRPr="00653EC5">
              <w:rPr>
                <w:sz w:val="26"/>
                <w:szCs w:val="26"/>
              </w:rPr>
              <w:t xml:space="preserve"> họ và tên, ngày tháng năm sinh, giới tính để xác định được kho của công dân và lưu giấy tờ đã ký số vào mục kho quản lý dữ liệu điện tử của người nộp.</w:t>
            </w:r>
          </w:p>
          <w:p w14:paraId="21916A08" w14:textId="77777777" w:rsidR="006A7DA1" w:rsidRPr="0076677D" w:rsidRDefault="006A7DA1" w:rsidP="00E20467">
            <w:pPr>
              <w:spacing w:before="60" w:after="60" w:line="240" w:lineRule="auto"/>
              <w:ind w:left="-69" w:firstLine="0"/>
              <w:contextualSpacing/>
              <w:rPr>
                <w:sz w:val="26"/>
                <w:szCs w:val="26"/>
              </w:rPr>
            </w:pPr>
            <w:r>
              <w:rPr>
                <w:sz w:val="26"/>
                <w:szCs w:val="26"/>
                <w:lang w:val="en-US"/>
              </w:rPr>
              <w:t>Nếu đối tượng nộp hồ sơ là tổ chức thì căn cứ mã số thuế và một số thông tin như tên doanh nghiệp, địa chỉ,…</w:t>
            </w:r>
            <w:r w:rsidRPr="00653EC5">
              <w:rPr>
                <w:sz w:val="26"/>
                <w:szCs w:val="26"/>
              </w:rPr>
              <w:t xml:space="preserve"> để xác định được kho của công dân và lưu giấy tờ đã ký số vào mục kho quản lý dữ liệu điện tử của </w:t>
            </w:r>
            <w:r>
              <w:rPr>
                <w:sz w:val="26"/>
                <w:szCs w:val="26"/>
                <w:lang w:val="en-US"/>
              </w:rPr>
              <w:t>tổ chức</w:t>
            </w:r>
            <w:r w:rsidRPr="00653EC5">
              <w:rPr>
                <w:sz w:val="26"/>
                <w:szCs w:val="26"/>
              </w:rPr>
              <w:t xml:space="preserve"> nộp</w:t>
            </w:r>
            <w:r>
              <w:rPr>
                <w:sz w:val="26"/>
                <w:szCs w:val="26"/>
                <w:lang w:val="en-US"/>
              </w:rPr>
              <w:t xml:space="preserve"> hồ sơ</w:t>
            </w:r>
            <w:r w:rsidRPr="00653EC5">
              <w:rPr>
                <w:sz w:val="26"/>
                <w:szCs w:val="26"/>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9D84DA"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Cán bộ, công chức, viên chức tại bộ phận một cửa</w:t>
            </w:r>
          </w:p>
        </w:tc>
      </w:tr>
      <w:tr w:rsidR="006A7DA1" w:rsidRPr="00653EC5" w14:paraId="5254AA39"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51F0A45"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379" w:type="dxa"/>
            <w:tcBorders>
              <w:top w:val="single" w:sz="4" w:space="0" w:color="auto"/>
              <w:left w:val="nil"/>
              <w:bottom w:val="single" w:sz="4" w:space="0" w:color="auto"/>
              <w:right w:val="single" w:sz="4" w:space="0" w:color="auto"/>
            </w:tcBorders>
            <w:shd w:val="clear" w:color="auto" w:fill="auto"/>
            <w:vAlign w:val="center"/>
          </w:tcPr>
          <w:p w14:paraId="42D9E291"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Thêm giấy tờ vào thành phần hồ sơ từ kho DLĐT khi công dân nộp trực tiếp</w:t>
            </w:r>
          </w:p>
        </w:tc>
        <w:tc>
          <w:tcPr>
            <w:tcW w:w="4860" w:type="dxa"/>
            <w:tcBorders>
              <w:top w:val="single" w:sz="4" w:space="0" w:color="auto"/>
              <w:left w:val="nil"/>
              <w:bottom w:val="single" w:sz="4" w:space="0" w:color="auto"/>
              <w:right w:val="single" w:sz="4" w:space="0" w:color="auto"/>
            </w:tcBorders>
            <w:shd w:val="clear" w:color="auto" w:fill="auto"/>
            <w:vAlign w:val="center"/>
          </w:tcPr>
          <w:p w14:paraId="3BD5A4ED"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13.1. Cán bộ, công chức, viên chức tại bộ phận một cửa có thể lấy các giấy tờ từ kho DLĐT để đính kèm vào thành phần hồ sơ.</w:t>
            </w:r>
          </w:p>
          <w:p w14:paraId="0E24E02F"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13.2. Hệ thống sẽ dựa vào thông tin </w:t>
            </w:r>
            <w:r>
              <w:rPr>
                <w:sz w:val="26"/>
                <w:szCs w:val="26"/>
                <w:lang w:val="en-US"/>
              </w:rPr>
              <w:t>của đối tượng nộp HS (</w:t>
            </w:r>
            <w:r w:rsidRPr="00653EC5">
              <w:rPr>
                <w:sz w:val="26"/>
                <w:szCs w:val="26"/>
              </w:rPr>
              <w:t>CMND/CCCD</w:t>
            </w:r>
            <w:r>
              <w:rPr>
                <w:sz w:val="26"/>
                <w:szCs w:val="26"/>
                <w:lang w:val="en-US"/>
              </w:rPr>
              <w:t xml:space="preserve"> với đối tượng nộp là cá nhân; MST với đối</w:t>
            </w:r>
            <w:r w:rsidRPr="00653EC5">
              <w:rPr>
                <w:sz w:val="26"/>
                <w:szCs w:val="26"/>
              </w:rPr>
              <w:t xml:space="preserve"> </w:t>
            </w:r>
            <w:r>
              <w:rPr>
                <w:sz w:val="26"/>
                <w:szCs w:val="26"/>
                <w:lang w:val="en-US"/>
              </w:rPr>
              <w:t>tượng nộp là tổ chức</w:t>
            </w:r>
            <w:r w:rsidRPr="00653EC5">
              <w:rPr>
                <w:sz w:val="26"/>
                <w:szCs w:val="26"/>
              </w:rPr>
              <w:t xml:space="preserve"> để xác định được kho quản lý dữ liệu điện tử</w:t>
            </w:r>
            <w:r>
              <w:rPr>
                <w:sz w:val="26"/>
                <w:szCs w:val="26"/>
                <w:lang w:val="en-US"/>
              </w:rPr>
              <w:t xml:space="preserve"> tương ứng</w:t>
            </w:r>
            <w:r w:rsidRPr="00653EC5">
              <w:rPr>
                <w:sz w:val="26"/>
                <w:szCs w:val="26"/>
              </w:rPr>
              <w:t xml:space="preserve">. Cán bộ chỉ thấy được các giấy tờ mà </w:t>
            </w:r>
            <w:r>
              <w:rPr>
                <w:sz w:val="26"/>
                <w:szCs w:val="26"/>
                <w:lang w:val="en-US"/>
              </w:rPr>
              <w:t>đối tượng nộp</w:t>
            </w:r>
            <w:r w:rsidRPr="00653EC5">
              <w:rPr>
                <w:sz w:val="26"/>
                <w:szCs w:val="26"/>
              </w:rPr>
              <w:t xml:space="preserve"> đã chia sẻ.</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B91483"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Cán bộ, công chức, viên chức tại bộ phận một cửa</w:t>
            </w:r>
          </w:p>
        </w:tc>
      </w:tr>
      <w:tr w:rsidR="006A7DA1" w:rsidRPr="00653EC5" w14:paraId="1DD8AE47"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513353C"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379" w:type="dxa"/>
            <w:tcBorders>
              <w:top w:val="single" w:sz="4" w:space="0" w:color="auto"/>
              <w:left w:val="nil"/>
              <w:bottom w:val="single" w:sz="4" w:space="0" w:color="auto"/>
              <w:right w:val="single" w:sz="4" w:space="0" w:color="auto"/>
            </w:tcBorders>
            <w:shd w:val="clear" w:color="auto" w:fill="auto"/>
            <w:vAlign w:val="center"/>
          </w:tcPr>
          <w:p w14:paraId="1CEE0130"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Thêm giấy tờ vào thành phần hồ sơ từ kho DLĐT khi công dân nộp trực tuyến</w:t>
            </w:r>
          </w:p>
        </w:tc>
        <w:tc>
          <w:tcPr>
            <w:tcW w:w="4860" w:type="dxa"/>
            <w:tcBorders>
              <w:top w:val="single" w:sz="4" w:space="0" w:color="auto"/>
              <w:left w:val="nil"/>
              <w:bottom w:val="single" w:sz="4" w:space="0" w:color="auto"/>
              <w:right w:val="single" w:sz="4" w:space="0" w:color="auto"/>
            </w:tcBorders>
            <w:shd w:val="clear" w:color="auto" w:fill="auto"/>
            <w:vAlign w:val="center"/>
          </w:tcPr>
          <w:p w14:paraId="71B03F5D"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14.1. Cán bộ, công chức, viên chức tại bộ phận một cửa tiếp nhận hồ sơ trực tuyến có thể lấy các giấy tờ từ kho DLĐT để đính kèm vào thành phần hồ sơ.</w:t>
            </w:r>
          </w:p>
          <w:p w14:paraId="117BC414"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13.2. Hệ thống sẽ dựa vào thông tin </w:t>
            </w:r>
            <w:r>
              <w:rPr>
                <w:sz w:val="26"/>
                <w:szCs w:val="26"/>
                <w:lang w:val="en-US"/>
              </w:rPr>
              <w:t>của đối tượng nộp HS (</w:t>
            </w:r>
            <w:r w:rsidRPr="00653EC5">
              <w:rPr>
                <w:sz w:val="26"/>
                <w:szCs w:val="26"/>
              </w:rPr>
              <w:t>CMND/CCCD</w:t>
            </w:r>
            <w:r>
              <w:rPr>
                <w:sz w:val="26"/>
                <w:szCs w:val="26"/>
                <w:lang w:val="en-US"/>
              </w:rPr>
              <w:t xml:space="preserve"> với đối tượng nộp là cá nhân; MST với đối</w:t>
            </w:r>
            <w:r w:rsidRPr="00653EC5">
              <w:rPr>
                <w:sz w:val="26"/>
                <w:szCs w:val="26"/>
              </w:rPr>
              <w:t xml:space="preserve"> </w:t>
            </w:r>
            <w:r>
              <w:rPr>
                <w:sz w:val="26"/>
                <w:szCs w:val="26"/>
                <w:lang w:val="en-US"/>
              </w:rPr>
              <w:t>tượng nộp là tổ chức</w:t>
            </w:r>
            <w:r w:rsidRPr="00653EC5">
              <w:rPr>
                <w:sz w:val="26"/>
                <w:szCs w:val="26"/>
              </w:rPr>
              <w:t xml:space="preserve"> để xác định được kho quản lý dữ liệu điện tử</w:t>
            </w:r>
            <w:r>
              <w:rPr>
                <w:sz w:val="26"/>
                <w:szCs w:val="26"/>
                <w:lang w:val="en-US"/>
              </w:rPr>
              <w:t xml:space="preserve"> tương ứng</w:t>
            </w:r>
            <w:r w:rsidRPr="00653EC5">
              <w:rPr>
                <w:sz w:val="26"/>
                <w:szCs w:val="26"/>
              </w:rPr>
              <w:t xml:space="preserve">. Cán bộ chỉ thấy được các giấy tờ mà </w:t>
            </w:r>
            <w:r>
              <w:rPr>
                <w:sz w:val="26"/>
                <w:szCs w:val="26"/>
                <w:lang w:val="en-US"/>
              </w:rPr>
              <w:t>đối tượng nộp</w:t>
            </w:r>
            <w:r w:rsidRPr="00653EC5">
              <w:rPr>
                <w:sz w:val="26"/>
                <w:szCs w:val="26"/>
              </w:rPr>
              <w:t xml:space="preserve"> đã chia sẻ.</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1DFF51"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Cán bộ, công chức, viên chức tại bộ phận một cửa</w:t>
            </w:r>
          </w:p>
        </w:tc>
      </w:tr>
      <w:tr w:rsidR="006A7DA1" w:rsidRPr="00653EC5" w14:paraId="29852377" w14:textId="77777777" w:rsidTr="00E20467">
        <w:trPr>
          <w:trHeight w:val="13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1CA2AA32"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379" w:type="dxa"/>
            <w:tcBorders>
              <w:top w:val="single" w:sz="4" w:space="0" w:color="auto"/>
              <w:left w:val="nil"/>
              <w:bottom w:val="single" w:sz="4" w:space="0" w:color="auto"/>
              <w:right w:val="single" w:sz="4" w:space="0" w:color="auto"/>
            </w:tcBorders>
            <w:shd w:val="clear" w:color="auto" w:fill="auto"/>
            <w:vAlign w:val="center"/>
          </w:tcPr>
          <w:p w14:paraId="2767EFD2"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Đồng bộ kết quả giải quyết TTHC đối với các hồ sơ cũ (hồ sơ đã tồn tại trên hệ thống thông tin một cửa điện tử, Cổng dịch vụ công của </w:t>
            </w:r>
            <w:r>
              <w:rPr>
                <w:sz w:val="26"/>
                <w:szCs w:val="26"/>
                <w:lang w:val="en-US"/>
              </w:rPr>
              <w:t>NHNN</w:t>
            </w:r>
            <w:r w:rsidRPr="00653EC5">
              <w:rPr>
                <w:sz w:val="26"/>
                <w:szCs w:val="26"/>
              </w:rPr>
              <w:t>)</w:t>
            </w:r>
          </w:p>
        </w:tc>
        <w:tc>
          <w:tcPr>
            <w:tcW w:w="4860" w:type="dxa"/>
            <w:tcBorders>
              <w:top w:val="single" w:sz="4" w:space="0" w:color="auto"/>
              <w:left w:val="nil"/>
              <w:bottom w:val="single" w:sz="4" w:space="0" w:color="auto"/>
              <w:right w:val="single" w:sz="4" w:space="0" w:color="auto"/>
            </w:tcBorders>
            <w:shd w:val="clear" w:color="auto" w:fill="auto"/>
            <w:vAlign w:val="center"/>
          </w:tcPr>
          <w:p w14:paraId="596812D8"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Cho phép thực hiện đồng bộ kết quả giải quyết TTHC đã có trong hệ thống vào kho DLĐT. Có thể đồng bộ một hoặc nhiều hồ sơ cùng lúc. </w:t>
            </w:r>
            <w:r>
              <w:rPr>
                <w:sz w:val="26"/>
                <w:szCs w:val="26"/>
                <w:lang w:val="en-US"/>
              </w:rPr>
              <w:t>Đ</w:t>
            </w:r>
            <w:r w:rsidRPr="00653EC5">
              <w:rPr>
                <w:sz w:val="26"/>
                <w:szCs w:val="26"/>
              </w:rPr>
              <w:t xml:space="preserve">ồng bộ những hồ sơ đã trả kết quả cho </w:t>
            </w:r>
            <w:r>
              <w:rPr>
                <w:sz w:val="26"/>
                <w:szCs w:val="26"/>
                <w:lang w:val="en-US"/>
              </w:rPr>
              <w:t xml:space="preserve">cá nhân, tổ chức; </w:t>
            </w:r>
            <w:r w:rsidRPr="008F6127">
              <w:rPr>
                <w:sz w:val="26"/>
                <w:szCs w:val="26"/>
                <w:lang w:val="en-US"/>
              </w:rPr>
              <w:t>Dữ liệu về kết quả xử lý TTHC còn hiệu lực</w:t>
            </w:r>
            <w:r w:rsidRPr="008F2C95">
              <w:rPr>
                <w:sz w:val="26"/>
                <w:szCs w:val="26"/>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A7D438"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Cán bộ, công chức, viên chức tại bộ phận một cửa</w:t>
            </w:r>
          </w:p>
        </w:tc>
      </w:tr>
      <w:tr w:rsidR="006A7DA1" w:rsidRPr="00653EC5" w14:paraId="3BD00BED"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3AE4BC4"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379" w:type="dxa"/>
            <w:tcBorders>
              <w:top w:val="single" w:sz="4" w:space="0" w:color="auto"/>
              <w:left w:val="nil"/>
              <w:bottom w:val="single" w:sz="4" w:space="0" w:color="auto"/>
              <w:right w:val="single" w:sz="4" w:space="0" w:color="auto"/>
            </w:tcBorders>
            <w:shd w:val="clear" w:color="auto" w:fill="auto"/>
            <w:vAlign w:val="center"/>
          </w:tcPr>
          <w:p w14:paraId="009D9F9C"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Đồng bộ kết quả giải quyết TTHC đối với các hồ sơ mới phát sinh trên hệ thống thông tin giải quyết TTHC</w:t>
            </w:r>
          </w:p>
        </w:tc>
        <w:tc>
          <w:tcPr>
            <w:tcW w:w="4860" w:type="dxa"/>
            <w:tcBorders>
              <w:top w:val="single" w:sz="4" w:space="0" w:color="auto"/>
              <w:left w:val="nil"/>
              <w:bottom w:val="single" w:sz="4" w:space="0" w:color="auto"/>
              <w:right w:val="single" w:sz="4" w:space="0" w:color="auto"/>
            </w:tcBorders>
            <w:shd w:val="clear" w:color="auto" w:fill="auto"/>
            <w:vAlign w:val="center"/>
          </w:tcPr>
          <w:p w14:paraId="3A00CB76"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16.1. Hệ thống tự động đẩy kết quả giải quyết TTHC vào kho DLĐT sau khi hồ sơ đã hoàn thành xử lý và trả kết quả TTHC.</w:t>
            </w:r>
          </w:p>
          <w:p w14:paraId="4B8A32A7"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 xml:space="preserve">16.2. Kho DLĐT chứa thông tin số hồ sơ đã nộp của </w:t>
            </w:r>
            <w:r>
              <w:rPr>
                <w:sz w:val="26"/>
                <w:szCs w:val="26"/>
                <w:lang w:val="en-US"/>
              </w:rPr>
              <w:t>cá nhân, tổ chức</w:t>
            </w:r>
            <w:r w:rsidRPr="00653EC5">
              <w:rPr>
                <w:sz w:val="26"/>
                <w:szCs w:val="26"/>
              </w:rPr>
              <w:t>, bao gồm các thành phần hồ sơ dạng điện tử đã đính kèm và kết quả giải quyết TTHC dạng điện tử.</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C60C3C"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Cán bộ, công chức, viên chức tại bộ phận một cửa</w:t>
            </w:r>
          </w:p>
        </w:tc>
      </w:tr>
      <w:tr w:rsidR="006A7DA1" w:rsidRPr="00653EC5" w14:paraId="13D5B14E" w14:textId="77777777" w:rsidTr="00E20467">
        <w:trPr>
          <w:trHeight w:val="103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7664A6E" w14:textId="77777777" w:rsidR="006A7DA1" w:rsidRPr="00653EC5" w:rsidRDefault="006A7DA1" w:rsidP="00E20467">
            <w:pPr>
              <w:spacing w:before="60" w:after="60" w:line="240" w:lineRule="auto"/>
              <w:ind w:firstLine="0"/>
              <w:contextualSpacing/>
              <w:jc w:val="center"/>
              <w:rPr>
                <w:b/>
                <w:bCs/>
                <w:sz w:val="26"/>
                <w:szCs w:val="26"/>
                <w:lang w:eastAsia="vi-VN"/>
              </w:rPr>
            </w:pPr>
          </w:p>
        </w:tc>
        <w:tc>
          <w:tcPr>
            <w:tcW w:w="2379" w:type="dxa"/>
            <w:tcBorders>
              <w:top w:val="single" w:sz="4" w:space="0" w:color="auto"/>
              <w:left w:val="nil"/>
              <w:bottom w:val="single" w:sz="4" w:space="0" w:color="auto"/>
              <w:right w:val="single" w:sz="4" w:space="0" w:color="auto"/>
            </w:tcBorders>
            <w:shd w:val="clear" w:color="auto" w:fill="auto"/>
            <w:vAlign w:val="center"/>
          </w:tcPr>
          <w:p w14:paraId="6A4234CD"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Kiểm tra, xác nhận tính hợp lệ của giấy tờ điện tử của công dân khi tiếp nhận trực tuyến</w:t>
            </w:r>
          </w:p>
        </w:tc>
        <w:tc>
          <w:tcPr>
            <w:tcW w:w="4860" w:type="dxa"/>
            <w:tcBorders>
              <w:top w:val="single" w:sz="4" w:space="0" w:color="auto"/>
              <w:left w:val="nil"/>
              <w:bottom w:val="single" w:sz="4" w:space="0" w:color="auto"/>
              <w:right w:val="single" w:sz="4" w:space="0" w:color="auto"/>
            </w:tcBorders>
            <w:shd w:val="clear" w:color="auto" w:fill="auto"/>
            <w:vAlign w:val="center"/>
          </w:tcPr>
          <w:p w14:paraId="08F08A52"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17.1. Cho phép công chức, viên chức xử lý hồ sơ kiểm tra các giấy tờ công dân, tổ chức ở dạng điện tử có hợp lệ hay không (Giấy tờ hợp lệ là giấy tờ có chữ ký số của cấp có thẩm quyền và còn hiệu lực).</w:t>
            </w:r>
          </w:p>
          <w:p w14:paraId="0EF72A35"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17.2. Cho phép kiểm tra giấy tờ, cần kiểm tra chữ ký số trên giấy tờ có hợp lệ hay không. Nếu hợp lệ là có các dấu tích hợp lệ. Nếu không hợp lệ là có dấu X đỏ.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1AF27E" w14:textId="77777777" w:rsidR="006A7DA1" w:rsidRPr="00653EC5" w:rsidRDefault="006A7DA1" w:rsidP="00E20467">
            <w:pPr>
              <w:spacing w:before="60" w:after="60" w:line="240" w:lineRule="auto"/>
              <w:ind w:left="-69" w:firstLine="0"/>
              <w:contextualSpacing/>
              <w:rPr>
                <w:sz w:val="26"/>
                <w:szCs w:val="26"/>
              </w:rPr>
            </w:pPr>
            <w:r w:rsidRPr="00653EC5">
              <w:rPr>
                <w:sz w:val="26"/>
                <w:szCs w:val="26"/>
              </w:rPr>
              <w:t>Cán bộ, công chức, viên chức tại bộ phận một cửa</w:t>
            </w:r>
          </w:p>
        </w:tc>
      </w:tr>
    </w:tbl>
    <w:p w14:paraId="082265E1" w14:textId="77777777" w:rsidR="007D3149" w:rsidRPr="00653EC5" w:rsidRDefault="007D3149" w:rsidP="007D3149">
      <w:pPr>
        <w:pStyle w:val="Heading2"/>
        <w:numPr>
          <w:ilvl w:val="0"/>
          <w:numId w:val="37"/>
        </w:numPr>
        <w:tabs>
          <w:tab w:val="clear" w:pos="993"/>
          <w:tab w:val="left" w:pos="270"/>
        </w:tabs>
        <w:rPr>
          <w:lang w:val="da-DK"/>
        </w:rPr>
      </w:pPr>
      <w:bookmarkStart w:id="18" w:name="_Toc167435113"/>
      <w:bookmarkStart w:id="19" w:name="_Toc170313330"/>
      <w:bookmarkEnd w:id="18"/>
      <w:r w:rsidRPr="00653EC5">
        <w:rPr>
          <w:lang w:val="da-DK"/>
        </w:rPr>
        <w:t>Yêu cầu đối với Quy trình nghiệp vụ</w:t>
      </w:r>
      <w:bookmarkEnd w:id="14"/>
      <w:bookmarkEnd w:id="15"/>
      <w:bookmarkEnd w:id="16"/>
      <w:bookmarkEnd w:id="19"/>
    </w:p>
    <w:p w14:paraId="2AAB20B6" w14:textId="77777777" w:rsidR="007D3149" w:rsidRPr="00653EC5" w:rsidRDefault="007D3149" w:rsidP="007D3149">
      <w:pPr>
        <w:pStyle w:val="Normal3"/>
        <w:ind w:left="0" w:firstLine="709"/>
      </w:pPr>
      <w:r w:rsidRPr="00653EC5">
        <w:t>Tại mỗi bước trong quy trình giải quyết TTHC, Cổng DVC và HTMCĐT NHNN phải hiển thị trạng thái xử lý hồ sơ tương ứng.</w:t>
      </w:r>
    </w:p>
    <w:p w14:paraId="0212B3E6" w14:textId="77777777" w:rsidR="007D3149" w:rsidRPr="00653EC5" w:rsidRDefault="007D3149" w:rsidP="007D3149">
      <w:pPr>
        <w:pStyle w:val="Normal3"/>
        <w:ind w:left="0" w:firstLine="709"/>
      </w:pPr>
      <w:r w:rsidRPr="00653EC5">
        <w:lastRenderedPageBreak/>
        <w:t>Cho phép cấu hình quy trình động để đáp ứng sự thay đổi quy trình nghiệp vụ, quy trình tin học hóa các DVC theo yêu cầu của NHNN.</w:t>
      </w:r>
    </w:p>
    <w:p w14:paraId="228C2080" w14:textId="77777777" w:rsidR="007D3149" w:rsidRPr="00653EC5" w:rsidRDefault="007D3149" w:rsidP="007D3149">
      <w:pPr>
        <w:pStyle w:val="Normal3"/>
        <w:ind w:left="0" w:firstLine="709"/>
      </w:pPr>
      <w:r w:rsidRPr="00653EC5">
        <w:t xml:space="preserve">Yêu cầu tối thiểu về hiển thị trạng thái xử lý trên Cổng DVC và HTMCĐT NHNN theo quy định của Chính phủ và Bộ Thông tin truyền thông. </w:t>
      </w:r>
    </w:p>
    <w:p w14:paraId="74C78CD7" w14:textId="77777777" w:rsidR="007D3149" w:rsidRPr="00653EC5" w:rsidRDefault="007D3149" w:rsidP="007D3149">
      <w:pPr>
        <w:pStyle w:val="Normal3"/>
        <w:ind w:left="0" w:firstLine="709"/>
        <w:rPr>
          <w:lang w:val="da-DK"/>
        </w:rPr>
      </w:pPr>
      <w:r w:rsidRPr="00653EC5">
        <w:t>Đối với việc chỉnh sửa, chuyển đổi, tích hợp các DVC trực tuyến toàn trình hiện có của NHNN, cần đáp ứng các</w:t>
      </w:r>
      <w:r w:rsidRPr="00653EC5">
        <w:rPr>
          <w:lang w:val="da-DK"/>
        </w:rPr>
        <w:t xml:space="preserve"> Quy trình nghiệp vụ và phân quyền người dùng của các hệ thống này. cụ thể:</w:t>
      </w:r>
    </w:p>
    <w:p w14:paraId="267309BF" w14:textId="77777777" w:rsidR="007D3149" w:rsidRPr="00653EC5" w:rsidRDefault="007D3149">
      <w:pPr>
        <w:pStyle w:val="Heading3"/>
      </w:pPr>
      <w:bookmarkStart w:id="20" w:name="_Toc147830454"/>
      <w:bookmarkStart w:id="21" w:name="_Toc147831500"/>
      <w:bookmarkStart w:id="22" w:name="_Toc150439067"/>
      <w:bookmarkStart w:id="23" w:name="_Toc150439229"/>
      <w:bookmarkStart w:id="24" w:name="_Toc170313331"/>
      <w:r w:rsidRPr="00653EC5">
        <w:rPr>
          <w:lang w:eastAsia="vi-VN"/>
        </w:rPr>
        <w:t>Nhóm DVC Chứng thư số và dịch vụ chứng thực chữ ký số</w:t>
      </w:r>
      <w:bookmarkEnd w:id="20"/>
      <w:bookmarkEnd w:id="21"/>
      <w:bookmarkEnd w:id="22"/>
      <w:bookmarkEnd w:id="23"/>
      <w:bookmarkEnd w:id="24"/>
    </w:p>
    <w:tbl>
      <w:tblPr>
        <w:tblW w:w="95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14"/>
        <w:gridCol w:w="5940"/>
      </w:tblGrid>
      <w:tr w:rsidR="007D3149" w:rsidRPr="00653EC5" w14:paraId="4AD5ADA5" w14:textId="77777777" w:rsidTr="007D3149">
        <w:trPr>
          <w:trHeight w:val="20"/>
          <w:tblHeader/>
        </w:trPr>
        <w:tc>
          <w:tcPr>
            <w:tcW w:w="563" w:type="dxa"/>
            <w:shd w:val="clear" w:color="auto" w:fill="BDD6EE"/>
            <w:vAlign w:val="center"/>
          </w:tcPr>
          <w:p w14:paraId="26499EC2"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TT</w:t>
            </w:r>
          </w:p>
        </w:tc>
        <w:tc>
          <w:tcPr>
            <w:tcW w:w="3014" w:type="dxa"/>
            <w:shd w:val="clear" w:color="auto" w:fill="BDD6EE"/>
            <w:vAlign w:val="center"/>
          </w:tcPr>
          <w:p w14:paraId="715C3F0E"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5940" w:type="dxa"/>
            <w:shd w:val="clear" w:color="auto" w:fill="BDD6EE"/>
            <w:vAlign w:val="center"/>
          </w:tcPr>
          <w:p w14:paraId="7AEC0055"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6AAD6413" w14:textId="77777777" w:rsidTr="007D3149">
        <w:trPr>
          <w:trHeight w:val="20"/>
        </w:trPr>
        <w:tc>
          <w:tcPr>
            <w:tcW w:w="563" w:type="dxa"/>
            <w:shd w:val="clear" w:color="auto" w:fill="auto"/>
            <w:vAlign w:val="center"/>
            <w:hideMark/>
          </w:tcPr>
          <w:p w14:paraId="02737B05" w14:textId="77777777" w:rsidR="007D3149" w:rsidRPr="00653EC5" w:rsidRDefault="007D3149" w:rsidP="007D3149">
            <w:pPr>
              <w:ind w:firstLine="0"/>
              <w:jc w:val="left"/>
              <w:rPr>
                <w:sz w:val="26"/>
                <w:szCs w:val="26"/>
              </w:rPr>
            </w:pPr>
            <w:r w:rsidRPr="00653EC5">
              <w:rPr>
                <w:sz w:val="26"/>
                <w:szCs w:val="26"/>
              </w:rPr>
              <w:t>1</w:t>
            </w:r>
          </w:p>
        </w:tc>
        <w:tc>
          <w:tcPr>
            <w:tcW w:w="3014" w:type="dxa"/>
            <w:shd w:val="clear" w:color="auto" w:fill="auto"/>
            <w:vAlign w:val="center"/>
            <w:hideMark/>
          </w:tcPr>
          <w:p w14:paraId="23432DC2" w14:textId="77777777" w:rsidR="007D3149" w:rsidRPr="00653EC5" w:rsidRDefault="007D3149" w:rsidP="007D3149">
            <w:pPr>
              <w:spacing w:before="40" w:after="40"/>
              <w:ind w:firstLine="0"/>
              <w:jc w:val="left"/>
              <w:rPr>
                <w:sz w:val="26"/>
                <w:szCs w:val="26"/>
                <w:lang w:eastAsia="vi-VN"/>
              </w:rPr>
            </w:pPr>
            <w:r w:rsidRPr="00653EC5">
              <w:rPr>
                <w:sz w:val="26"/>
                <w:szCs w:val="26"/>
              </w:rPr>
              <w:t>Thủ tục bổ sung loại nghiệp vụ chứng thư số</w:t>
            </w:r>
          </w:p>
        </w:tc>
        <w:tc>
          <w:tcPr>
            <w:tcW w:w="5940" w:type="dxa"/>
            <w:vMerge w:val="restart"/>
            <w:vAlign w:val="center"/>
          </w:tcPr>
          <w:p w14:paraId="633F3522" w14:textId="6A01150A" w:rsidR="007D3149" w:rsidRPr="00653EC5" w:rsidRDefault="007D3149" w:rsidP="007D3149">
            <w:pPr>
              <w:spacing w:before="40" w:after="40"/>
              <w:ind w:firstLine="0"/>
              <w:jc w:val="left"/>
              <w:rPr>
                <w:sz w:val="26"/>
                <w:szCs w:val="26"/>
                <w:lang w:eastAsia="vi-VN"/>
              </w:rPr>
            </w:pPr>
            <w:r w:rsidRPr="00653EC5">
              <w:rPr>
                <w:sz w:val="26"/>
                <w:szCs w:val="26"/>
                <w:lang w:eastAsia="vi-VN"/>
              </w:rPr>
              <w:t>- Tuân thủ theo</w:t>
            </w:r>
            <w:r w:rsidR="006B6123">
              <w:rPr>
                <w:sz w:val="26"/>
                <w:szCs w:val="26"/>
                <w:lang w:val="en-US" w:eastAsia="vi-VN"/>
              </w:rPr>
              <w:t xml:space="preserve"> </w:t>
            </w:r>
            <w:r w:rsidR="006B6123" w:rsidRPr="00653EC5">
              <w:rPr>
                <w:sz w:val="26"/>
                <w:szCs w:val="26"/>
                <w:lang w:eastAsia="vi-VN"/>
              </w:rPr>
              <w:t>Thông tư số 28/2015/TT-NHNN ngày 18/12/2015 quy định về việc quản lý chữ ký số, chứng thư số và dịch vụ chứng thực chữ ký số của NHNN</w:t>
            </w:r>
            <w:r w:rsidR="006B6123">
              <w:rPr>
                <w:sz w:val="26"/>
                <w:szCs w:val="26"/>
                <w:lang w:val="en-US" w:eastAsia="vi-VN"/>
              </w:rPr>
              <w:t xml:space="preserve"> và </w:t>
            </w:r>
            <w:r w:rsidRPr="00653EC5">
              <w:rPr>
                <w:sz w:val="26"/>
                <w:szCs w:val="26"/>
                <w:lang w:eastAsia="vi-VN"/>
              </w:rPr>
              <w:t xml:space="preserve"> </w:t>
            </w:r>
            <w:r w:rsidR="006B6123" w:rsidRPr="00653EC5">
              <w:rPr>
                <w:sz w:val="26"/>
                <w:szCs w:val="26"/>
                <w:lang w:eastAsia="vi-VN"/>
              </w:rPr>
              <w:t xml:space="preserve">Thông tư số </w:t>
            </w:r>
            <w:r w:rsidR="006B6123">
              <w:t>16/2023/TT-NHNN</w:t>
            </w:r>
            <w:r w:rsidR="006B6123" w:rsidRPr="00653EC5">
              <w:rPr>
                <w:sz w:val="26"/>
                <w:szCs w:val="26"/>
                <w:lang w:eastAsia="vi-VN"/>
              </w:rPr>
              <w:t xml:space="preserve"> </w:t>
            </w:r>
            <w:r w:rsidR="006B6123">
              <w:rPr>
                <w:sz w:val="26"/>
                <w:szCs w:val="26"/>
                <w:lang w:val="en-US" w:eastAsia="vi-VN"/>
              </w:rPr>
              <w:t xml:space="preserve"> </w:t>
            </w:r>
            <w:r w:rsidR="006B6123" w:rsidRPr="00653EC5">
              <w:rPr>
                <w:sz w:val="26"/>
                <w:szCs w:val="26"/>
                <w:lang w:eastAsia="vi-VN"/>
              </w:rPr>
              <w:t>ngày 1</w:t>
            </w:r>
            <w:r w:rsidR="006B6123">
              <w:rPr>
                <w:sz w:val="26"/>
                <w:szCs w:val="26"/>
                <w:lang w:val="en-US" w:eastAsia="vi-VN"/>
              </w:rPr>
              <w:t>5</w:t>
            </w:r>
            <w:r w:rsidR="006B6123" w:rsidRPr="00653EC5">
              <w:rPr>
                <w:sz w:val="26"/>
                <w:szCs w:val="26"/>
                <w:lang w:eastAsia="vi-VN"/>
              </w:rPr>
              <w:t>/12/20</w:t>
            </w:r>
            <w:r w:rsidR="006B6123">
              <w:rPr>
                <w:sz w:val="26"/>
                <w:szCs w:val="26"/>
                <w:lang w:val="en-US" w:eastAsia="vi-VN"/>
              </w:rPr>
              <w:t xml:space="preserve">23 </w:t>
            </w:r>
            <w:r w:rsidR="006B6123">
              <w:t>Sửa đổi, bổ sung một số điều của</w:t>
            </w:r>
            <w:r w:rsidR="006B6123">
              <w:rPr>
                <w:lang w:val="en-US"/>
              </w:rPr>
              <w:t xml:space="preserve"> </w:t>
            </w:r>
            <w:r w:rsidRPr="00653EC5">
              <w:rPr>
                <w:sz w:val="26"/>
                <w:szCs w:val="26"/>
                <w:lang w:eastAsia="vi-VN"/>
              </w:rPr>
              <w:t xml:space="preserve">Thông tư số 28/2015/TT-NHNN ngày 18/12/2015 quy định về việc quản lý chữ ký số, chứng thư số và dịch vụ chứng thực chữ ký số của NHNN. </w:t>
            </w:r>
          </w:p>
          <w:p w14:paraId="0AE6390A"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Tham chiếu CSDL Mã ngân hàng;</w:t>
            </w:r>
          </w:p>
          <w:p w14:paraId="3D26E663"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Tích hợp hệ thống LDAPCA (qua ESB) để kiểm tra chữ ký số và cấp chứng thực;</w:t>
            </w:r>
          </w:p>
          <w:p w14:paraId="18612ED2"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Tích hợp hệ thống OIM (quản lý profile người dùng) để tra cứu, thêm mới, cập nhật người dùng;</w:t>
            </w:r>
          </w:p>
          <w:p w14:paraId="634DF35F"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Có khả năng tích hợp CSDL Dân cư để lấy thông tin công dân;</w:t>
            </w:r>
          </w:p>
          <w:p w14:paraId="407E6F7C" w14:textId="5E7694CC" w:rsidR="007D3149" w:rsidRPr="00653EC5" w:rsidRDefault="007D3149" w:rsidP="007D3149">
            <w:pPr>
              <w:spacing w:before="40" w:after="40"/>
              <w:ind w:firstLine="0"/>
              <w:jc w:val="left"/>
              <w:rPr>
                <w:sz w:val="26"/>
                <w:szCs w:val="26"/>
                <w:lang w:eastAsia="vi-VN"/>
              </w:rPr>
            </w:pPr>
            <w:r w:rsidRPr="00653EC5">
              <w:rPr>
                <w:sz w:val="26"/>
                <w:szCs w:val="26"/>
                <w:lang w:eastAsia="vi-VN"/>
              </w:rPr>
              <w:t xml:space="preserve">- </w:t>
            </w:r>
            <w:r w:rsidR="00864EB9" w:rsidRPr="00864EB9">
              <w:rPr>
                <w:sz w:val="26"/>
                <w:szCs w:val="26"/>
                <w:lang w:eastAsia="vi-VN"/>
              </w:rPr>
              <w:t>Người dùng được phân quyền có thể  xem, tra cứu danh sách thông tin chứng thư số đang hoạt động</w:t>
            </w:r>
            <w:r w:rsidR="00864EB9">
              <w:rPr>
                <w:sz w:val="26"/>
                <w:szCs w:val="26"/>
                <w:lang w:val="en-US" w:eastAsia="vi-VN"/>
              </w:rPr>
              <w:t>/đã ngừng hoạt động</w:t>
            </w:r>
            <w:r w:rsidR="00864EB9" w:rsidRPr="00864EB9">
              <w:rPr>
                <w:sz w:val="26"/>
                <w:szCs w:val="26"/>
                <w:lang w:eastAsia="vi-VN"/>
              </w:rPr>
              <w:t xml:space="preserve"> của đơn vị mình (với NHNN và các Quỹ tín dụng) hoặc hệ thống mình (với các tổ chức tín dụng khác), Cán bộ quản trị DVC CTS có thể xem được toàn bộ  danh sách thông tin chứng thư số NHNN đang hoạt động</w:t>
            </w:r>
          </w:p>
          <w:p w14:paraId="08A7DF36" w14:textId="0E9C9B27" w:rsidR="007D3149" w:rsidRDefault="007D3149" w:rsidP="007D3149">
            <w:pPr>
              <w:spacing w:before="40" w:after="40"/>
              <w:ind w:firstLine="0"/>
              <w:jc w:val="left"/>
              <w:rPr>
                <w:sz w:val="26"/>
                <w:szCs w:val="26"/>
                <w:lang w:val="en-US" w:eastAsia="vi-VN"/>
              </w:rPr>
            </w:pPr>
            <w:r w:rsidRPr="00653EC5">
              <w:rPr>
                <w:sz w:val="26"/>
                <w:szCs w:val="26"/>
                <w:lang w:eastAsia="vi-VN"/>
              </w:rPr>
              <w:t>- Tích hợp hệ thống Email và SMS để trả kết quả bằng hình thức gửi thông báo (verification link, OTP) tới cán bộ đầu mối và người được cấp chứng thư theo số điện thoại và địa chỉ email mà đơn vị đăng ký.</w:t>
            </w:r>
            <w:r w:rsidR="00CF3E2F">
              <w:rPr>
                <w:sz w:val="26"/>
                <w:szCs w:val="26"/>
                <w:lang w:val="en-US" w:eastAsia="vi-VN"/>
              </w:rPr>
              <w:t xml:space="preserve"> Trong đó: </w:t>
            </w:r>
          </w:p>
          <w:p w14:paraId="28F8EB6E" w14:textId="6A0BB407" w:rsidR="00CF3E2F" w:rsidRDefault="00CF3E2F" w:rsidP="007D3149">
            <w:pPr>
              <w:spacing w:before="40" w:after="40"/>
              <w:ind w:firstLine="0"/>
              <w:jc w:val="left"/>
              <w:rPr>
                <w:sz w:val="26"/>
                <w:szCs w:val="26"/>
                <w:lang w:val="en-US" w:eastAsia="vi-VN"/>
              </w:rPr>
            </w:pPr>
            <w:r>
              <w:rPr>
                <w:sz w:val="26"/>
                <w:szCs w:val="26"/>
                <w:lang w:val="en-US" w:eastAsia="vi-VN"/>
              </w:rPr>
              <w:lastRenderedPageBreak/>
              <w:t>+ File chứa nội dung thông báo được ký số (được sinh ra khi lãnh đạo ký phê duyệt kết quả xử lý) được đính kèm email gửi người dùng</w:t>
            </w:r>
          </w:p>
          <w:p w14:paraId="4D87B812" w14:textId="35A7BD83" w:rsidR="000A538F" w:rsidRPr="004072FD" w:rsidRDefault="00CF3E2F" w:rsidP="007D3149">
            <w:pPr>
              <w:spacing w:before="40" w:after="40"/>
              <w:ind w:firstLine="0"/>
              <w:jc w:val="left"/>
              <w:rPr>
                <w:sz w:val="26"/>
                <w:szCs w:val="26"/>
                <w:lang w:val="en-US" w:eastAsia="vi-VN"/>
              </w:rPr>
            </w:pPr>
            <w:r>
              <w:rPr>
                <w:sz w:val="26"/>
                <w:szCs w:val="26"/>
                <w:lang w:val="en-US" w:eastAsia="vi-VN"/>
              </w:rPr>
              <w:t>+ Tin nhắn chứa thông báo kích hoạt CTS (nếu có).</w:t>
            </w:r>
          </w:p>
        </w:tc>
      </w:tr>
      <w:tr w:rsidR="007D3149" w:rsidRPr="00653EC5" w14:paraId="3562EB6A" w14:textId="77777777" w:rsidTr="007D3149">
        <w:trPr>
          <w:trHeight w:val="20"/>
        </w:trPr>
        <w:tc>
          <w:tcPr>
            <w:tcW w:w="563" w:type="dxa"/>
            <w:shd w:val="clear" w:color="auto" w:fill="auto"/>
            <w:vAlign w:val="center"/>
            <w:hideMark/>
          </w:tcPr>
          <w:p w14:paraId="18E52F6E" w14:textId="30ADC05F" w:rsidR="007D3149" w:rsidRPr="00653EC5" w:rsidRDefault="007D3149" w:rsidP="007D3149">
            <w:pPr>
              <w:ind w:firstLine="0"/>
              <w:jc w:val="left"/>
              <w:rPr>
                <w:sz w:val="26"/>
                <w:szCs w:val="26"/>
              </w:rPr>
            </w:pPr>
            <w:r w:rsidRPr="00653EC5">
              <w:rPr>
                <w:sz w:val="26"/>
                <w:szCs w:val="26"/>
              </w:rPr>
              <w:t>2</w:t>
            </w:r>
          </w:p>
        </w:tc>
        <w:tc>
          <w:tcPr>
            <w:tcW w:w="3014" w:type="dxa"/>
            <w:shd w:val="clear" w:color="auto" w:fill="auto"/>
            <w:vAlign w:val="center"/>
            <w:hideMark/>
          </w:tcPr>
          <w:p w14:paraId="2B595279" w14:textId="77777777" w:rsidR="007D3149" w:rsidRPr="00653EC5" w:rsidRDefault="007D3149" w:rsidP="007D3149">
            <w:pPr>
              <w:spacing w:before="40" w:after="40"/>
              <w:ind w:firstLine="0"/>
              <w:jc w:val="left"/>
              <w:rPr>
                <w:sz w:val="26"/>
                <w:szCs w:val="26"/>
                <w:lang w:eastAsia="vi-VN"/>
              </w:rPr>
            </w:pPr>
            <w:r w:rsidRPr="00653EC5">
              <w:rPr>
                <w:sz w:val="26"/>
                <w:szCs w:val="26"/>
              </w:rPr>
              <w:t>Thủ tục báo cáo chứng thư số</w:t>
            </w:r>
          </w:p>
        </w:tc>
        <w:tc>
          <w:tcPr>
            <w:tcW w:w="5940" w:type="dxa"/>
            <w:vMerge/>
            <w:vAlign w:val="center"/>
          </w:tcPr>
          <w:p w14:paraId="1CBDB8B0" w14:textId="77777777" w:rsidR="007D3149" w:rsidRPr="00653EC5" w:rsidRDefault="007D3149" w:rsidP="007D3149">
            <w:pPr>
              <w:spacing w:before="40" w:after="40"/>
              <w:ind w:firstLine="0"/>
              <w:jc w:val="left"/>
              <w:rPr>
                <w:sz w:val="26"/>
                <w:szCs w:val="26"/>
                <w:lang w:eastAsia="vi-VN"/>
              </w:rPr>
            </w:pPr>
          </w:p>
        </w:tc>
      </w:tr>
      <w:tr w:rsidR="007D3149" w:rsidRPr="00653EC5" w14:paraId="150E263D" w14:textId="77777777" w:rsidTr="007D3149">
        <w:trPr>
          <w:trHeight w:val="20"/>
        </w:trPr>
        <w:tc>
          <w:tcPr>
            <w:tcW w:w="563" w:type="dxa"/>
            <w:shd w:val="clear" w:color="auto" w:fill="auto"/>
            <w:vAlign w:val="center"/>
            <w:hideMark/>
          </w:tcPr>
          <w:p w14:paraId="2EEE132E" w14:textId="77777777" w:rsidR="007D3149" w:rsidRPr="00653EC5" w:rsidRDefault="007D3149" w:rsidP="007D3149">
            <w:pPr>
              <w:ind w:firstLine="0"/>
              <w:jc w:val="left"/>
              <w:rPr>
                <w:sz w:val="26"/>
                <w:szCs w:val="26"/>
              </w:rPr>
            </w:pPr>
            <w:r w:rsidRPr="00653EC5">
              <w:rPr>
                <w:sz w:val="26"/>
                <w:szCs w:val="26"/>
              </w:rPr>
              <w:t>3</w:t>
            </w:r>
          </w:p>
        </w:tc>
        <w:tc>
          <w:tcPr>
            <w:tcW w:w="3014" w:type="dxa"/>
            <w:shd w:val="clear" w:color="auto" w:fill="auto"/>
            <w:vAlign w:val="center"/>
            <w:hideMark/>
          </w:tcPr>
          <w:p w14:paraId="7E62A519" w14:textId="77777777" w:rsidR="007D3149" w:rsidRPr="00653EC5" w:rsidRDefault="007D3149" w:rsidP="007D3149">
            <w:pPr>
              <w:spacing w:before="40" w:after="40"/>
              <w:ind w:firstLine="0"/>
              <w:jc w:val="left"/>
              <w:rPr>
                <w:sz w:val="26"/>
                <w:szCs w:val="26"/>
                <w:lang w:eastAsia="vi-VN"/>
              </w:rPr>
            </w:pPr>
            <w:r w:rsidRPr="00653EC5">
              <w:rPr>
                <w:sz w:val="26"/>
                <w:szCs w:val="26"/>
              </w:rPr>
              <w:t>Thủ tục cấp chứng thư số</w:t>
            </w:r>
          </w:p>
        </w:tc>
        <w:tc>
          <w:tcPr>
            <w:tcW w:w="5940" w:type="dxa"/>
            <w:vMerge/>
            <w:vAlign w:val="center"/>
          </w:tcPr>
          <w:p w14:paraId="2964A4AC" w14:textId="77777777" w:rsidR="007D3149" w:rsidRPr="00653EC5" w:rsidRDefault="007D3149" w:rsidP="007D3149">
            <w:pPr>
              <w:spacing w:before="40" w:after="40"/>
              <w:ind w:firstLine="0"/>
              <w:jc w:val="left"/>
              <w:rPr>
                <w:sz w:val="26"/>
                <w:szCs w:val="26"/>
                <w:lang w:eastAsia="vi-VN"/>
              </w:rPr>
            </w:pPr>
          </w:p>
        </w:tc>
      </w:tr>
      <w:tr w:rsidR="007D3149" w:rsidRPr="00653EC5" w14:paraId="25BC4217" w14:textId="77777777" w:rsidTr="007D3149">
        <w:trPr>
          <w:trHeight w:val="20"/>
        </w:trPr>
        <w:tc>
          <w:tcPr>
            <w:tcW w:w="563" w:type="dxa"/>
            <w:shd w:val="clear" w:color="auto" w:fill="auto"/>
            <w:vAlign w:val="center"/>
            <w:hideMark/>
          </w:tcPr>
          <w:p w14:paraId="5ADDBE23" w14:textId="77777777" w:rsidR="007D3149" w:rsidRPr="00653EC5" w:rsidRDefault="007D3149" w:rsidP="007D3149">
            <w:pPr>
              <w:ind w:firstLine="0"/>
              <w:jc w:val="left"/>
              <w:rPr>
                <w:sz w:val="26"/>
                <w:szCs w:val="26"/>
              </w:rPr>
            </w:pPr>
            <w:r w:rsidRPr="00653EC5">
              <w:rPr>
                <w:sz w:val="26"/>
                <w:szCs w:val="26"/>
              </w:rPr>
              <w:t>4</w:t>
            </w:r>
          </w:p>
        </w:tc>
        <w:tc>
          <w:tcPr>
            <w:tcW w:w="3014" w:type="dxa"/>
            <w:shd w:val="clear" w:color="auto" w:fill="auto"/>
            <w:vAlign w:val="center"/>
            <w:hideMark/>
          </w:tcPr>
          <w:p w14:paraId="07D4259A" w14:textId="77777777" w:rsidR="007D3149" w:rsidRPr="00653EC5" w:rsidRDefault="007D3149" w:rsidP="007D3149">
            <w:pPr>
              <w:spacing w:before="40" w:after="40"/>
              <w:ind w:firstLine="0"/>
              <w:jc w:val="left"/>
              <w:rPr>
                <w:sz w:val="26"/>
                <w:szCs w:val="26"/>
                <w:lang w:eastAsia="vi-VN"/>
              </w:rPr>
            </w:pPr>
            <w:r w:rsidRPr="00653EC5">
              <w:rPr>
                <w:sz w:val="26"/>
                <w:szCs w:val="26"/>
              </w:rPr>
              <w:t>Thủ tục gia hạn chứng thư số</w:t>
            </w:r>
          </w:p>
        </w:tc>
        <w:tc>
          <w:tcPr>
            <w:tcW w:w="5940" w:type="dxa"/>
            <w:vMerge/>
            <w:vAlign w:val="center"/>
          </w:tcPr>
          <w:p w14:paraId="70B33319" w14:textId="77777777" w:rsidR="007D3149" w:rsidRPr="00653EC5" w:rsidRDefault="007D3149" w:rsidP="007D3149">
            <w:pPr>
              <w:spacing w:before="40" w:after="40"/>
              <w:ind w:firstLine="0"/>
              <w:jc w:val="left"/>
              <w:rPr>
                <w:sz w:val="26"/>
                <w:szCs w:val="26"/>
                <w:lang w:eastAsia="vi-VN"/>
              </w:rPr>
            </w:pPr>
          </w:p>
        </w:tc>
      </w:tr>
      <w:tr w:rsidR="007D3149" w:rsidRPr="00653EC5" w14:paraId="050E42D7" w14:textId="77777777" w:rsidTr="007D3149">
        <w:trPr>
          <w:trHeight w:val="20"/>
        </w:trPr>
        <w:tc>
          <w:tcPr>
            <w:tcW w:w="563" w:type="dxa"/>
            <w:shd w:val="clear" w:color="auto" w:fill="auto"/>
            <w:vAlign w:val="center"/>
            <w:hideMark/>
          </w:tcPr>
          <w:p w14:paraId="42403782" w14:textId="77777777" w:rsidR="007D3149" w:rsidRPr="00653EC5" w:rsidRDefault="007D3149" w:rsidP="007D3149">
            <w:pPr>
              <w:ind w:firstLine="0"/>
              <w:jc w:val="left"/>
              <w:rPr>
                <w:sz w:val="26"/>
                <w:szCs w:val="26"/>
              </w:rPr>
            </w:pPr>
            <w:r w:rsidRPr="00653EC5">
              <w:rPr>
                <w:sz w:val="26"/>
                <w:szCs w:val="26"/>
              </w:rPr>
              <w:t>5</w:t>
            </w:r>
          </w:p>
        </w:tc>
        <w:tc>
          <w:tcPr>
            <w:tcW w:w="3014" w:type="dxa"/>
            <w:shd w:val="clear" w:color="auto" w:fill="auto"/>
            <w:vAlign w:val="center"/>
            <w:hideMark/>
          </w:tcPr>
          <w:p w14:paraId="349E572F" w14:textId="77777777" w:rsidR="007D3149" w:rsidRPr="00653EC5" w:rsidRDefault="007D3149" w:rsidP="007D3149">
            <w:pPr>
              <w:spacing w:before="40" w:after="40"/>
              <w:ind w:firstLine="0"/>
              <w:jc w:val="left"/>
              <w:rPr>
                <w:sz w:val="26"/>
                <w:szCs w:val="26"/>
                <w:lang w:eastAsia="vi-VN"/>
              </w:rPr>
            </w:pPr>
            <w:r w:rsidRPr="00653EC5">
              <w:rPr>
                <w:sz w:val="26"/>
                <w:szCs w:val="26"/>
              </w:rPr>
              <w:t>Thủ tục tạm dừng chứng thư số</w:t>
            </w:r>
          </w:p>
        </w:tc>
        <w:tc>
          <w:tcPr>
            <w:tcW w:w="5940" w:type="dxa"/>
            <w:vMerge/>
            <w:vAlign w:val="center"/>
          </w:tcPr>
          <w:p w14:paraId="39838190" w14:textId="77777777" w:rsidR="007D3149" w:rsidRPr="00653EC5" w:rsidRDefault="007D3149" w:rsidP="007D3149">
            <w:pPr>
              <w:spacing w:before="40" w:after="40"/>
              <w:ind w:firstLine="0"/>
              <w:jc w:val="left"/>
              <w:rPr>
                <w:sz w:val="26"/>
                <w:szCs w:val="26"/>
                <w:lang w:eastAsia="vi-VN"/>
              </w:rPr>
            </w:pPr>
          </w:p>
        </w:tc>
      </w:tr>
      <w:tr w:rsidR="007D3149" w:rsidRPr="00653EC5" w14:paraId="41DEF894" w14:textId="77777777" w:rsidTr="007D3149">
        <w:trPr>
          <w:trHeight w:val="20"/>
        </w:trPr>
        <w:tc>
          <w:tcPr>
            <w:tcW w:w="563" w:type="dxa"/>
            <w:shd w:val="clear" w:color="auto" w:fill="auto"/>
            <w:vAlign w:val="center"/>
          </w:tcPr>
          <w:p w14:paraId="0F26D733" w14:textId="77777777" w:rsidR="007D3149" w:rsidRPr="00653EC5" w:rsidRDefault="007D3149" w:rsidP="007D3149">
            <w:pPr>
              <w:ind w:firstLine="0"/>
              <w:jc w:val="left"/>
              <w:rPr>
                <w:sz w:val="26"/>
                <w:szCs w:val="26"/>
                <w:lang w:val="en-US"/>
              </w:rPr>
            </w:pPr>
            <w:r w:rsidRPr="00653EC5">
              <w:rPr>
                <w:sz w:val="26"/>
                <w:szCs w:val="26"/>
                <w:lang w:val="en-US"/>
              </w:rPr>
              <w:t>6</w:t>
            </w:r>
          </w:p>
        </w:tc>
        <w:tc>
          <w:tcPr>
            <w:tcW w:w="3014" w:type="dxa"/>
            <w:shd w:val="clear" w:color="auto" w:fill="auto"/>
            <w:vAlign w:val="center"/>
          </w:tcPr>
          <w:p w14:paraId="601A6FA1" w14:textId="77777777" w:rsidR="007D3149" w:rsidRPr="00653EC5" w:rsidRDefault="007D3149" w:rsidP="007D3149">
            <w:pPr>
              <w:spacing w:before="40" w:after="40"/>
              <w:ind w:firstLine="0"/>
              <w:jc w:val="left"/>
              <w:rPr>
                <w:sz w:val="26"/>
                <w:szCs w:val="26"/>
                <w:lang w:eastAsia="vi-VN"/>
              </w:rPr>
            </w:pPr>
            <w:r w:rsidRPr="00653EC5">
              <w:rPr>
                <w:sz w:val="26"/>
                <w:szCs w:val="26"/>
              </w:rPr>
              <w:t>Thủ tục khôi phục chứng thư số</w:t>
            </w:r>
          </w:p>
        </w:tc>
        <w:tc>
          <w:tcPr>
            <w:tcW w:w="5940" w:type="dxa"/>
            <w:vMerge/>
            <w:vAlign w:val="center"/>
          </w:tcPr>
          <w:p w14:paraId="713964DA" w14:textId="77777777" w:rsidR="007D3149" w:rsidRPr="00653EC5" w:rsidRDefault="007D3149" w:rsidP="007D3149">
            <w:pPr>
              <w:spacing w:before="40" w:after="40"/>
              <w:ind w:firstLine="0"/>
              <w:jc w:val="left"/>
              <w:rPr>
                <w:sz w:val="26"/>
                <w:szCs w:val="26"/>
                <w:lang w:eastAsia="vi-VN"/>
              </w:rPr>
            </w:pPr>
          </w:p>
        </w:tc>
      </w:tr>
      <w:tr w:rsidR="007D3149" w:rsidRPr="00653EC5" w14:paraId="74B84C64" w14:textId="77777777" w:rsidTr="007D3149">
        <w:trPr>
          <w:trHeight w:val="20"/>
        </w:trPr>
        <w:tc>
          <w:tcPr>
            <w:tcW w:w="563" w:type="dxa"/>
            <w:shd w:val="clear" w:color="auto" w:fill="auto"/>
            <w:vAlign w:val="center"/>
          </w:tcPr>
          <w:p w14:paraId="21F3297F" w14:textId="77777777" w:rsidR="007D3149" w:rsidRPr="00653EC5" w:rsidRDefault="007D3149" w:rsidP="007D3149">
            <w:pPr>
              <w:ind w:firstLine="0"/>
              <w:jc w:val="left"/>
              <w:rPr>
                <w:sz w:val="26"/>
                <w:szCs w:val="26"/>
                <w:lang w:val="en-US"/>
              </w:rPr>
            </w:pPr>
            <w:r w:rsidRPr="00653EC5">
              <w:rPr>
                <w:sz w:val="26"/>
                <w:szCs w:val="26"/>
                <w:lang w:val="en-US"/>
              </w:rPr>
              <w:t>7</w:t>
            </w:r>
          </w:p>
        </w:tc>
        <w:tc>
          <w:tcPr>
            <w:tcW w:w="3014" w:type="dxa"/>
            <w:shd w:val="clear" w:color="auto" w:fill="auto"/>
            <w:vAlign w:val="center"/>
          </w:tcPr>
          <w:p w14:paraId="088BBDEA" w14:textId="77777777" w:rsidR="007D3149" w:rsidRPr="00653EC5" w:rsidRDefault="007D3149" w:rsidP="007D3149">
            <w:pPr>
              <w:spacing w:before="40" w:after="40"/>
              <w:ind w:firstLine="0"/>
              <w:jc w:val="left"/>
              <w:rPr>
                <w:sz w:val="26"/>
                <w:szCs w:val="26"/>
                <w:lang w:eastAsia="vi-VN"/>
              </w:rPr>
            </w:pPr>
            <w:r w:rsidRPr="00653EC5">
              <w:rPr>
                <w:sz w:val="26"/>
                <w:szCs w:val="26"/>
              </w:rPr>
              <w:t>Thủ tục thu hồi chứng thư số</w:t>
            </w:r>
          </w:p>
        </w:tc>
        <w:tc>
          <w:tcPr>
            <w:tcW w:w="5940" w:type="dxa"/>
            <w:vMerge/>
            <w:vAlign w:val="center"/>
          </w:tcPr>
          <w:p w14:paraId="74016623" w14:textId="77777777" w:rsidR="007D3149" w:rsidRPr="00653EC5" w:rsidRDefault="007D3149" w:rsidP="007D3149">
            <w:pPr>
              <w:spacing w:before="40" w:after="40"/>
              <w:ind w:firstLine="0"/>
              <w:jc w:val="left"/>
              <w:rPr>
                <w:sz w:val="26"/>
                <w:szCs w:val="26"/>
                <w:lang w:eastAsia="vi-VN"/>
              </w:rPr>
            </w:pPr>
          </w:p>
        </w:tc>
      </w:tr>
      <w:tr w:rsidR="007D3149" w:rsidRPr="00653EC5" w14:paraId="6C7E2DDC" w14:textId="77777777" w:rsidTr="007D3149">
        <w:trPr>
          <w:trHeight w:val="20"/>
        </w:trPr>
        <w:tc>
          <w:tcPr>
            <w:tcW w:w="563" w:type="dxa"/>
            <w:shd w:val="clear" w:color="auto" w:fill="auto"/>
            <w:vAlign w:val="center"/>
          </w:tcPr>
          <w:p w14:paraId="5D5785F2" w14:textId="77777777" w:rsidR="007D3149" w:rsidRPr="00653EC5" w:rsidRDefault="007D3149" w:rsidP="007D3149">
            <w:pPr>
              <w:ind w:firstLine="0"/>
              <w:jc w:val="left"/>
              <w:rPr>
                <w:sz w:val="26"/>
                <w:szCs w:val="26"/>
                <w:lang w:val="en-US"/>
              </w:rPr>
            </w:pPr>
            <w:r w:rsidRPr="00653EC5">
              <w:rPr>
                <w:sz w:val="26"/>
                <w:szCs w:val="26"/>
                <w:lang w:val="en-US"/>
              </w:rPr>
              <w:t>8</w:t>
            </w:r>
          </w:p>
        </w:tc>
        <w:tc>
          <w:tcPr>
            <w:tcW w:w="3014" w:type="dxa"/>
            <w:shd w:val="clear" w:color="auto" w:fill="auto"/>
            <w:vAlign w:val="center"/>
          </w:tcPr>
          <w:p w14:paraId="01BA8B3B" w14:textId="77777777" w:rsidR="007D3149" w:rsidRPr="00653EC5" w:rsidRDefault="007D3149" w:rsidP="007D3149">
            <w:pPr>
              <w:spacing w:before="40" w:after="40"/>
              <w:ind w:firstLine="0"/>
              <w:jc w:val="left"/>
              <w:rPr>
                <w:sz w:val="26"/>
                <w:szCs w:val="26"/>
                <w:lang w:eastAsia="vi-VN"/>
              </w:rPr>
            </w:pPr>
            <w:r w:rsidRPr="00653EC5">
              <w:rPr>
                <w:sz w:val="26"/>
                <w:szCs w:val="26"/>
              </w:rPr>
              <w:t>Thủ tục thay đổi cặp khóa</w:t>
            </w:r>
          </w:p>
        </w:tc>
        <w:tc>
          <w:tcPr>
            <w:tcW w:w="5940" w:type="dxa"/>
            <w:vMerge/>
            <w:vAlign w:val="center"/>
          </w:tcPr>
          <w:p w14:paraId="6C7C02A4" w14:textId="77777777" w:rsidR="007D3149" w:rsidRPr="00653EC5" w:rsidRDefault="007D3149" w:rsidP="007D3149">
            <w:pPr>
              <w:spacing w:before="40" w:after="40"/>
              <w:ind w:firstLine="0"/>
              <w:jc w:val="left"/>
              <w:rPr>
                <w:sz w:val="26"/>
                <w:szCs w:val="26"/>
                <w:lang w:eastAsia="vi-VN"/>
              </w:rPr>
            </w:pPr>
          </w:p>
        </w:tc>
      </w:tr>
      <w:tr w:rsidR="007D3149" w:rsidRPr="00653EC5" w14:paraId="3CE17BED" w14:textId="77777777" w:rsidTr="007D3149">
        <w:trPr>
          <w:trHeight w:val="20"/>
        </w:trPr>
        <w:tc>
          <w:tcPr>
            <w:tcW w:w="563" w:type="dxa"/>
            <w:shd w:val="clear" w:color="auto" w:fill="auto"/>
            <w:vAlign w:val="center"/>
          </w:tcPr>
          <w:p w14:paraId="3FB2516D" w14:textId="77777777" w:rsidR="007D3149" w:rsidRPr="00653EC5" w:rsidRDefault="007D3149" w:rsidP="007D3149">
            <w:pPr>
              <w:ind w:firstLine="0"/>
              <w:jc w:val="left"/>
              <w:rPr>
                <w:sz w:val="26"/>
                <w:szCs w:val="26"/>
                <w:lang w:val="en-US"/>
              </w:rPr>
            </w:pPr>
            <w:r w:rsidRPr="00653EC5">
              <w:rPr>
                <w:sz w:val="26"/>
                <w:szCs w:val="26"/>
                <w:lang w:val="en-US"/>
              </w:rPr>
              <w:t>9</w:t>
            </w:r>
          </w:p>
        </w:tc>
        <w:tc>
          <w:tcPr>
            <w:tcW w:w="3014" w:type="dxa"/>
            <w:shd w:val="clear" w:color="auto" w:fill="auto"/>
            <w:vAlign w:val="center"/>
          </w:tcPr>
          <w:p w14:paraId="36EA89DB" w14:textId="77777777" w:rsidR="007D3149" w:rsidRPr="00653EC5" w:rsidRDefault="007D3149" w:rsidP="007D3149">
            <w:pPr>
              <w:spacing w:before="40" w:after="40"/>
              <w:ind w:firstLine="0"/>
              <w:jc w:val="left"/>
              <w:rPr>
                <w:sz w:val="26"/>
                <w:szCs w:val="26"/>
                <w:lang w:eastAsia="vi-VN"/>
              </w:rPr>
            </w:pPr>
            <w:r w:rsidRPr="00653EC5">
              <w:rPr>
                <w:sz w:val="26"/>
                <w:szCs w:val="26"/>
              </w:rPr>
              <w:t>Thủ tục đề nghị thay đổi mã kích hoạt chứng thư số</w:t>
            </w:r>
          </w:p>
        </w:tc>
        <w:tc>
          <w:tcPr>
            <w:tcW w:w="5940" w:type="dxa"/>
            <w:vMerge/>
            <w:vAlign w:val="center"/>
          </w:tcPr>
          <w:p w14:paraId="5EB7666E" w14:textId="77777777" w:rsidR="007D3149" w:rsidRPr="00653EC5" w:rsidRDefault="007D3149" w:rsidP="007D3149">
            <w:pPr>
              <w:spacing w:before="40" w:after="40"/>
              <w:ind w:firstLine="0"/>
              <w:jc w:val="left"/>
              <w:rPr>
                <w:sz w:val="26"/>
                <w:szCs w:val="26"/>
                <w:lang w:eastAsia="vi-VN"/>
              </w:rPr>
            </w:pPr>
          </w:p>
        </w:tc>
      </w:tr>
      <w:tr w:rsidR="007D3149" w:rsidRPr="00653EC5" w14:paraId="71ED28E0" w14:textId="77777777" w:rsidTr="007D3149">
        <w:trPr>
          <w:trHeight w:val="20"/>
        </w:trPr>
        <w:tc>
          <w:tcPr>
            <w:tcW w:w="563" w:type="dxa"/>
            <w:shd w:val="clear" w:color="auto" w:fill="auto"/>
            <w:vAlign w:val="center"/>
            <w:hideMark/>
          </w:tcPr>
          <w:p w14:paraId="315C1781" w14:textId="77777777" w:rsidR="007D3149" w:rsidRPr="00653EC5" w:rsidRDefault="007D3149" w:rsidP="007D3149">
            <w:pPr>
              <w:ind w:firstLine="0"/>
              <w:jc w:val="left"/>
              <w:rPr>
                <w:sz w:val="26"/>
                <w:szCs w:val="26"/>
              </w:rPr>
            </w:pPr>
            <w:r w:rsidRPr="00653EC5">
              <w:rPr>
                <w:sz w:val="26"/>
                <w:szCs w:val="26"/>
                <w:lang w:val="en-US"/>
              </w:rPr>
              <w:t>10</w:t>
            </w:r>
          </w:p>
        </w:tc>
        <w:tc>
          <w:tcPr>
            <w:tcW w:w="3014" w:type="dxa"/>
            <w:shd w:val="clear" w:color="auto" w:fill="auto"/>
            <w:vAlign w:val="center"/>
            <w:hideMark/>
          </w:tcPr>
          <w:p w14:paraId="34FE72A0" w14:textId="77777777" w:rsidR="007D3149" w:rsidRPr="00653EC5" w:rsidRDefault="007D3149" w:rsidP="007D3149">
            <w:pPr>
              <w:spacing w:before="40" w:after="40"/>
              <w:ind w:firstLine="0"/>
              <w:jc w:val="left"/>
              <w:rPr>
                <w:sz w:val="26"/>
                <w:szCs w:val="26"/>
                <w:lang w:eastAsia="vi-VN"/>
              </w:rPr>
            </w:pPr>
            <w:r w:rsidRPr="00653EC5">
              <w:rPr>
                <w:sz w:val="26"/>
                <w:szCs w:val="26"/>
              </w:rPr>
              <w:t>Thủ tục hủy loại nghiệp vụ chứng thư số</w:t>
            </w:r>
          </w:p>
        </w:tc>
        <w:tc>
          <w:tcPr>
            <w:tcW w:w="5940" w:type="dxa"/>
            <w:vMerge/>
            <w:vAlign w:val="center"/>
          </w:tcPr>
          <w:p w14:paraId="208037E6" w14:textId="77777777" w:rsidR="007D3149" w:rsidRPr="00653EC5" w:rsidRDefault="007D3149" w:rsidP="007D3149">
            <w:pPr>
              <w:spacing w:before="40" w:after="40"/>
              <w:ind w:firstLine="0"/>
              <w:jc w:val="left"/>
              <w:rPr>
                <w:sz w:val="26"/>
                <w:szCs w:val="26"/>
                <w:lang w:eastAsia="vi-VN"/>
              </w:rPr>
            </w:pPr>
          </w:p>
        </w:tc>
      </w:tr>
    </w:tbl>
    <w:p w14:paraId="32460DAA" w14:textId="77777777" w:rsidR="007D3149" w:rsidRPr="00653EC5" w:rsidRDefault="007D3149">
      <w:pPr>
        <w:pStyle w:val="Heading3"/>
        <w:rPr>
          <w:lang w:eastAsia="vi-VN"/>
        </w:rPr>
      </w:pPr>
      <w:bookmarkStart w:id="25" w:name="_Toc147830455"/>
      <w:bookmarkStart w:id="26" w:name="_Toc147831501"/>
      <w:bookmarkStart w:id="27" w:name="_Toc150439068"/>
      <w:bookmarkStart w:id="28" w:name="_Toc150439230"/>
      <w:bookmarkStart w:id="29" w:name="_Toc170313332"/>
      <w:r w:rsidRPr="00653EC5">
        <w:rPr>
          <w:lang w:eastAsia="vi-VN"/>
        </w:rPr>
        <w:lastRenderedPageBreak/>
        <w:t>Nhóm DVC về Mã Ngân hàng</w:t>
      </w:r>
      <w:bookmarkEnd w:id="25"/>
      <w:bookmarkEnd w:id="26"/>
      <w:bookmarkEnd w:id="27"/>
      <w:bookmarkEnd w:id="28"/>
      <w:bookmarkEnd w:id="29"/>
    </w:p>
    <w:tbl>
      <w:tblPr>
        <w:tblW w:w="95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250"/>
        <w:gridCol w:w="6478"/>
      </w:tblGrid>
      <w:tr w:rsidR="007D3149" w:rsidRPr="00653EC5" w14:paraId="1E73F8DC" w14:textId="77777777" w:rsidTr="007D3149">
        <w:trPr>
          <w:trHeight w:val="20"/>
          <w:tblHeader/>
        </w:trPr>
        <w:tc>
          <w:tcPr>
            <w:tcW w:w="789" w:type="dxa"/>
            <w:shd w:val="clear" w:color="auto" w:fill="BDD6EE"/>
            <w:vAlign w:val="center"/>
          </w:tcPr>
          <w:p w14:paraId="44870900"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2250" w:type="dxa"/>
            <w:shd w:val="clear" w:color="auto" w:fill="BDD6EE"/>
            <w:vAlign w:val="center"/>
          </w:tcPr>
          <w:p w14:paraId="0B712177"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6478" w:type="dxa"/>
            <w:shd w:val="clear" w:color="auto" w:fill="BDD6EE"/>
            <w:vAlign w:val="center"/>
          </w:tcPr>
          <w:p w14:paraId="0E1D8B41"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4AFC313C" w14:textId="77777777" w:rsidTr="007D3149">
        <w:trPr>
          <w:trHeight w:val="20"/>
        </w:trPr>
        <w:tc>
          <w:tcPr>
            <w:tcW w:w="789" w:type="dxa"/>
            <w:shd w:val="clear" w:color="auto" w:fill="auto"/>
            <w:vAlign w:val="center"/>
            <w:hideMark/>
          </w:tcPr>
          <w:p w14:paraId="621EC4E5" w14:textId="77777777" w:rsidR="007D3149" w:rsidRPr="00653EC5" w:rsidRDefault="007D3149" w:rsidP="007D3149">
            <w:pPr>
              <w:ind w:firstLine="0"/>
              <w:jc w:val="left"/>
              <w:rPr>
                <w:sz w:val="26"/>
                <w:szCs w:val="26"/>
                <w:lang w:val="en-US"/>
              </w:rPr>
            </w:pPr>
            <w:r w:rsidRPr="00653EC5">
              <w:rPr>
                <w:sz w:val="26"/>
                <w:szCs w:val="26"/>
                <w:lang w:val="en-US"/>
              </w:rPr>
              <w:t>11</w:t>
            </w:r>
          </w:p>
        </w:tc>
        <w:tc>
          <w:tcPr>
            <w:tcW w:w="2250" w:type="dxa"/>
            <w:shd w:val="clear" w:color="000000" w:fill="FFFFFF"/>
            <w:vAlign w:val="center"/>
            <w:hideMark/>
          </w:tcPr>
          <w:p w14:paraId="51746F24"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điều chỉnh thông tin ngân hàng</w:t>
            </w:r>
          </w:p>
        </w:tc>
        <w:tc>
          <w:tcPr>
            <w:tcW w:w="6478" w:type="dxa"/>
            <w:vMerge w:val="restart"/>
            <w:shd w:val="clear" w:color="000000" w:fill="FFFFFF"/>
            <w:vAlign w:val="center"/>
          </w:tcPr>
          <w:p w14:paraId="7AD88BC5" w14:textId="45C971F8" w:rsidR="007D3149" w:rsidRPr="00653EC5" w:rsidRDefault="007D3149" w:rsidP="007D3149">
            <w:pPr>
              <w:spacing w:before="40" w:after="40"/>
              <w:ind w:firstLine="0"/>
              <w:jc w:val="left"/>
              <w:rPr>
                <w:rStyle w:val="tab-content-wrap"/>
                <w:rFonts w:eastAsia="MS Gothic"/>
                <w:sz w:val="26"/>
                <w:szCs w:val="26"/>
              </w:rPr>
            </w:pPr>
            <w:r w:rsidRPr="00653EC5">
              <w:rPr>
                <w:sz w:val="26"/>
                <w:szCs w:val="26"/>
              </w:rPr>
              <w:t>- Tuân thủ theo</w:t>
            </w:r>
            <w:r w:rsidR="006B6123">
              <w:rPr>
                <w:sz w:val="26"/>
                <w:szCs w:val="26"/>
                <w:lang w:val="en-US"/>
              </w:rPr>
              <w:t xml:space="preserve"> </w:t>
            </w:r>
            <w:r w:rsidR="00A51A78" w:rsidRPr="00653EC5">
              <w:rPr>
                <w:sz w:val="26"/>
                <w:szCs w:val="26"/>
              </w:rPr>
              <w:t xml:space="preserve">Thông tư số </w:t>
            </w:r>
            <w:r w:rsidR="00A51A78" w:rsidRPr="00653EC5">
              <w:rPr>
                <w:rStyle w:val="tab-content-wrap"/>
                <w:rFonts w:eastAsia="MS Gothic"/>
                <w:sz w:val="26"/>
                <w:szCs w:val="26"/>
              </w:rPr>
              <w:t>17/2015/TT-NHNN ngày 21/10/2015 quy định về hệ thống mã ngân hàng dùng trong hoạt động, nghiệp vụ</w:t>
            </w:r>
            <w:r w:rsidR="00A51A78">
              <w:rPr>
                <w:rStyle w:val="tab-content-wrap"/>
                <w:rFonts w:eastAsia="MS Gothic"/>
                <w:sz w:val="26"/>
                <w:szCs w:val="26"/>
              </w:rPr>
              <w:t xml:space="preserve"> ngân hàng và </w:t>
            </w:r>
            <w:r w:rsidR="006B6123">
              <w:rPr>
                <w:sz w:val="26"/>
                <w:szCs w:val="26"/>
                <w:lang w:val="en-US"/>
              </w:rPr>
              <w:t xml:space="preserve">Thông tư số </w:t>
            </w:r>
            <w:r w:rsidR="006B6123">
              <w:t>18/2023/TT-NHNN</w:t>
            </w:r>
            <w:r w:rsidR="006B6123">
              <w:rPr>
                <w:lang w:val="en-US"/>
              </w:rPr>
              <w:t xml:space="preserve"> ngày 28/12/2023</w:t>
            </w:r>
            <w:r w:rsidR="006B6123">
              <w:t xml:space="preserve"> Sửa đổi, bổ sung một số điều của</w:t>
            </w:r>
            <w:r w:rsidRPr="00653EC5">
              <w:rPr>
                <w:sz w:val="26"/>
                <w:szCs w:val="26"/>
              </w:rPr>
              <w:t xml:space="preserve"> Thông tư số </w:t>
            </w:r>
            <w:r w:rsidRPr="00653EC5">
              <w:rPr>
                <w:rStyle w:val="tab-content-wrap"/>
                <w:rFonts w:eastAsia="MS Gothic"/>
                <w:sz w:val="26"/>
                <w:szCs w:val="26"/>
              </w:rPr>
              <w:t>17/2015/TT-NHNN ngày 21/10/2015 quy định về hệ thống mã ngân hàng dùng trong hoạt động, nghiệp vụ ngân hàng.</w:t>
            </w:r>
          </w:p>
          <w:p w14:paraId="607700A5"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Hệ thống cho phép cấu hình quy tắc sinh mã theo quy định của NHNN.</w:t>
            </w:r>
          </w:p>
          <w:p w14:paraId="5060B25A"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Hệ thống tự động sinh mã ngân hàng theo quy tắc hoặc cho phép cán bộ nghiệp vụ thiết lập mã; Việc sinh mã được thực hiện khi HS được xử lý.</w:t>
            </w:r>
          </w:p>
          <w:p w14:paraId="28A6FC91"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Khi giải quyết thủ tục điều chỉnh mã ngân hàng, hệ thống cho phép người dùng xem thông tin cũ và mới trên giao diện để tiện so sánh đối chiếu. các thông tin cũ và các mã ngân hàng đã hủy vẫn được lưu lại và trở thành dữ liệu lịch sử để phục vụ tra cứu.</w:t>
            </w:r>
          </w:p>
          <w:p w14:paraId="7F1E15E4" w14:textId="77777777" w:rsidR="007D3149" w:rsidRDefault="007D3149" w:rsidP="007D3149">
            <w:pPr>
              <w:spacing w:before="40" w:after="40"/>
              <w:ind w:firstLine="0"/>
              <w:jc w:val="left"/>
              <w:rPr>
                <w:sz w:val="26"/>
                <w:szCs w:val="26"/>
                <w:lang w:eastAsia="vi-VN"/>
              </w:rPr>
            </w:pPr>
            <w:r w:rsidRPr="00653EC5">
              <w:rPr>
                <w:sz w:val="26"/>
                <w:szCs w:val="26"/>
                <w:lang w:eastAsia="vi-VN"/>
              </w:rPr>
              <w:t>- Hệ thống cho phép theo dõi được lịch sử cấp, thay đổi thông tin, hủy,… của các mã ngân hàng; Các Mã Ngân hàng và các thông tin liên quan (trong phạm vi quy định)  của đơn vị được cấp mã được lưu trữ phục vụ quản lý, tra cứu, chia sẻ, sử dụng và là 1 CSDL chuyên ngành của NHNN.</w:t>
            </w:r>
          </w:p>
          <w:p w14:paraId="2934004C" w14:textId="7F1D490F" w:rsidR="00CF3E2F" w:rsidRPr="004072FD" w:rsidRDefault="00CF3E2F" w:rsidP="00CF3E2F">
            <w:pPr>
              <w:spacing w:before="40" w:after="40"/>
              <w:ind w:firstLine="0"/>
              <w:jc w:val="left"/>
              <w:rPr>
                <w:sz w:val="26"/>
                <w:szCs w:val="26"/>
                <w:lang w:val="en-US" w:eastAsia="vi-VN"/>
              </w:rPr>
            </w:pPr>
            <w:r>
              <w:rPr>
                <w:sz w:val="26"/>
                <w:szCs w:val="26"/>
                <w:lang w:val="en-US" w:eastAsia="vi-VN"/>
              </w:rPr>
              <w:t>- Thông báo mã Ngân hàng đăng tải trên Cổng DVC NHNN là file số hóa (được tự ký số khi trả kết quả xử lý hồ sơ TTHC)</w:t>
            </w:r>
          </w:p>
        </w:tc>
      </w:tr>
      <w:tr w:rsidR="007D3149" w:rsidRPr="00653EC5" w14:paraId="4C729D70" w14:textId="77777777" w:rsidTr="007D3149">
        <w:trPr>
          <w:trHeight w:val="20"/>
        </w:trPr>
        <w:tc>
          <w:tcPr>
            <w:tcW w:w="789" w:type="dxa"/>
            <w:shd w:val="clear" w:color="auto" w:fill="auto"/>
            <w:vAlign w:val="center"/>
            <w:hideMark/>
          </w:tcPr>
          <w:p w14:paraId="47F9AB87" w14:textId="77777777" w:rsidR="007D3149" w:rsidRPr="00653EC5" w:rsidRDefault="007D3149" w:rsidP="007D3149">
            <w:pPr>
              <w:ind w:firstLine="0"/>
              <w:jc w:val="left"/>
              <w:rPr>
                <w:sz w:val="26"/>
                <w:szCs w:val="26"/>
              </w:rPr>
            </w:pPr>
            <w:r w:rsidRPr="00653EC5">
              <w:rPr>
                <w:sz w:val="26"/>
                <w:szCs w:val="26"/>
                <w:lang w:val="en-US"/>
              </w:rPr>
              <w:t>12</w:t>
            </w:r>
          </w:p>
        </w:tc>
        <w:tc>
          <w:tcPr>
            <w:tcW w:w="2250" w:type="dxa"/>
            <w:shd w:val="clear" w:color="000000" w:fill="FFFFFF"/>
            <w:vAlign w:val="center"/>
            <w:hideMark/>
          </w:tcPr>
          <w:p w14:paraId="503646FD"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hủy bỏ mã ngân hàng</w:t>
            </w:r>
          </w:p>
        </w:tc>
        <w:tc>
          <w:tcPr>
            <w:tcW w:w="6478" w:type="dxa"/>
            <w:vMerge/>
            <w:shd w:val="clear" w:color="000000" w:fill="FFFFFF"/>
            <w:vAlign w:val="center"/>
          </w:tcPr>
          <w:p w14:paraId="4D4E35CB" w14:textId="77777777" w:rsidR="007D3149" w:rsidRPr="00653EC5" w:rsidRDefault="007D3149" w:rsidP="007D3149">
            <w:pPr>
              <w:spacing w:before="40" w:after="40"/>
              <w:ind w:firstLine="0"/>
              <w:jc w:val="left"/>
              <w:rPr>
                <w:sz w:val="26"/>
                <w:szCs w:val="26"/>
                <w:lang w:eastAsia="vi-VN"/>
              </w:rPr>
            </w:pPr>
          </w:p>
        </w:tc>
      </w:tr>
      <w:tr w:rsidR="007D3149" w:rsidRPr="00653EC5" w14:paraId="315B20B4" w14:textId="77777777" w:rsidTr="007D3149">
        <w:trPr>
          <w:trHeight w:val="20"/>
        </w:trPr>
        <w:tc>
          <w:tcPr>
            <w:tcW w:w="789" w:type="dxa"/>
            <w:shd w:val="clear" w:color="auto" w:fill="auto"/>
            <w:vAlign w:val="center"/>
            <w:hideMark/>
          </w:tcPr>
          <w:p w14:paraId="640EB2B8" w14:textId="77777777" w:rsidR="007D3149" w:rsidRPr="00653EC5" w:rsidRDefault="007D3149" w:rsidP="007D3149">
            <w:pPr>
              <w:ind w:firstLine="0"/>
              <w:jc w:val="left"/>
              <w:rPr>
                <w:sz w:val="26"/>
                <w:szCs w:val="26"/>
              </w:rPr>
            </w:pPr>
            <w:r w:rsidRPr="00653EC5">
              <w:rPr>
                <w:sz w:val="26"/>
                <w:szCs w:val="26"/>
                <w:lang w:val="en-US"/>
              </w:rPr>
              <w:t>13</w:t>
            </w:r>
          </w:p>
        </w:tc>
        <w:tc>
          <w:tcPr>
            <w:tcW w:w="2250" w:type="dxa"/>
            <w:shd w:val="clear" w:color="000000" w:fill="FFFFFF"/>
            <w:vAlign w:val="center"/>
            <w:hideMark/>
          </w:tcPr>
          <w:p w14:paraId="22EB1F4D"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cấp mã ngân hàng dùng trong hoạt động nghiệp vụ ngân hàng</w:t>
            </w:r>
          </w:p>
        </w:tc>
        <w:tc>
          <w:tcPr>
            <w:tcW w:w="6478" w:type="dxa"/>
            <w:vMerge/>
            <w:shd w:val="clear" w:color="000000" w:fill="FFFFFF"/>
            <w:vAlign w:val="center"/>
          </w:tcPr>
          <w:p w14:paraId="311C9A60" w14:textId="77777777" w:rsidR="007D3149" w:rsidRPr="00653EC5" w:rsidRDefault="007D3149" w:rsidP="007D3149">
            <w:pPr>
              <w:spacing w:before="40" w:after="40"/>
              <w:ind w:firstLine="0"/>
              <w:jc w:val="left"/>
              <w:rPr>
                <w:sz w:val="26"/>
                <w:szCs w:val="26"/>
                <w:lang w:eastAsia="vi-VN"/>
              </w:rPr>
            </w:pPr>
          </w:p>
        </w:tc>
      </w:tr>
    </w:tbl>
    <w:p w14:paraId="10026C57" w14:textId="77777777" w:rsidR="007D3149" w:rsidRPr="00653EC5" w:rsidRDefault="007D3149">
      <w:pPr>
        <w:pStyle w:val="Heading3"/>
        <w:rPr>
          <w:lang w:eastAsia="vi-VN"/>
        </w:rPr>
      </w:pPr>
      <w:bookmarkStart w:id="30" w:name="_Toc147830456"/>
      <w:bookmarkStart w:id="31" w:name="_Toc147831502"/>
      <w:bookmarkStart w:id="32" w:name="_Toc150439069"/>
      <w:bookmarkStart w:id="33" w:name="_Toc150439231"/>
      <w:bookmarkStart w:id="34" w:name="_Toc170313333"/>
      <w:r w:rsidRPr="00653EC5">
        <w:rPr>
          <w:lang w:eastAsia="vi-VN"/>
        </w:rPr>
        <w:lastRenderedPageBreak/>
        <w:t>Nhóm DVC về Thanh toán liên Ngân hàng</w:t>
      </w:r>
      <w:bookmarkEnd w:id="30"/>
      <w:bookmarkEnd w:id="31"/>
      <w:bookmarkEnd w:id="32"/>
      <w:bookmarkEnd w:id="33"/>
      <w:bookmarkEnd w:id="34"/>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138"/>
        <w:gridCol w:w="4613"/>
      </w:tblGrid>
      <w:tr w:rsidR="007D3149" w:rsidRPr="00653EC5" w14:paraId="59C3B8EB" w14:textId="77777777" w:rsidTr="007D3149">
        <w:trPr>
          <w:trHeight w:val="20"/>
          <w:tblHeader/>
        </w:trPr>
        <w:tc>
          <w:tcPr>
            <w:tcW w:w="789" w:type="dxa"/>
            <w:shd w:val="clear" w:color="auto" w:fill="BDD6EE"/>
            <w:vAlign w:val="center"/>
          </w:tcPr>
          <w:p w14:paraId="4802FC01"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4138" w:type="dxa"/>
            <w:shd w:val="clear" w:color="auto" w:fill="BDD6EE"/>
            <w:vAlign w:val="center"/>
          </w:tcPr>
          <w:p w14:paraId="358A8742"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4613" w:type="dxa"/>
            <w:shd w:val="clear" w:color="auto" w:fill="BDD6EE"/>
            <w:vAlign w:val="center"/>
          </w:tcPr>
          <w:p w14:paraId="1E73C11A"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138724C1" w14:textId="77777777" w:rsidTr="007D3149">
        <w:trPr>
          <w:trHeight w:val="20"/>
        </w:trPr>
        <w:tc>
          <w:tcPr>
            <w:tcW w:w="789" w:type="dxa"/>
            <w:shd w:val="clear" w:color="auto" w:fill="auto"/>
            <w:vAlign w:val="center"/>
            <w:hideMark/>
          </w:tcPr>
          <w:p w14:paraId="4499EB3C" w14:textId="77777777" w:rsidR="007D3149" w:rsidRPr="00653EC5" w:rsidRDefault="007D3149" w:rsidP="007D3149">
            <w:pPr>
              <w:ind w:firstLine="0"/>
              <w:jc w:val="left"/>
              <w:rPr>
                <w:sz w:val="26"/>
                <w:szCs w:val="26"/>
              </w:rPr>
            </w:pPr>
            <w:r w:rsidRPr="00653EC5">
              <w:rPr>
                <w:sz w:val="26"/>
                <w:szCs w:val="26"/>
              </w:rPr>
              <w:t>1</w:t>
            </w:r>
            <w:r w:rsidRPr="00653EC5">
              <w:rPr>
                <w:sz w:val="26"/>
                <w:szCs w:val="26"/>
                <w:lang w:val="en-US"/>
              </w:rPr>
              <w:t>4</w:t>
            </w:r>
          </w:p>
        </w:tc>
        <w:tc>
          <w:tcPr>
            <w:tcW w:w="4138" w:type="dxa"/>
            <w:shd w:val="clear" w:color="000000" w:fill="FFFFFF"/>
            <w:vAlign w:val="center"/>
            <w:hideMark/>
          </w:tcPr>
          <w:p w14:paraId="5FE22ACC"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Bổ sung thành viên tham gia dịch vụ thanh toán nợ</w:t>
            </w:r>
          </w:p>
        </w:tc>
        <w:tc>
          <w:tcPr>
            <w:tcW w:w="4613" w:type="dxa"/>
            <w:vMerge w:val="restart"/>
            <w:shd w:val="clear" w:color="000000" w:fill="FFFFFF"/>
            <w:vAlign w:val="center"/>
          </w:tcPr>
          <w:p w14:paraId="0290B153" w14:textId="7A6433B0" w:rsidR="007D3149" w:rsidRPr="00653EC5" w:rsidRDefault="007D3149" w:rsidP="007D3149">
            <w:pPr>
              <w:spacing w:before="40" w:after="40"/>
              <w:ind w:firstLine="0"/>
              <w:jc w:val="left"/>
              <w:rPr>
                <w:rStyle w:val="tab-content-wrap"/>
                <w:rFonts w:eastAsia="MS Gothic"/>
                <w:sz w:val="26"/>
                <w:szCs w:val="26"/>
              </w:rPr>
            </w:pPr>
            <w:r w:rsidRPr="00653EC5">
              <w:rPr>
                <w:sz w:val="26"/>
                <w:szCs w:val="26"/>
              </w:rPr>
              <w:t xml:space="preserve">- Tuân thủ theo Thông tư số </w:t>
            </w:r>
            <w:r w:rsidR="00580E98" w:rsidRPr="00254949">
              <w:t>Thông tư 08/2024/TT-NHNN</w:t>
            </w:r>
            <w:r w:rsidRPr="00653EC5">
              <w:rPr>
                <w:rStyle w:val="tab-content-wrap"/>
                <w:rFonts w:eastAsia="MS Gothic"/>
                <w:sz w:val="26"/>
                <w:szCs w:val="26"/>
              </w:rPr>
              <w:t xml:space="preserve"> ngày </w:t>
            </w:r>
            <w:r w:rsidR="00580E98">
              <w:rPr>
                <w:rStyle w:val="tab-content-wrap"/>
                <w:rFonts w:eastAsia="MS Gothic"/>
                <w:sz w:val="26"/>
                <w:szCs w:val="26"/>
                <w:lang w:val="en-US"/>
              </w:rPr>
              <w:t>25/06/2024</w:t>
            </w:r>
            <w:r w:rsidRPr="00653EC5">
              <w:rPr>
                <w:rStyle w:val="tab-content-wrap"/>
                <w:rFonts w:eastAsia="MS Gothic"/>
                <w:sz w:val="26"/>
                <w:szCs w:val="26"/>
              </w:rPr>
              <w:t xml:space="preserve"> quy định về việc quản lý, vận hành và sử dụng hệ thống thanh toán điện tử liên ngân hàng Quốc gia; Thông tư số 21/2020/TT-NHNN ngày 31/12/2020 của Ngân hàng Nhà nước Việt Nam sửa đổi, bổ sung một số điều của Thông tư số 37/2016/TT-NHNN ngày 30/12/2016 của Thống đốc Ngân hàng Nhà nước Việt Nam quy định về việc quản lý, vận hành và sử dụng Hệ thống Thanh toán điện tử liên ngân hàng Quốc gia.</w:t>
            </w:r>
          </w:p>
          <w:p w14:paraId="03EF6F22"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 Tham chiếu CSDL Mã ngân hàng</w:t>
            </w:r>
          </w:p>
        </w:tc>
      </w:tr>
      <w:tr w:rsidR="007D3149" w:rsidRPr="00653EC5" w14:paraId="51103D73" w14:textId="77777777" w:rsidTr="007D3149">
        <w:trPr>
          <w:trHeight w:val="20"/>
        </w:trPr>
        <w:tc>
          <w:tcPr>
            <w:tcW w:w="789" w:type="dxa"/>
            <w:shd w:val="clear" w:color="auto" w:fill="auto"/>
            <w:vAlign w:val="center"/>
            <w:hideMark/>
          </w:tcPr>
          <w:p w14:paraId="4299A977" w14:textId="77777777" w:rsidR="007D3149" w:rsidRPr="00653EC5" w:rsidRDefault="007D3149" w:rsidP="007D3149">
            <w:pPr>
              <w:ind w:firstLine="0"/>
              <w:jc w:val="left"/>
              <w:rPr>
                <w:sz w:val="26"/>
                <w:szCs w:val="26"/>
                <w:lang w:val="en-US"/>
              </w:rPr>
            </w:pPr>
            <w:r w:rsidRPr="00653EC5">
              <w:rPr>
                <w:sz w:val="26"/>
                <w:szCs w:val="26"/>
              </w:rPr>
              <w:t>1</w:t>
            </w:r>
            <w:r w:rsidRPr="00653EC5">
              <w:rPr>
                <w:sz w:val="26"/>
                <w:szCs w:val="26"/>
                <w:lang w:val="en-US"/>
              </w:rPr>
              <w:t>5</w:t>
            </w:r>
          </w:p>
        </w:tc>
        <w:tc>
          <w:tcPr>
            <w:tcW w:w="4138" w:type="dxa"/>
            <w:shd w:val="clear" w:color="000000" w:fill="FFFFFF"/>
            <w:vAlign w:val="center"/>
            <w:hideMark/>
          </w:tcPr>
          <w:p w14:paraId="1C070F04"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các tổ chức trực thuộc thành viên tham gia hệ thống TTĐTLNH</w:t>
            </w:r>
          </w:p>
        </w:tc>
        <w:tc>
          <w:tcPr>
            <w:tcW w:w="4613" w:type="dxa"/>
            <w:vMerge/>
            <w:shd w:val="clear" w:color="000000" w:fill="FFFFFF"/>
            <w:vAlign w:val="center"/>
          </w:tcPr>
          <w:p w14:paraId="55D7C0E7" w14:textId="77777777" w:rsidR="007D3149" w:rsidRPr="00653EC5" w:rsidRDefault="007D3149" w:rsidP="007D3149">
            <w:pPr>
              <w:spacing w:before="40" w:after="40"/>
              <w:ind w:firstLine="0"/>
              <w:jc w:val="left"/>
              <w:rPr>
                <w:sz w:val="26"/>
                <w:szCs w:val="26"/>
                <w:lang w:eastAsia="vi-VN"/>
              </w:rPr>
            </w:pPr>
          </w:p>
        </w:tc>
      </w:tr>
      <w:tr w:rsidR="007D3149" w:rsidRPr="00653EC5" w14:paraId="5603B1FE" w14:textId="77777777" w:rsidTr="007D3149">
        <w:trPr>
          <w:trHeight w:val="20"/>
        </w:trPr>
        <w:tc>
          <w:tcPr>
            <w:tcW w:w="789" w:type="dxa"/>
            <w:shd w:val="clear" w:color="auto" w:fill="auto"/>
            <w:vAlign w:val="center"/>
          </w:tcPr>
          <w:p w14:paraId="77125551" w14:textId="77777777" w:rsidR="007D3149" w:rsidRPr="00653EC5" w:rsidDel="000870D9" w:rsidRDefault="007D3149" w:rsidP="007D3149">
            <w:pPr>
              <w:ind w:firstLine="0"/>
              <w:jc w:val="left"/>
              <w:rPr>
                <w:sz w:val="26"/>
                <w:szCs w:val="26"/>
              </w:rPr>
            </w:pPr>
            <w:r w:rsidRPr="00653EC5">
              <w:rPr>
                <w:sz w:val="26"/>
                <w:szCs w:val="26"/>
              </w:rPr>
              <w:t>1</w:t>
            </w:r>
            <w:r w:rsidRPr="00653EC5">
              <w:rPr>
                <w:sz w:val="26"/>
                <w:szCs w:val="26"/>
                <w:lang w:val="en-US"/>
              </w:rPr>
              <w:t>6</w:t>
            </w:r>
          </w:p>
        </w:tc>
        <w:tc>
          <w:tcPr>
            <w:tcW w:w="4138" w:type="dxa"/>
            <w:shd w:val="clear" w:color="000000" w:fill="FFFFFF"/>
            <w:vAlign w:val="center"/>
          </w:tcPr>
          <w:p w14:paraId="155FFDE3"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rút khỏi thanh toán liên ngân hàng</w:t>
            </w:r>
          </w:p>
        </w:tc>
        <w:tc>
          <w:tcPr>
            <w:tcW w:w="4613" w:type="dxa"/>
            <w:vMerge/>
            <w:shd w:val="clear" w:color="000000" w:fill="FFFFFF"/>
            <w:vAlign w:val="center"/>
          </w:tcPr>
          <w:p w14:paraId="1E9BB1E0" w14:textId="77777777" w:rsidR="007D3149" w:rsidRPr="00653EC5" w:rsidRDefault="007D3149" w:rsidP="007D3149">
            <w:pPr>
              <w:spacing w:before="40" w:after="40"/>
              <w:ind w:firstLine="0"/>
              <w:jc w:val="left"/>
              <w:rPr>
                <w:sz w:val="26"/>
                <w:szCs w:val="26"/>
                <w:lang w:eastAsia="vi-VN"/>
              </w:rPr>
            </w:pPr>
          </w:p>
        </w:tc>
      </w:tr>
      <w:tr w:rsidR="007D3149" w:rsidRPr="00653EC5" w14:paraId="7CB600F8" w14:textId="77777777" w:rsidTr="007D3149">
        <w:trPr>
          <w:trHeight w:val="20"/>
        </w:trPr>
        <w:tc>
          <w:tcPr>
            <w:tcW w:w="789" w:type="dxa"/>
            <w:shd w:val="clear" w:color="auto" w:fill="auto"/>
            <w:vAlign w:val="center"/>
          </w:tcPr>
          <w:p w14:paraId="66D05262" w14:textId="77777777" w:rsidR="007D3149" w:rsidRPr="00653EC5" w:rsidRDefault="007D3149" w:rsidP="007D3149">
            <w:pPr>
              <w:ind w:firstLine="0"/>
              <w:jc w:val="left"/>
              <w:rPr>
                <w:sz w:val="26"/>
                <w:szCs w:val="26"/>
                <w:lang w:val="en-US"/>
              </w:rPr>
            </w:pPr>
            <w:r w:rsidRPr="00653EC5">
              <w:rPr>
                <w:sz w:val="26"/>
                <w:szCs w:val="26"/>
              </w:rPr>
              <w:t>1</w:t>
            </w:r>
            <w:r w:rsidRPr="00653EC5">
              <w:rPr>
                <w:sz w:val="26"/>
                <w:szCs w:val="26"/>
                <w:lang w:val="en-US"/>
              </w:rPr>
              <w:t>7</w:t>
            </w:r>
          </w:p>
        </w:tc>
        <w:tc>
          <w:tcPr>
            <w:tcW w:w="4138" w:type="dxa"/>
            <w:shd w:val="clear" w:color="000000" w:fill="FFFFFF"/>
            <w:vAlign w:val="center"/>
            <w:hideMark/>
          </w:tcPr>
          <w:p w14:paraId="60F57621"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tham gia dịch vụ thanh toán giá trị thấp của hệ thống Thanh toán điện tử liên ngân hàng</w:t>
            </w:r>
          </w:p>
        </w:tc>
        <w:tc>
          <w:tcPr>
            <w:tcW w:w="4613" w:type="dxa"/>
            <w:vMerge/>
            <w:shd w:val="clear" w:color="000000" w:fill="FFFFFF"/>
            <w:vAlign w:val="center"/>
          </w:tcPr>
          <w:p w14:paraId="43C1CBD8" w14:textId="77777777" w:rsidR="007D3149" w:rsidRPr="00653EC5" w:rsidRDefault="007D3149" w:rsidP="007D3149">
            <w:pPr>
              <w:spacing w:before="40" w:after="40"/>
              <w:ind w:firstLine="0"/>
              <w:jc w:val="left"/>
              <w:rPr>
                <w:sz w:val="26"/>
                <w:szCs w:val="26"/>
                <w:lang w:eastAsia="vi-VN"/>
              </w:rPr>
            </w:pPr>
          </w:p>
        </w:tc>
      </w:tr>
      <w:tr w:rsidR="007D3149" w:rsidRPr="00653EC5" w14:paraId="6619CF8E" w14:textId="77777777" w:rsidTr="007D3149">
        <w:trPr>
          <w:trHeight w:val="20"/>
        </w:trPr>
        <w:tc>
          <w:tcPr>
            <w:tcW w:w="789" w:type="dxa"/>
            <w:shd w:val="clear" w:color="auto" w:fill="auto"/>
            <w:vAlign w:val="center"/>
          </w:tcPr>
          <w:p w14:paraId="6D5032B0" w14:textId="77777777" w:rsidR="007D3149" w:rsidRPr="00653EC5" w:rsidRDefault="007D3149" w:rsidP="007D3149">
            <w:pPr>
              <w:ind w:firstLine="0"/>
              <w:jc w:val="left"/>
              <w:rPr>
                <w:sz w:val="26"/>
                <w:szCs w:val="26"/>
                <w:lang w:val="en-US"/>
              </w:rPr>
            </w:pPr>
            <w:r w:rsidRPr="00653EC5">
              <w:rPr>
                <w:sz w:val="26"/>
                <w:szCs w:val="26"/>
                <w:lang w:val="en-US"/>
              </w:rPr>
              <w:t>18</w:t>
            </w:r>
          </w:p>
        </w:tc>
        <w:tc>
          <w:tcPr>
            <w:tcW w:w="4138" w:type="dxa"/>
            <w:shd w:val="clear" w:color="000000" w:fill="FFFFFF"/>
            <w:vAlign w:val="center"/>
            <w:hideMark/>
          </w:tcPr>
          <w:p w14:paraId="38B568DF"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tham gia thành viên hệ thống Thanh toán điện tử liên ngân hàng</w:t>
            </w:r>
          </w:p>
        </w:tc>
        <w:tc>
          <w:tcPr>
            <w:tcW w:w="4613" w:type="dxa"/>
            <w:vMerge/>
            <w:shd w:val="clear" w:color="000000" w:fill="FFFFFF"/>
            <w:vAlign w:val="center"/>
          </w:tcPr>
          <w:p w14:paraId="2285123F" w14:textId="77777777" w:rsidR="007D3149" w:rsidRPr="00653EC5" w:rsidRDefault="007D3149" w:rsidP="007D3149">
            <w:pPr>
              <w:spacing w:before="40" w:after="40"/>
              <w:ind w:firstLine="0"/>
              <w:jc w:val="left"/>
              <w:rPr>
                <w:sz w:val="26"/>
                <w:szCs w:val="26"/>
                <w:lang w:eastAsia="vi-VN"/>
              </w:rPr>
            </w:pPr>
          </w:p>
        </w:tc>
      </w:tr>
      <w:tr w:rsidR="007D3149" w:rsidRPr="00653EC5" w14:paraId="7AE7C416" w14:textId="77777777" w:rsidTr="007D3149">
        <w:trPr>
          <w:trHeight w:val="20"/>
        </w:trPr>
        <w:tc>
          <w:tcPr>
            <w:tcW w:w="789" w:type="dxa"/>
            <w:shd w:val="clear" w:color="auto" w:fill="auto"/>
            <w:vAlign w:val="center"/>
            <w:hideMark/>
          </w:tcPr>
          <w:p w14:paraId="073C5E2B" w14:textId="77777777" w:rsidR="007D3149" w:rsidRPr="00653EC5" w:rsidRDefault="007D3149" w:rsidP="007D3149">
            <w:pPr>
              <w:ind w:firstLine="0"/>
              <w:jc w:val="left"/>
              <w:rPr>
                <w:sz w:val="26"/>
                <w:szCs w:val="26"/>
              </w:rPr>
            </w:pPr>
            <w:r w:rsidRPr="00653EC5">
              <w:rPr>
                <w:sz w:val="26"/>
                <w:szCs w:val="26"/>
              </w:rPr>
              <w:t>1</w:t>
            </w:r>
            <w:r w:rsidRPr="00653EC5">
              <w:rPr>
                <w:sz w:val="26"/>
                <w:szCs w:val="26"/>
                <w:lang w:val="en-US"/>
              </w:rPr>
              <w:t>9</w:t>
            </w:r>
          </w:p>
        </w:tc>
        <w:tc>
          <w:tcPr>
            <w:tcW w:w="4138" w:type="dxa"/>
            <w:shd w:val="clear" w:color="000000" w:fill="FFFFFF"/>
            <w:vAlign w:val="center"/>
            <w:hideMark/>
          </w:tcPr>
          <w:p w14:paraId="31F55A75"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thành viên tham gia dịch vụ thanh toán nợ của Hệ thống Thanh toán điện tử liên ngân hàng</w:t>
            </w:r>
          </w:p>
        </w:tc>
        <w:tc>
          <w:tcPr>
            <w:tcW w:w="4613" w:type="dxa"/>
            <w:vMerge/>
            <w:shd w:val="clear" w:color="000000" w:fill="FFFFFF"/>
            <w:vAlign w:val="center"/>
          </w:tcPr>
          <w:p w14:paraId="2C9C153E" w14:textId="77777777" w:rsidR="007D3149" w:rsidRPr="00653EC5" w:rsidRDefault="007D3149" w:rsidP="007D3149">
            <w:pPr>
              <w:spacing w:before="40" w:after="40"/>
              <w:ind w:firstLine="0"/>
              <w:jc w:val="left"/>
              <w:rPr>
                <w:sz w:val="26"/>
                <w:szCs w:val="26"/>
                <w:lang w:eastAsia="vi-VN"/>
              </w:rPr>
            </w:pPr>
          </w:p>
        </w:tc>
      </w:tr>
    </w:tbl>
    <w:p w14:paraId="285A74A8" w14:textId="77777777" w:rsidR="007D3149" w:rsidRPr="00653EC5" w:rsidRDefault="007D3149">
      <w:pPr>
        <w:pStyle w:val="Heading3"/>
        <w:rPr>
          <w:lang w:eastAsia="vi-VN"/>
        </w:rPr>
      </w:pPr>
      <w:bookmarkStart w:id="35" w:name="_Toc147830457"/>
      <w:bookmarkStart w:id="36" w:name="_Toc147831503"/>
      <w:bookmarkStart w:id="37" w:name="_Toc150439070"/>
      <w:bookmarkStart w:id="38" w:name="_Toc150439232"/>
      <w:bookmarkStart w:id="39" w:name="_Toc170313334"/>
      <w:r w:rsidRPr="00653EC5">
        <w:rPr>
          <w:lang w:eastAsia="vi-VN"/>
        </w:rPr>
        <w:t>Nhóm DVC về Thi đua khen thưởng</w:t>
      </w:r>
      <w:bookmarkEnd w:id="35"/>
      <w:bookmarkEnd w:id="36"/>
      <w:bookmarkEnd w:id="37"/>
      <w:bookmarkEnd w:id="38"/>
      <w:bookmarkEnd w:id="39"/>
    </w:p>
    <w:tbl>
      <w:tblPr>
        <w:tblW w:w="95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383"/>
        <w:gridCol w:w="6345"/>
      </w:tblGrid>
      <w:tr w:rsidR="007D3149" w:rsidRPr="00653EC5" w14:paraId="5195D6E5" w14:textId="77777777" w:rsidTr="001C3E25">
        <w:trPr>
          <w:trHeight w:val="20"/>
          <w:tblHeader/>
        </w:trPr>
        <w:tc>
          <w:tcPr>
            <w:tcW w:w="789" w:type="dxa"/>
            <w:shd w:val="clear" w:color="auto" w:fill="BDD6EE"/>
            <w:vAlign w:val="center"/>
          </w:tcPr>
          <w:p w14:paraId="313A23D4"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2383" w:type="dxa"/>
            <w:shd w:val="clear" w:color="auto" w:fill="BDD6EE"/>
            <w:vAlign w:val="center"/>
          </w:tcPr>
          <w:p w14:paraId="1E7D4AD8"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6345" w:type="dxa"/>
            <w:shd w:val="clear" w:color="auto" w:fill="BDD6EE"/>
            <w:vAlign w:val="center"/>
          </w:tcPr>
          <w:p w14:paraId="47ACF73E"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39A6285E" w14:textId="77777777" w:rsidTr="001C3E25">
        <w:trPr>
          <w:trHeight w:val="20"/>
        </w:trPr>
        <w:tc>
          <w:tcPr>
            <w:tcW w:w="789" w:type="dxa"/>
            <w:shd w:val="clear" w:color="auto" w:fill="auto"/>
            <w:vAlign w:val="center"/>
          </w:tcPr>
          <w:p w14:paraId="7C61F311" w14:textId="77777777" w:rsidR="007D3149" w:rsidRPr="00653EC5" w:rsidRDefault="007D3149" w:rsidP="007D3149">
            <w:pPr>
              <w:ind w:firstLine="0"/>
              <w:jc w:val="left"/>
              <w:rPr>
                <w:sz w:val="26"/>
                <w:szCs w:val="26"/>
                <w:lang w:val="en-US"/>
              </w:rPr>
            </w:pPr>
            <w:r w:rsidRPr="00653EC5">
              <w:rPr>
                <w:sz w:val="26"/>
                <w:szCs w:val="26"/>
                <w:lang w:val="en-US"/>
              </w:rPr>
              <w:t>20</w:t>
            </w:r>
          </w:p>
        </w:tc>
        <w:tc>
          <w:tcPr>
            <w:tcW w:w="2383" w:type="dxa"/>
            <w:shd w:val="clear" w:color="000000" w:fill="FFFFFF"/>
            <w:vAlign w:val="center"/>
          </w:tcPr>
          <w:p w14:paraId="54B6D83F"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danh hiệu Chiến sĩ thi đua toàn quốc</w:t>
            </w:r>
          </w:p>
        </w:tc>
        <w:tc>
          <w:tcPr>
            <w:tcW w:w="6345" w:type="dxa"/>
            <w:vMerge w:val="restart"/>
            <w:shd w:val="clear" w:color="000000" w:fill="FFFFFF"/>
            <w:vAlign w:val="center"/>
          </w:tcPr>
          <w:p w14:paraId="5854E635" w14:textId="06373173" w:rsidR="00A8506D" w:rsidRPr="0031549B" w:rsidRDefault="00A51A78" w:rsidP="00A51A78">
            <w:pPr>
              <w:spacing w:before="40" w:after="40"/>
              <w:ind w:firstLine="0"/>
              <w:jc w:val="left"/>
              <w:rPr>
                <w:sz w:val="26"/>
                <w:szCs w:val="26"/>
                <w:lang w:val="en-US" w:eastAsia="vi-VN"/>
              </w:rPr>
            </w:pPr>
            <w:r>
              <w:rPr>
                <w:sz w:val="26"/>
                <w:szCs w:val="26"/>
                <w:lang w:val="en-US"/>
              </w:rPr>
              <w:t xml:space="preserve">- </w:t>
            </w:r>
            <w:r w:rsidRPr="00C519E2">
              <w:rPr>
                <w:sz w:val="26"/>
                <w:szCs w:val="26"/>
              </w:rPr>
              <w:t>Tuân thủ theo T</w:t>
            </w:r>
            <w:r w:rsidRPr="00C519E2">
              <w:rPr>
                <w:sz w:val="26"/>
                <w:szCs w:val="26"/>
                <w:lang w:eastAsia="vi-VN"/>
              </w:rPr>
              <w:t xml:space="preserve">hông tư số </w:t>
            </w:r>
            <w:r>
              <w:rPr>
                <w:sz w:val="26"/>
                <w:szCs w:val="26"/>
                <w:lang w:val="en-US" w:eastAsia="vi-VN"/>
              </w:rPr>
              <w:t>25/2023</w:t>
            </w:r>
            <w:r w:rsidRPr="00C519E2">
              <w:rPr>
                <w:sz w:val="26"/>
                <w:szCs w:val="26"/>
                <w:lang w:eastAsia="vi-VN"/>
              </w:rPr>
              <w:t>/TT-NHNN ngày 31/</w:t>
            </w:r>
            <w:r>
              <w:rPr>
                <w:sz w:val="26"/>
                <w:szCs w:val="26"/>
                <w:lang w:val="en-US" w:eastAsia="vi-VN"/>
              </w:rPr>
              <w:t>12</w:t>
            </w:r>
            <w:r w:rsidRPr="00C519E2">
              <w:rPr>
                <w:sz w:val="26"/>
                <w:szCs w:val="26"/>
                <w:lang w:eastAsia="vi-VN"/>
              </w:rPr>
              <w:t>/20</w:t>
            </w:r>
            <w:r>
              <w:rPr>
                <w:sz w:val="26"/>
                <w:szCs w:val="26"/>
                <w:lang w:val="en-US" w:eastAsia="vi-VN"/>
              </w:rPr>
              <w:t>23 quy định về công tác thi đua, khen thưởng ngành Ngân hàng.</w:t>
            </w:r>
          </w:p>
          <w:p w14:paraId="0B1796AE" w14:textId="77777777" w:rsidR="00A8506D" w:rsidRDefault="00A8506D" w:rsidP="004072FD">
            <w:pPr>
              <w:spacing w:before="40" w:after="40"/>
              <w:ind w:firstLine="0"/>
              <w:jc w:val="left"/>
              <w:rPr>
                <w:sz w:val="26"/>
                <w:szCs w:val="26"/>
                <w:lang w:val="en-US"/>
              </w:rPr>
            </w:pPr>
            <w:r>
              <w:rPr>
                <w:sz w:val="26"/>
                <w:szCs w:val="26"/>
                <w:lang w:val="en-US"/>
              </w:rPr>
              <w:t>- Cho phép quản lý HS theo lô:</w:t>
            </w:r>
          </w:p>
          <w:p w14:paraId="261086F0" w14:textId="0E70CC5E" w:rsidR="00A8506D" w:rsidRDefault="00A8506D" w:rsidP="004072FD">
            <w:pPr>
              <w:spacing w:before="40" w:after="40"/>
              <w:ind w:firstLine="0"/>
              <w:jc w:val="left"/>
              <w:rPr>
                <w:sz w:val="26"/>
                <w:szCs w:val="26"/>
                <w:lang w:eastAsia="vi-VN"/>
              </w:rPr>
            </w:pPr>
            <w:r>
              <w:rPr>
                <w:sz w:val="26"/>
                <w:szCs w:val="26"/>
                <w:lang w:val="en-US"/>
              </w:rPr>
              <w:t xml:space="preserve">+ </w:t>
            </w:r>
            <w:r w:rsidR="007D3149" w:rsidRPr="00653EC5">
              <w:rPr>
                <w:sz w:val="26"/>
                <w:szCs w:val="26"/>
              </w:rPr>
              <w:t>Phần</w:t>
            </w:r>
            <w:r w:rsidR="007D3149" w:rsidRPr="00653EC5">
              <w:rPr>
                <w:sz w:val="26"/>
                <w:szCs w:val="26"/>
                <w:lang w:eastAsia="vi-VN"/>
              </w:rPr>
              <w:t xml:space="preserve"> mềm cho đọc dữ liệu (danh sách, thông tin cá nhân, tập thể) từ file excel mẫu</w:t>
            </w:r>
            <w:r>
              <w:rPr>
                <w:sz w:val="26"/>
                <w:szCs w:val="26"/>
                <w:lang w:val="en-US" w:eastAsia="vi-VN"/>
              </w:rPr>
              <w:t xml:space="preserve">: </w:t>
            </w:r>
            <w:r w:rsidRPr="00A8506D">
              <w:rPr>
                <w:sz w:val="26"/>
                <w:szCs w:val="26"/>
                <w:lang w:eastAsia="vi-VN"/>
              </w:rPr>
              <w:t>Đại diện tổ chức tín dụng/Chuyên viên NHNN upload file excel theo mẫu danh sách người/tổ chức đề nghị khen thưởng, hệ thống đọc và kiểm tra dữ liệu từ file excel mẫu, nếu dữ liệu hợp lệ thì ipmort vào CSDL, nếu dữ liệu không hợp lệ thì chỉ rõ lỗi và vị trí lỗi trong File và trả về kết quả.</w:t>
            </w:r>
          </w:p>
          <w:p w14:paraId="6DAF03ED" w14:textId="3DF64767" w:rsidR="007D3149" w:rsidRDefault="00A8506D" w:rsidP="004072FD">
            <w:pPr>
              <w:spacing w:before="40" w:after="40"/>
              <w:ind w:firstLine="0"/>
              <w:jc w:val="left"/>
              <w:rPr>
                <w:sz w:val="26"/>
                <w:szCs w:val="26"/>
                <w:lang w:eastAsia="vi-VN"/>
              </w:rPr>
            </w:pPr>
            <w:r>
              <w:rPr>
                <w:sz w:val="26"/>
                <w:szCs w:val="26"/>
                <w:lang w:val="en-US" w:eastAsia="vi-VN"/>
              </w:rPr>
              <w:t xml:space="preserve">+ </w:t>
            </w:r>
            <w:r w:rsidRPr="00A8506D">
              <w:rPr>
                <w:sz w:val="26"/>
                <w:szCs w:val="26"/>
                <w:lang w:val="en-US" w:eastAsia="vi-VN"/>
              </w:rPr>
              <w:t>Sinh mã HS theo lô</w:t>
            </w:r>
            <w:r>
              <w:rPr>
                <w:sz w:val="26"/>
                <w:szCs w:val="26"/>
                <w:lang w:val="en-US" w:eastAsia="vi-VN"/>
              </w:rPr>
              <w:t xml:space="preserve">: </w:t>
            </w:r>
            <w:r w:rsidRPr="00A8506D">
              <w:rPr>
                <w:sz w:val="26"/>
                <w:szCs w:val="26"/>
                <w:lang w:val="en-US" w:eastAsia="vi-VN"/>
              </w:rPr>
              <w:t xml:space="preserve">Từ file excel DS cá nhân tập thể người dùng Upload thành công, nếu tổng số cá nhân + tập thể &gt;=2 thì hệ thống tự động sinh mã HS con tương ứng để tổng số HS </w:t>
            </w:r>
            <w:r>
              <w:rPr>
                <w:sz w:val="26"/>
                <w:szCs w:val="26"/>
                <w:lang w:val="en-US" w:eastAsia="vi-VN"/>
              </w:rPr>
              <w:t>= T</w:t>
            </w:r>
            <w:r w:rsidRPr="00A8506D">
              <w:rPr>
                <w:sz w:val="26"/>
                <w:szCs w:val="26"/>
                <w:lang w:val="en-US" w:eastAsia="vi-VN"/>
              </w:rPr>
              <w:t>ổng số cá nhân + tậ</w:t>
            </w:r>
            <w:r>
              <w:rPr>
                <w:sz w:val="26"/>
                <w:szCs w:val="26"/>
                <w:lang w:val="en-US" w:eastAsia="vi-VN"/>
              </w:rPr>
              <w:t>p thể để đồng bộ với cổng DVCQG</w:t>
            </w:r>
            <w:r w:rsidR="007D3149" w:rsidRPr="00653EC5">
              <w:rPr>
                <w:sz w:val="26"/>
                <w:szCs w:val="26"/>
                <w:lang w:eastAsia="vi-VN"/>
              </w:rPr>
              <w:t>.</w:t>
            </w:r>
          </w:p>
          <w:p w14:paraId="769BB186" w14:textId="39591CCC" w:rsidR="00A8506D" w:rsidRPr="00A8506D" w:rsidRDefault="00A8506D" w:rsidP="00A8506D">
            <w:pPr>
              <w:spacing w:before="40" w:after="40"/>
              <w:ind w:firstLine="0"/>
              <w:jc w:val="left"/>
              <w:rPr>
                <w:sz w:val="26"/>
                <w:szCs w:val="26"/>
                <w:lang w:eastAsia="vi-VN"/>
              </w:rPr>
            </w:pPr>
            <w:r>
              <w:rPr>
                <w:sz w:val="26"/>
                <w:szCs w:val="26"/>
                <w:lang w:val="en-US" w:eastAsia="vi-VN"/>
              </w:rPr>
              <w:lastRenderedPageBreak/>
              <w:t xml:space="preserve">+ </w:t>
            </w:r>
            <w:r w:rsidRPr="00A8506D">
              <w:rPr>
                <w:sz w:val="26"/>
                <w:szCs w:val="26"/>
                <w:lang w:eastAsia="vi-VN"/>
              </w:rPr>
              <w:t>Trong quá trình xử lý hồ sơ TĐKT đã được sinh mã theo lô, các HS con của lô cũng sẽ được cập nhật thông tin tương ứng về tiến trình xử lý và thông tin File hồ sơ, file kết quả xử lý để đồng bộ lên Cổng DVCQG</w:t>
            </w:r>
          </w:p>
          <w:p w14:paraId="7FC389F3" w14:textId="5A774448" w:rsidR="00A8506D" w:rsidRPr="00653EC5" w:rsidRDefault="00A8506D" w:rsidP="004072FD">
            <w:pPr>
              <w:spacing w:before="40" w:after="40"/>
              <w:ind w:firstLine="0"/>
              <w:jc w:val="left"/>
              <w:rPr>
                <w:sz w:val="26"/>
                <w:szCs w:val="26"/>
                <w:lang w:eastAsia="vi-VN"/>
              </w:rPr>
            </w:pPr>
            <w:r>
              <w:rPr>
                <w:sz w:val="26"/>
                <w:szCs w:val="26"/>
                <w:lang w:val="en-US" w:eastAsia="vi-VN"/>
              </w:rPr>
              <w:t xml:space="preserve">+ Cho phép </w:t>
            </w:r>
            <w:r w:rsidRPr="00A8506D">
              <w:rPr>
                <w:sz w:val="26"/>
                <w:szCs w:val="26"/>
                <w:lang w:eastAsia="vi-VN"/>
              </w:rPr>
              <w:t>hiển thị danh sách người/ tổ chức được đề xuất khen thưởng từ dữ liệu của file excel đã Upload lên giao diện</w:t>
            </w:r>
          </w:p>
          <w:p w14:paraId="3C1996F3" w14:textId="17D1071A" w:rsidR="007D3149" w:rsidRPr="00617381" w:rsidRDefault="007D3149" w:rsidP="00617381">
            <w:pPr>
              <w:pStyle w:val="Normal3"/>
              <w:tabs>
                <w:tab w:val="clear" w:pos="851"/>
                <w:tab w:val="left" w:pos="162"/>
              </w:tabs>
              <w:spacing w:before="40" w:after="40"/>
              <w:ind w:left="0" w:firstLine="0"/>
              <w:jc w:val="left"/>
              <w:rPr>
                <w:sz w:val="26"/>
                <w:szCs w:val="26"/>
                <w:lang w:eastAsia="vi-VN"/>
              </w:rPr>
            </w:pPr>
            <w:r w:rsidRPr="00653EC5">
              <w:rPr>
                <w:sz w:val="26"/>
                <w:szCs w:val="26"/>
                <w:lang w:eastAsia="vi-VN"/>
              </w:rPr>
              <w:t>Cho phép quản lý quyết định khen thưởng: Thêm mới, sửa, xóa quyết định khen thưởng; Số hóa quyết định khen thưởng; Thêm mới loại quyết định khen thưởng; Tìm kiếm quyết định khen thưởng; Xem chi tiết quyết định;</w:t>
            </w:r>
            <w:r w:rsidR="00690814">
              <w:rPr>
                <w:sz w:val="26"/>
                <w:szCs w:val="26"/>
                <w:lang w:val="en-US" w:eastAsia="vi-VN"/>
              </w:rPr>
              <w:t xml:space="preserve"> </w:t>
            </w:r>
            <w:r w:rsidRPr="00617381">
              <w:rPr>
                <w:sz w:val="26"/>
                <w:szCs w:val="26"/>
                <w:lang w:eastAsia="vi-VN"/>
              </w:rPr>
              <w:t>Tra cứu quyết định khen thưởng</w:t>
            </w:r>
            <w:r w:rsidR="00690814">
              <w:rPr>
                <w:sz w:val="26"/>
                <w:szCs w:val="26"/>
                <w:lang w:val="en-US" w:eastAsia="vi-VN"/>
              </w:rPr>
              <w:t>.</w:t>
            </w:r>
          </w:p>
          <w:p w14:paraId="7BE9387B" w14:textId="77777777" w:rsidR="00690814" w:rsidRPr="004072FD" w:rsidRDefault="00690814" w:rsidP="007D3149">
            <w:pPr>
              <w:pStyle w:val="Normal3"/>
              <w:tabs>
                <w:tab w:val="clear" w:pos="851"/>
                <w:tab w:val="left" w:pos="162"/>
              </w:tabs>
              <w:spacing w:before="40" w:after="40"/>
              <w:ind w:left="0" w:firstLine="0"/>
              <w:jc w:val="left"/>
              <w:rPr>
                <w:sz w:val="26"/>
                <w:szCs w:val="26"/>
                <w:lang w:eastAsia="vi-VN"/>
              </w:rPr>
            </w:pPr>
            <w:r>
              <w:rPr>
                <w:sz w:val="26"/>
                <w:szCs w:val="26"/>
                <w:lang w:val="en-US" w:eastAsia="vi-VN"/>
              </w:rPr>
              <w:t xml:space="preserve">Nhập kết quả khen thưởng: </w:t>
            </w:r>
          </w:p>
          <w:p w14:paraId="3CC0BEAC" w14:textId="5F68AF63" w:rsidR="007D3149" w:rsidRPr="00653EC5" w:rsidRDefault="00690814" w:rsidP="004072FD">
            <w:pPr>
              <w:pStyle w:val="Normal3"/>
              <w:numPr>
                <w:ilvl w:val="0"/>
                <w:numId w:val="0"/>
              </w:numPr>
              <w:tabs>
                <w:tab w:val="clear" w:pos="851"/>
                <w:tab w:val="left" w:pos="162"/>
              </w:tabs>
              <w:spacing w:before="40" w:after="40"/>
              <w:jc w:val="left"/>
              <w:rPr>
                <w:sz w:val="26"/>
                <w:szCs w:val="26"/>
                <w:lang w:eastAsia="vi-VN"/>
              </w:rPr>
            </w:pPr>
            <w:r>
              <w:rPr>
                <w:sz w:val="26"/>
                <w:szCs w:val="26"/>
                <w:lang w:val="en-US" w:eastAsia="vi-VN"/>
              </w:rPr>
              <w:t>+</w:t>
            </w:r>
            <w:r w:rsidR="007D3149" w:rsidRPr="00653EC5">
              <w:rPr>
                <w:sz w:val="26"/>
                <w:szCs w:val="26"/>
                <w:lang w:eastAsia="vi-VN"/>
              </w:rPr>
              <w:t>Trong giao diện xử lý HS, hệ thống cho phép người dùng xem danh sách người/ tổ chức được đề xuất khen thưởng và chọn người được khen thưởng từ nhóm đề xuất. Thực hiện thao tác nhập các kết quả khác nhau cho các cá nhân, tập thể khác nhau</w:t>
            </w:r>
            <w:r>
              <w:rPr>
                <w:sz w:val="26"/>
                <w:szCs w:val="26"/>
                <w:lang w:val="en-US" w:eastAsia="vi-VN"/>
              </w:rPr>
              <w:t>.</w:t>
            </w:r>
          </w:p>
          <w:p w14:paraId="495F9085" w14:textId="61BBEACD" w:rsidR="007D3149" w:rsidRPr="004072FD" w:rsidRDefault="00690814" w:rsidP="004072FD">
            <w:pPr>
              <w:pStyle w:val="Normal3"/>
              <w:numPr>
                <w:ilvl w:val="0"/>
                <w:numId w:val="0"/>
              </w:numPr>
              <w:tabs>
                <w:tab w:val="clear" w:pos="851"/>
                <w:tab w:val="left" w:pos="162"/>
              </w:tabs>
              <w:spacing w:before="40" w:after="40"/>
              <w:jc w:val="left"/>
              <w:rPr>
                <w:sz w:val="26"/>
                <w:szCs w:val="26"/>
                <w:lang w:val="en-US" w:eastAsia="vi-VN"/>
              </w:rPr>
            </w:pPr>
            <w:r>
              <w:rPr>
                <w:sz w:val="26"/>
                <w:szCs w:val="26"/>
                <w:lang w:val="en-US" w:eastAsia="vi-VN"/>
              </w:rPr>
              <w:t xml:space="preserve">+ </w:t>
            </w:r>
            <w:r w:rsidR="007D3149" w:rsidRPr="00653EC5">
              <w:rPr>
                <w:sz w:val="26"/>
                <w:szCs w:val="26"/>
                <w:lang w:eastAsia="vi-VN"/>
              </w:rPr>
              <w:t>Cho phép thêm mới hoặc chọn quyết định khen thưởng cho nhóm trong DS cá nhân tập thể trong HS.</w:t>
            </w:r>
            <w:r>
              <w:rPr>
                <w:sz w:val="26"/>
                <w:szCs w:val="26"/>
                <w:lang w:val="en-US" w:eastAsia="vi-VN"/>
              </w:rPr>
              <w:t xml:space="preserve"> Đường dẫn file kết quả sẽ được gán tương ứng với HS của cá nhân/tập thể đó.</w:t>
            </w:r>
          </w:p>
          <w:p w14:paraId="72381575" w14:textId="526CBC27" w:rsidR="007D3149" w:rsidRPr="00653EC5" w:rsidRDefault="00690814" w:rsidP="004072FD">
            <w:pPr>
              <w:pStyle w:val="Normal3"/>
              <w:numPr>
                <w:ilvl w:val="0"/>
                <w:numId w:val="0"/>
              </w:numPr>
              <w:tabs>
                <w:tab w:val="clear" w:pos="851"/>
                <w:tab w:val="left" w:pos="162"/>
              </w:tabs>
              <w:spacing w:before="40" w:after="40"/>
              <w:jc w:val="left"/>
              <w:rPr>
                <w:sz w:val="26"/>
                <w:szCs w:val="26"/>
                <w:lang w:eastAsia="vi-VN"/>
              </w:rPr>
            </w:pPr>
            <w:r>
              <w:rPr>
                <w:sz w:val="26"/>
                <w:szCs w:val="26"/>
                <w:lang w:val="en-US" w:eastAsia="vi-VN"/>
              </w:rPr>
              <w:t xml:space="preserve">+ </w:t>
            </w:r>
            <w:r w:rsidR="007D3149" w:rsidRPr="00653EC5">
              <w:rPr>
                <w:sz w:val="26"/>
                <w:szCs w:val="26"/>
                <w:lang w:eastAsia="vi-VN"/>
              </w:rPr>
              <w:t>Cho phép chọn người không được khen thưởng từ nhóm đề xuất; Cập nhật lý do không được khen thưởng cho từng cá nhân hoặc 1 nhóm cá nhân tập thể</w:t>
            </w:r>
          </w:p>
          <w:p w14:paraId="6C9C0CDB" w14:textId="77777777" w:rsidR="007D3149" w:rsidRPr="00653EC5" w:rsidRDefault="007D3149" w:rsidP="007D3149">
            <w:pPr>
              <w:pStyle w:val="Normal3"/>
              <w:tabs>
                <w:tab w:val="clear" w:pos="851"/>
                <w:tab w:val="left" w:pos="162"/>
              </w:tabs>
              <w:spacing w:before="40" w:after="40"/>
              <w:ind w:left="0" w:firstLine="0"/>
              <w:jc w:val="left"/>
              <w:rPr>
                <w:sz w:val="26"/>
                <w:szCs w:val="26"/>
                <w:lang w:eastAsia="vi-VN"/>
              </w:rPr>
            </w:pPr>
            <w:r w:rsidRPr="00653EC5">
              <w:rPr>
                <w:sz w:val="26"/>
                <w:szCs w:val="26"/>
                <w:lang w:eastAsia="vi-VN"/>
              </w:rPr>
              <w:t>Cho phép quản lý các danh mục khác như: Bộ phận xử lý, Chức vụ, Danh hiệu thi đua, Hình thức khen thưởng,….</w:t>
            </w:r>
          </w:p>
        </w:tc>
      </w:tr>
      <w:tr w:rsidR="007D3149" w:rsidRPr="00653EC5" w14:paraId="1558DD89" w14:textId="77777777" w:rsidTr="001C3E25">
        <w:trPr>
          <w:trHeight w:val="20"/>
        </w:trPr>
        <w:tc>
          <w:tcPr>
            <w:tcW w:w="789" w:type="dxa"/>
            <w:shd w:val="clear" w:color="auto" w:fill="auto"/>
            <w:vAlign w:val="center"/>
          </w:tcPr>
          <w:p w14:paraId="36676CE6" w14:textId="3D28C05E" w:rsidR="007D3149" w:rsidRPr="00653EC5" w:rsidRDefault="007D3149" w:rsidP="007D3149">
            <w:pPr>
              <w:ind w:firstLine="0"/>
              <w:jc w:val="left"/>
              <w:rPr>
                <w:sz w:val="26"/>
                <w:szCs w:val="26"/>
                <w:lang w:val="en-US"/>
              </w:rPr>
            </w:pPr>
            <w:r w:rsidRPr="00653EC5">
              <w:rPr>
                <w:sz w:val="26"/>
                <w:szCs w:val="26"/>
                <w:lang w:val="en-US"/>
              </w:rPr>
              <w:t>21</w:t>
            </w:r>
          </w:p>
        </w:tc>
        <w:tc>
          <w:tcPr>
            <w:tcW w:w="2383" w:type="dxa"/>
            <w:shd w:val="clear" w:color="000000" w:fill="FFFFFF"/>
            <w:vAlign w:val="center"/>
          </w:tcPr>
          <w:p w14:paraId="38C989B9"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danh hiệu Cờ thi đua của Chính phủ</w:t>
            </w:r>
          </w:p>
        </w:tc>
        <w:tc>
          <w:tcPr>
            <w:tcW w:w="6345" w:type="dxa"/>
            <w:vMerge/>
            <w:shd w:val="clear" w:color="000000" w:fill="FFFFFF"/>
            <w:vAlign w:val="center"/>
          </w:tcPr>
          <w:p w14:paraId="26B553B4" w14:textId="77777777" w:rsidR="007D3149" w:rsidRPr="00653EC5" w:rsidRDefault="007D3149" w:rsidP="007D3149">
            <w:pPr>
              <w:spacing w:before="40" w:after="40"/>
              <w:ind w:firstLine="0"/>
              <w:jc w:val="left"/>
              <w:rPr>
                <w:sz w:val="26"/>
                <w:szCs w:val="26"/>
                <w:lang w:eastAsia="vi-VN"/>
              </w:rPr>
            </w:pPr>
          </w:p>
        </w:tc>
      </w:tr>
      <w:tr w:rsidR="007D3149" w:rsidRPr="00653EC5" w14:paraId="5CE41F8A" w14:textId="77777777" w:rsidTr="001C3E25">
        <w:trPr>
          <w:trHeight w:val="20"/>
        </w:trPr>
        <w:tc>
          <w:tcPr>
            <w:tcW w:w="789" w:type="dxa"/>
            <w:shd w:val="clear" w:color="auto" w:fill="auto"/>
            <w:vAlign w:val="center"/>
          </w:tcPr>
          <w:p w14:paraId="0D378CA4" w14:textId="77777777" w:rsidR="007D3149" w:rsidRPr="00653EC5" w:rsidRDefault="007D3149" w:rsidP="007D3149">
            <w:pPr>
              <w:ind w:firstLine="0"/>
              <w:jc w:val="left"/>
              <w:rPr>
                <w:sz w:val="26"/>
                <w:szCs w:val="26"/>
              </w:rPr>
            </w:pPr>
            <w:r w:rsidRPr="00653EC5">
              <w:rPr>
                <w:sz w:val="26"/>
                <w:szCs w:val="26"/>
              </w:rPr>
              <w:t>22</w:t>
            </w:r>
          </w:p>
        </w:tc>
        <w:tc>
          <w:tcPr>
            <w:tcW w:w="2383" w:type="dxa"/>
            <w:shd w:val="clear" w:color="000000" w:fill="FFFFFF"/>
            <w:vAlign w:val="center"/>
          </w:tcPr>
          <w:p w14:paraId="271B2813"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Huân chương các loại các hạng</w:t>
            </w:r>
          </w:p>
        </w:tc>
        <w:tc>
          <w:tcPr>
            <w:tcW w:w="6345" w:type="dxa"/>
            <w:vMerge/>
            <w:shd w:val="clear" w:color="000000" w:fill="FFFFFF"/>
            <w:vAlign w:val="center"/>
          </w:tcPr>
          <w:p w14:paraId="57DD3918" w14:textId="77777777" w:rsidR="007D3149" w:rsidRPr="00653EC5" w:rsidRDefault="007D3149" w:rsidP="007D3149">
            <w:pPr>
              <w:spacing w:before="40" w:after="40"/>
              <w:ind w:firstLine="0"/>
              <w:jc w:val="left"/>
              <w:rPr>
                <w:sz w:val="26"/>
                <w:szCs w:val="26"/>
                <w:lang w:eastAsia="vi-VN"/>
              </w:rPr>
            </w:pPr>
          </w:p>
        </w:tc>
      </w:tr>
      <w:tr w:rsidR="007D3149" w:rsidRPr="00653EC5" w14:paraId="1EA91F0A" w14:textId="77777777" w:rsidTr="001C3E25">
        <w:trPr>
          <w:trHeight w:val="20"/>
        </w:trPr>
        <w:tc>
          <w:tcPr>
            <w:tcW w:w="789" w:type="dxa"/>
            <w:shd w:val="clear" w:color="auto" w:fill="auto"/>
            <w:vAlign w:val="center"/>
          </w:tcPr>
          <w:p w14:paraId="369AD876" w14:textId="77777777" w:rsidR="007D3149" w:rsidRPr="00653EC5" w:rsidRDefault="007D3149" w:rsidP="007D3149">
            <w:pPr>
              <w:ind w:firstLine="0"/>
              <w:jc w:val="left"/>
              <w:rPr>
                <w:sz w:val="26"/>
                <w:szCs w:val="26"/>
              </w:rPr>
            </w:pPr>
            <w:r w:rsidRPr="00653EC5">
              <w:rPr>
                <w:sz w:val="26"/>
                <w:szCs w:val="26"/>
              </w:rPr>
              <w:t>23</w:t>
            </w:r>
          </w:p>
        </w:tc>
        <w:tc>
          <w:tcPr>
            <w:tcW w:w="2383" w:type="dxa"/>
            <w:shd w:val="clear" w:color="000000" w:fill="FFFFFF"/>
            <w:vAlign w:val="center"/>
          </w:tcPr>
          <w:p w14:paraId="6D6EECD9"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Bằng khen của Thủ tướng Chính phủ</w:t>
            </w:r>
          </w:p>
        </w:tc>
        <w:tc>
          <w:tcPr>
            <w:tcW w:w="6345" w:type="dxa"/>
            <w:vMerge/>
            <w:shd w:val="clear" w:color="000000" w:fill="FFFFFF"/>
            <w:vAlign w:val="center"/>
          </w:tcPr>
          <w:p w14:paraId="538133B2" w14:textId="77777777" w:rsidR="007D3149" w:rsidRPr="00653EC5" w:rsidRDefault="007D3149" w:rsidP="007D3149">
            <w:pPr>
              <w:spacing w:before="40" w:after="40"/>
              <w:ind w:firstLine="0"/>
              <w:jc w:val="left"/>
              <w:rPr>
                <w:sz w:val="26"/>
                <w:szCs w:val="26"/>
                <w:lang w:eastAsia="vi-VN"/>
              </w:rPr>
            </w:pPr>
          </w:p>
        </w:tc>
      </w:tr>
      <w:tr w:rsidR="007D3149" w:rsidRPr="00653EC5" w14:paraId="446C185C" w14:textId="77777777" w:rsidTr="001C3E25">
        <w:trPr>
          <w:trHeight w:val="20"/>
        </w:trPr>
        <w:tc>
          <w:tcPr>
            <w:tcW w:w="789" w:type="dxa"/>
            <w:shd w:val="clear" w:color="auto" w:fill="auto"/>
            <w:vAlign w:val="center"/>
          </w:tcPr>
          <w:p w14:paraId="59188146" w14:textId="77777777" w:rsidR="007D3149" w:rsidRPr="00653EC5" w:rsidRDefault="007D3149" w:rsidP="007D3149">
            <w:pPr>
              <w:ind w:firstLine="0"/>
              <w:jc w:val="left"/>
              <w:rPr>
                <w:sz w:val="26"/>
                <w:szCs w:val="26"/>
              </w:rPr>
            </w:pPr>
            <w:r w:rsidRPr="00653EC5">
              <w:rPr>
                <w:sz w:val="26"/>
                <w:szCs w:val="26"/>
              </w:rPr>
              <w:t>24</w:t>
            </w:r>
          </w:p>
        </w:tc>
        <w:tc>
          <w:tcPr>
            <w:tcW w:w="2383" w:type="dxa"/>
            <w:shd w:val="clear" w:color="000000" w:fill="FFFFFF"/>
            <w:vAlign w:val="center"/>
          </w:tcPr>
          <w:p w14:paraId="1C242E94"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Huy chương</w:t>
            </w:r>
          </w:p>
        </w:tc>
        <w:tc>
          <w:tcPr>
            <w:tcW w:w="6345" w:type="dxa"/>
            <w:vMerge/>
            <w:shd w:val="clear" w:color="000000" w:fill="FFFFFF"/>
            <w:vAlign w:val="center"/>
          </w:tcPr>
          <w:p w14:paraId="331B9691" w14:textId="77777777" w:rsidR="007D3149" w:rsidRPr="00653EC5" w:rsidRDefault="007D3149" w:rsidP="007D3149">
            <w:pPr>
              <w:spacing w:before="40" w:after="40"/>
              <w:ind w:firstLine="0"/>
              <w:jc w:val="left"/>
              <w:rPr>
                <w:sz w:val="26"/>
                <w:szCs w:val="26"/>
                <w:lang w:eastAsia="vi-VN"/>
              </w:rPr>
            </w:pPr>
          </w:p>
        </w:tc>
      </w:tr>
      <w:tr w:rsidR="007D3149" w:rsidRPr="00653EC5" w14:paraId="6F843E3F" w14:textId="77777777" w:rsidTr="001C3E25">
        <w:trPr>
          <w:trHeight w:val="20"/>
        </w:trPr>
        <w:tc>
          <w:tcPr>
            <w:tcW w:w="789" w:type="dxa"/>
            <w:shd w:val="clear" w:color="auto" w:fill="auto"/>
            <w:vAlign w:val="center"/>
          </w:tcPr>
          <w:p w14:paraId="01EF598B" w14:textId="77777777" w:rsidR="007D3149" w:rsidRPr="00653EC5" w:rsidRDefault="007D3149" w:rsidP="007D3149">
            <w:pPr>
              <w:ind w:firstLine="0"/>
              <w:jc w:val="left"/>
              <w:rPr>
                <w:sz w:val="26"/>
                <w:szCs w:val="26"/>
              </w:rPr>
            </w:pPr>
            <w:r w:rsidRPr="00653EC5">
              <w:rPr>
                <w:sz w:val="26"/>
                <w:szCs w:val="26"/>
              </w:rPr>
              <w:t>25</w:t>
            </w:r>
          </w:p>
        </w:tc>
        <w:tc>
          <w:tcPr>
            <w:tcW w:w="2383" w:type="dxa"/>
            <w:shd w:val="clear" w:color="000000" w:fill="FFFFFF"/>
            <w:vAlign w:val="center"/>
          </w:tcPr>
          <w:p w14:paraId="564ACDFC"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danh hiệu Anh hùng Lao động</w:t>
            </w:r>
          </w:p>
        </w:tc>
        <w:tc>
          <w:tcPr>
            <w:tcW w:w="6345" w:type="dxa"/>
            <w:vMerge/>
            <w:shd w:val="clear" w:color="000000" w:fill="FFFFFF"/>
            <w:vAlign w:val="center"/>
          </w:tcPr>
          <w:p w14:paraId="0ECD2800" w14:textId="77777777" w:rsidR="007D3149" w:rsidRPr="00653EC5" w:rsidRDefault="007D3149" w:rsidP="007D3149">
            <w:pPr>
              <w:spacing w:before="40" w:after="40"/>
              <w:ind w:firstLine="0"/>
              <w:jc w:val="left"/>
              <w:rPr>
                <w:sz w:val="26"/>
                <w:szCs w:val="26"/>
                <w:lang w:eastAsia="vi-VN"/>
              </w:rPr>
            </w:pPr>
          </w:p>
        </w:tc>
      </w:tr>
      <w:tr w:rsidR="007D3149" w:rsidRPr="00653EC5" w14:paraId="5EFC7DD7" w14:textId="77777777" w:rsidTr="001C3E25">
        <w:trPr>
          <w:trHeight w:val="20"/>
        </w:trPr>
        <w:tc>
          <w:tcPr>
            <w:tcW w:w="789" w:type="dxa"/>
            <w:shd w:val="clear" w:color="auto" w:fill="auto"/>
            <w:vAlign w:val="center"/>
          </w:tcPr>
          <w:p w14:paraId="3F54E435" w14:textId="77777777" w:rsidR="007D3149" w:rsidRPr="00653EC5" w:rsidRDefault="007D3149" w:rsidP="007D3149">
            <w:pPr>
              <w:ind w:firstLine="0"/>
              <w:jc w:val="left"/>
              <w:rPr>
                <w:sz w:val="26"/>
                <w:szCs w:val="26"/>
              </w:rPr>
            </w:pPr>
            <w:r w:rsidRPr="00653EC5">
              <w:rPr>
                <w:sz w:val="26"/>
                <w:szCs w:val="26"/>
              </w:rPr>
              <w:lastRenderedPageBreak/>
              <w:t>26</w:t>
            </w:r>
          </w:p>
        </w:tc>
        <w:tc>
          <w:tcPr>
            <w:tcW w:w="2383" w:type="dxa"/>
            <w:shd w:val="clear" w:color="000000" w:fill="FFFFFF"/>
            <w:vAlign w:val="center"/>
          </w:tcPr>
          <w:p w14:paraId="36C39FB1"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danh hiệu Chiến sĩ thi đua ngành NH</w:t>
            </w:r>
          </w:p>
        </w:tc>
        <w:tc>
          <w:tcPr>
            <w:tcW w:w="6345" w:type="dxa"/>
            <w:vMerge/>
            <w:shd w:val="clear" w:color="000000" w:fill="FFFFFF"/>
            <w:vAlign w:val="center"/>
          </w:tcPr>
          <w:p w14:paraId="09D22C5C" w14:textId="77777777" w:rsidR="007D3149" w:rsidRPr="00653EC5" w:rsidRDefault="007D3149" w:rsidP="007D3149">
            <w:pPr>
              <w:spacing w:before="40" w:after="40"/>
              <w:ind w:firstLine="0"/>
              <w:jc w:val="left"/>
              <w:rPr>
                <w:sz w:val="26"/>
                <w:szCs w:val="26"/>
                <w:lang w:eastAsia="vi-VN"/>
              </w:rPr>
            </w:pPr>
          </w:p>
        </w:tc>
      </w:tr>
      <w:tr w:rsidR="007D3149" w:rsidRPr="00653EC5" w14:paraId="164F12FA" w14:textId="77777777" w:rsidTr="001C3E25">
        <w:trPr>
          <w:trHeight w:val="20"/>
        </w:trPr>
        <w:tc>
          <w:tcPr>
            <w:tcW w:w="789" w:type="dxa"/>
            <w:shd w:val="clear" w:color="auto" w:fill="auto"/>
            <w:vAlign w:val="center"/>
          </w:tcPr>
          <w:p w14:paraId="177498B2" w14:textId="77777777" w:rsidR="007D3149" w:rsidRPr="00653EC5" w:rsidRDefault="007D3149" w:rsidP="007D3149">
            <w:pPr>
              <w:ind w:firstLine="0"/>
              <w:jc w:val="left"/>
              <w:rPr>
                <w:sz w:val="26"/>
                <w:szCs w:val="26"/>
              </w:rPr>
            </w:pPr>
            <w:r w:rsidRPr="00653EC5">
              <w:rPr>
                <w:sz w:val="26"/>
                <w:szCs w:val="26"/>
              </w:rPr>
              <w:lastRenderedPageBreak/>
              <w:t>27</w:t>
            </w:r>
          </w:p>
        </w:tc>
        <w:tc>
          <w:tcPr>
            <w:tcW w:w="2383" w:type="dxa"/>
            <w:shd w:val="clear" w:color="000000" w:fill="FFFFFF"/>
            <w:vAlign w:val="center"/>
          </w:tcPr>
          <w:p w14:paraId="6F12943E"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danh hiệu Tập thể Lao động xuất sắc</w:t>
            </w:r>
          </w:p>
        </w:tc>
        <w:tc>
          <w:tcPr>
            <w:tcW w:w="6345" w:type="dxa"/>
            <w:vMerge/>
            <w:shd w:val="clear" w:color="000000" w:fill="FFFFFF"/>
            <w:vAlign w:val="center"/>
          </w:tcPr>
          <w:p w14:paraId="36CDF57A" w14:textId="77777777" w:rsidR="007D3149" w:rsidRPr="00653EC5" w:rsidRDefault="007D3149" w:rsidP="007D3149">
            <w:pPr>
              <w:spacing w:before="40" w:after="40"/>
              <w:ind w:firstLine="0"/>
              <w:jc w:val="left"/>
              <w:rPr>
                <w:sz w:val="26"/>
                <w:szCs w:val="26"/>
                <w:lang w:eastAsia="vi-VN"/>
              </w:rPr>
            </w:pPr>
          </w:p>
        </w:tc>
      </w:tr>
      <w:tr w:rsidR="007D3149" w:rsidRPr="00653EC5" w14:paraId="6802AA56" w14:textId="77777777" w:rsidTr="001C3E25">
        <w:trPr>
          <w:trHeight w:val="20"/>
        </w:trPr>
        <w:tc>
          <w:tcPr>
            <w:tcW w:w="789" w:type="dxa"/>
            <w:shd w:val="clear" w:color="auto" w:fill="auto"/>
            <w:vAlign w:val="center"/>
          </w:tcPr>
          <w:p w14:paraId="7297C97F" w14:textId="77777777" w:rsidR="007D3149" w:rsidRPr="00653EC5" w:rsidRDefault="007D3149" w:rsidP="007D3149">
            <w:pPr>
              <w:ind w:firstLine="0"/>
              <w:jc w:val="left"/>
              <w:rPr>
                <w:sz w:val="26"/>
                <w:szCs w:val="26"/>
              </w:rPr>
            </w:pPr>
            <w:r w:rsidRPr="00653EC5">
              <w:rPr>
                <w:sz w:val="26"/>
                <w:szCs w:val="26"/>
              </w:rPr>
              <w:t>28</w:t>
            </w:r>
          </w:p>
        </w:tc>
        <w:tc>
          <w:tcPr>
            <w:tcW w:w="2383" w:type="dxa"/>
            <w:shd w:val="clear" w:color="000000" w:fill="FFFFFF"/>
            <w:vAlign w:val="center"/>
          </w:tcPr>
          <w:p w14:paraId="441A14AF"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danh hiệu Cờ thi đua của NHNN</w:t>
            </w:r>
          </w:p>
        </w:tc>
        <w:tc>
          <w:tcPr>
            <w:tcW w:w="6345" w:type="dxa"/>
            <w:vMerge/>
            <w:shd w:val="clear" w:color="000000" w:fill="FFFFFF"/>
            <w:vAlign w:val="center"/>
          </w:tcPr>
          <w:p w14:paraId="379847AE" w14:textId="77777777" w:rsidR="007D3149" w:rsidRPr="00653EC5" w:rsidRDefault="007D3149" w:rsidP="007D3149">
            <w:pPr>
              <w:spacing w:before="40" w:after="40"/>
              <w:ind w:firstLine="0"/>
              <w:jc w:val="left"/>
              <w:rPr>
                <w:sz w:val="26"/>
                <w:szCs w:val="26"/>
                <w:lang w:eastAsia="vi-VN"/>
              </w:rPr>
            </w:pPr>
          </w:p>
        </w:tc>
      </w:tr>
      <w:tr w:rsidR="007D3149" w:rsidRPr="00653EC5" w14:paraId="25BFD7C9" w14:textId="77777777" w:rsidTr="001C3E25">
        <w:trPr>
          <w:trHeight w:val="20"/>
        </w:trPr>
        <w:tc>
          <w:tcPr>
            <w:tcW w:w="789" w:type="dxa"/>
            <w:shd w:val="clear" w:color="auto" w:fill="auto"/>
            <w:vAlign w:val="center"/>
          </w:tcPr>
          <w:p w14:paraId="494D9410" w14:textId="77777777" w:rsidR="007D3149" w:rsidRPr="00653EC5" w:rsidRDefault="007D3149" w:rsidP="007D3149">
            <w:pPr>
              <w:ind w:firstLine="0"/>
              <w:jc w:val="left"/>
              <w:rPr>
                <w:sz w:val="26"/>
                <w:szCs w:val="26"/>
              </w:rPr>
            </w:pPr>
            <w:r w:rsidRPr="00653EC5">
              <w:rPr>
                <w:sz w:val="26"/>
                <w:szCs w:val="26"/>
              </w:rPr>
              <w:t>29</w:t>
            </w:r>
          </w:p>
        </w:tc>
        <w:tc>
          <w:tcPr>
            <w:tcW w:w="2383" w:type="dxa"/>
            <w:shd w:val="clear" w:color="000000" w:fill="FFFFFF"/>
            <w:vAlign w:val="center"/>
          </w:tcPr>
          <w:p w14:paraId="4035F617"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thưởng Bằng khen của Thống đốc</w:t>
            </w:r>
          </w:p>
        </w:tc>
        <w:tc>
          <w:tcPr>
            <w:tcW w:w="6345" w:type="dxa"/>
            <w:vMerge/>
            <w:shd w:val="clear" w:color="000000" w:fill="FFFFFF"/>
            <w:vAlign w:val="center"/>
          </w:tcPr>
          <w:p w14:paraId="712EA6BF" w14:textId="77777777" w:rsidR="007D3149" w:rsidRPr="00653EC5" w:rsidRDefault="007D3149" w:rsidP="007D3149">
            <w:pPr>
              <w:spacing w:before="40" w:after="40"/>
              <w:ind w:firstLine="0"/>
              <w:jc w:val="left"/>
              <w:rPr>
                <w:sz w:val="26"/>
                <w:szCs w:val="26"/>
                <w:lang w:eastAsia="vi-VN"/>
              </w:rPr>
            </w:pPr>
          </w:p>
        </w:tc>
      </w:tr>
      <w:tr w:rsidR="007D3149" w:rsidRPr="00653EC5" w14:paraId="48283799" w14:textId="77777777" w:rsidTr="001C3E25">
        <w:trPr>
          <w:trHeight w:val="20"/>
        </w:trPr>
        <w:tc>
          <w:tcPr>
            <w:tcW w:w="789" w:type="dxa"/>
            <w:shd w:val="clear" w:color="auto" w:fill="auto"/>
            <w:vAlign w:val="center"/>
          </w:tcPr>
          <w:p w14:paraId="4BC61129" w14:textId="77777777" w:rsidR="007D3149" w:rsidRPr="00653EC5" w:rsidRDefault="007D3149" w:rsidP="007D3149">
            <w:pPr>
              <w:ind w:firstLine="0"/>
              <w:jc w:val="left"/>
              <w:rPr>
                <w:sz w:val="26"/>
                <w:szCs w:val="26"/>
              </w:rPr>
            </w:pPr>
            <w:r w:rsidRPr="00653EC5">
              <w:rPr>
                <w:sz w:val="26"/>
                <w:szCs w:val="26"/>
              </w:rPr>
              <w:t>30</w:t>
            </w:r>
          </w:p>
        </w:tc>
        <w:tc>
          <w:tcPr>
            <w:tcW w:w="2383" w:type="dxa"/>
            <w:shd w:val="clear" w:color="000000" w:fill="FFFFFF"/>
            <w:vAlign w:val="center"/>
          </w:tcPr>
          <w:p w14:paraId="088D3541"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khen thưởng đột xuất</w:t>
            </w:r>
          </w:p>
        </w:tc>
        <w:tc>
          <w:tcPr>
            <w:tcW w:w="6345" w:type="dxa"/>
            <w:vMerge/>
            <w:shd w:val="clear" w:color="000000" w:fill="FFFFFF"/>
            <w:vAlign w:val="center"/>
          </w:tcPr>
          <w:p w14:paraId="2C40AC8C" w14:textId="77777777" w:rsidR="007D3149" w:rsidRPr="00653EC5" w:rsidRDefault="007D3149" w:rsidP="007D3149">
            <w:pPr>
              <w:spacing w:before="40" w:after="40"/>
              <w:ind w:firstLine="0"/>
              <w:jc w:val="left"/>
              <w:rPr>
                <w:sz w:val="26"/>
                <w:szCs w:val="26"/>
                <w:lang w:eastAsia="vi-VN"/>
              </w:rPr>
            </w:pPr>
          </w:p>
        </w:tc>
      </w:tr>
      <w:tr w:rsidR="007D3149" w:rsidRPr="00653EC5" w14:paraId="4D1C6138" w14:textId="77777777" w:rsidTr="001C3E25">
        <w:trPr>
          <w:trHeight w:val="20"/>
        </w:trPr>
        <w:tc>
          <w:tcPr>
            <w:tcW w:w="789" w:type="dxa"/>
            <w:shd w:val="clear" w:color="auto" w:fill="auto"/>
            <w:vAlign w:val="center"/>
          </w:tcPr>
          <w:p w14:paraId="49E9C006" w14:textId="77777777" w:rsidR="007D3149" w:rsidRPr="00653EC5" w:rsidRDefault="007D3149" w:rsidP="007D3149">
            <w:pPr>
              <w:ind w:firstLine="0"/>
              <w:jc w:val="left"/>
              <w:rPr>
                <w:sz w:val="26"/>
                <w:szCs w:val="26"/>
              </w:rPr>
            </w:pPr>
            <w:r w:rsidRPr="00653EC5">
              <w:rPr>
                <w:sz w:val="26"/>
                <w:szCs w:val="26"/>
              </w:rPr>
              <w:t>31</w:t>
            </w:r>
          </w:p>
        </w:tc>
        <w:tc>
          <w:tcPr>
            <w:tcW w:w="2383" w:type="dxa"/>
            <w:shd w:val="clear" w:color="000000" w:fill="FFFFFF"/>
            <w:vAlign w:val="center"/>
          </w:tcPr>
          <w:p w14:paraId="27787F0C"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khen thưởng chuyên đề</w:t>
            </w:r>
          </w:p>
        </w:tc>
        <w:tc>
          <w:tcPr>
            <w:tcW w:w="6345" w:type="dxa"/>
            <w:vMerge/>
            <w:shd w:val="clear" w:color="000000" w:fill="FFFFFF"/>
            <w:vAlign w:val="center"/>
          </w:tcPr>
          <w:p w14:paraId="54AEB32B" w14:textId="77777777" w:rsidR="007D3149" w:rsidRPr="00653EC5" w:rsidRDefault="007D3149" w:rsidP="007D3149">
            <w:pPr>
              <w:spacing w:before="40" w:after="40"/>
              <w:ind w:firstLine="0"/>
              <w:jc w:val="left"/>
              <w:rPr>
                <w:sz w:val="26"/>
                <w:szCs w:val="26"/>
                <w:lang w:eastAsia="vi-VN"/>
              </w:rPr>
            </w:pPr>
          </w:p>
        </w:tc>
      </w:tr>
      <w:tr w:rsidR="007D3149" w:rsidRPr="00653EC5" w14:paraId="2D26D6CD" w14:textId="77777777" w:rsidTr="001C3E25">
        <w:trPr>
          <w:trHeight w:val="20"/>
        </w:trPr>
        <w:tc>
          <w:tcPr>
            <w:tcW w:w="789" w:type="dxa"/>
            <w:shd w:val="clear" w:color="auto" w:fill="auto"/>
            <w:vAlign w:val="center"/>
          </w:tcPr>
          <w:p w14:paraId="54CA9110" w14:textId="77777777" w:rsidR="007D3149" w:rsidRPr="00653EC5" w:rsidRDefault="007D3149" w:rsidP="007D3149">
            <w:pPr>
              <w:ind w:firstLine="0"/>
              <w:jc w:val="left"/>
              <w:rPr>
                <w:sz w:val="26"/>
                <w:szCs w:val="26"/>
              </w:rPr>
            </w:pPr>
            <w:r w:rsidRPr="00653EC5">
              <w:rPr>
                <w:sz w:val="26"/>
                <w:szCs w:val="26"/>
              </w:rPr>
              <w:t>32</w:t>
            </w:r>
          </w:p>
        </w:tc>
        <w:tc>
          <w:tcPr>
            <w:tcW w:w="2383" w:type="dxa"/>
            <w:shd w:val="clear" w:color="000000" w:fill="FFFFFF"/>
            <w:vAlign w:val="center"/>
          </w:tcPr>
          <w:p w14:paraId="7A2BE5FB"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khen thưởng quá trình cống hiến</w:t>
            </w:r>
          </w:p>
        </w:tc>
        <w:tc>
          <w:tcPr>
            <w:tcW w:w="6345" w:type="dxa"/>
            <w:vMerge/>
            <w:shd w:val="clear" w:color="000000" w:fill="FFFFFF"/>
            <w:vAlign w:val="center"/>
          </w:tcPr>
          <w:p w14:paraId="0122BFDB" w14:textId="77777777" w:rsidR="007D3149" w:rsidRPr="00653EC5" w:rsidRDefault="007D3149" w:rsidP="007D3149">
            <w:pPr>
              <w:spacing w:before="40" w:after="40"/>
              <w:ind w:firstLine="0"/>
              <w:jc w:val="left"/>
              <w:rPr>
                <w:sz w:val="26"/>
                <w:szCs w:val="26"/>
                <w:lang w:eastAsia="vi-VN"/>
              </w:rPr>
            </w:pPr>
          </w:p>
        </w:tc>
      </w:tr>
      <w:tr w:rsidR="007D3149" w:rsidRPr="00653EC5" w14:paraId="2CCBCC55" w14:textId="77777777" w:rsidTr="001C3E25">
        <w:trPr>
          <w:trHeight w:val="20"/>
        </w:trPr>
        <w:tc>
          <w:tcPr>
            <w:tcW w:w="789" w:type="dxa"/>
            <w:shd w:val="clear" w:color="auto" w:fill="auto"/>
            <w:vAlign w:val="center"/>
          </w:tcPr>
          <w:p w14:paraId="460B50B0" w14:textId="77777777" w:rsidR="007D3149" w:rsidRPr="00653EC5" w:rsidRDefault="007D3149" w:rsidP="007D3149">
            <w:pPr>
              <w:ind w:firstLine="0"/>
              <w:jc w:val="left"/>
              <w:rPr>
                <w:sz w:val="26"/>
                <w:szCs w:val="26"/>
              </w:rPr>
            </w:pPr>
            <w:r w:rsidRPr="00653EC5">
              <w:rPr>
                <w:sz w:val="26"/>
                <w:szCs w:val="26"/>
              </w:rPr>
              <w:t>33</w:t>
            </w:r>
          </w:p>
        </w:tc>
        <w:tc>
          <w:tcPr>
            <w:tcW w:w="2383" w:type="dxa"/>
            <w:shd w:val="clear" w:color="000000" w:fill="FFFFFF"/>
            <w:vAlign w:val="center"/>
          </w:tcPr>
          <w:p w14:paraId="3B234997"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khen thưởng ngoài Ngành</w:t>
            </w:r>
          </w:p>
        </w:tc>
        <w:tc>
          <w:tcPr>
            <w:tcW w:w="6345" w:type="dxa"/>
            <w:vMerge/>
            <w:shd w:val="clear" w:color="000000" w:fill="FFFFFF"/>
            <w:vAlign w:val="center"/>
          </w:tcPr>
          <w:p w14:paraId="53CAF953" w14:textId="77777777" w:rsidR="007D3149" w:rsidRPr="00653EC5" w:rsidRDefault="007D3149" w:rsidP="007D3149">
            <w:pPr>
              <w:spacing w:before="40" w:after="40"/>
              <w:ind w:firstLine="0"/>
              <w:jc w:val="left"/>
              <w:rPr>
                <w:sz w:val="26"/>
                <w:szCs w:val="26"/>
                <w:lang w:eastAsia="vi-VN"/>
              </w:rPr>
            </w:pPr>
          </w:p>
        </w:tc>
      </w:tr>
      <w:tr w:rsidR="007D3149" w:rsidRPr="00653EC5" w14:paraId="77192DBE" w14:textId="77777777" w:rsidTr="001C3E25">
        <w:trPr>
          <w:trHeight w:val="20"/>
        </w:trPr>
        <w:tc>
          <w:tcPr>
            <w:tcW w:w="789" w:type="dxa"/>
            <w:shd w:val="clear" w:color="auto" w:fill="auto"/>
            <w:vAlign w:val="center"/>
          </w:tcPr>
          <w:p w14:paraId="216A90ED" w14:textId="77777777" w:rsidR="007D3149" w:rsidRPr="00653EC5" w:rsidRDefault="007D3149" w:rsidP="007D3149">
            <w:pPr>
              <w:ind w:firstLine="0"/>
              <w:jc w:val="left"/>
              <w:rPr>
                <w:sz w:val="26"/>
                <w:szCs w:val="26"/>
              </w:rPr>
            </w:pPr>
            <w:r w:rsidRPr="00653EC5">
              <w:rPr>
                <w:sz w:val="26"/>
                <w:szCs w:val="26"/>
              </w:rPr>
              <w:t>34</w:t>
            </w:r>
          </w:p>
        </w:tc>
        <w:tc>
          <w:tcPr>
            <w:tcW w:w="2383" w:type="dxa"/>
            <w:shd w:val="clear" w:color="000000" w:fill="FFFFFF"/>
            <w:vAlign w:val="center"/>
          </w:tcPr>
          <w:p w14:paraId="1046A8D8"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Thủ tục tặng Kỷ niệm chương vì sự nghiệp NHVN</w:t>
            </w:r>
          </w:p>
        </w:tc>
        <w:tc>
          <w:tcPr>
            <w:tcW w:w="6345" w:type="dxa"/>
            <w:vMerge/>
            <w:shd w:val="clear" w:color="000000" w:fill="FFFFFF"/>
            <w:vAlign w:val="center"/>
          </w:tcPr>
          <w:p w14:paraId="01C82AA8" w14:textId="77777777" w:rsidR="007D3149" w:rsidRPr="00653EC5" w:rsidRDefault="007D3149" w:rsidP="007D3149">
            <w:pPr>
              <w:spacing w:before="40" w:after="40"/>
              <w:ind w:firstLine="0"/>
              <w:jc w:val="left"/>
              <w:rPr>
                <w:sz w:val="26"/>
                <w:szCs w:val="26"/>
                <w:lang w:eastAsia="vi-VN"/>
              </w:rPr>
            </w:pPr>
          </w:p>
        </w:tc>
      </w:tr>
    </w:tbl>
    <w:p w14:paraId="1BFCD381" w14:textId="77777777" w:rsidR="007D3149" w:rsidRPr="00653EC5" w:rsidRDefault="007D3149">
      <w:pPr>
        <w:pStyle w:val="Heading3"/>
        <w:rPr>
          <w:lang w:eastAsia="vi-VN"/>
        </w:rPr>
      </w:pPr>
      <w:bookmarkStart w:id="40" w:name="_Toc147830458"/>
      <w:bookmarkStart w:id="41" w:name="_Toc147831504"/>
      <w:bookmarkStart w:id="42" w:name="_Toc150439071"/>
      <w:bookmarkStart w:id="43" w:name="_Toc150439233"/>
      <w:bookmarkStart w:id="44" w:name="_Toc170313335"/>
      <w:r w:rsidRPr="00653EC5">
        <w:rPr>
          <w:lang w:eastAsia="vi-VN"/>
        </w:rPr>
        <w:t>Nhóm DVC liên thông với hệ thống  thông tin một cửa quốc gia</w:t>
      </w:r>
      <w:bookmarkEnd w:id="40"/>
      <w:bookmarkEnd w:id="41"/>
      <w:bookmarkEnd w:id="42"/>
      <w:bookmarkEnd w:id="43"/>
      <w:bookmarkEnd w:id="44"/>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250"/>
        <w:gridCol w:w="7198"/>
      </w:tblGrid>
      <w:tr w:rsidR="007D3149" w:rsidRPr="00653EC5" w14:paraId="6F1011C6" w14:textId="77777777" w:rsidTr="007D3149">
        <w:trPr>
          <w:trHeight w:val="20"/>
          <w:tblHeader/>
        </w:trPr>
        <w:tc>
          <w:tcPr>
            <w:tcW w:w="789" w:type="dxa"/>
            <w:shd w:val="clear" w:color="auto" w:fill="BDD6EE"/>
            <w:vAlign w:val="center"/>
          </w:tcPr>
          <w:p w14:paraId="4D4AC19F"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2250" w:type="dxa"/>
            <w:shd w:val="clear" w:color="auto" w:fill="BDD6EE"/>
            <w:vAlign w:val="center"/>
          </w:tcPr>
          <w:p w14:paraId="47F2CEB9"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7198" w:type="dxa"/>
            <w:shd w:val="clear" w:color="auto" w:fill="BDD6EE"/>
            <w:vAlign w:val="center"/>
          </w:tcPr>
          <w:p w14:paraId="48F16081"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317921DA" w14:textId="77777777" w:rsidTr="007D3149">
        <w:trPr>
          <w:trHeight w:val="20"/>
        </w:trPr>
        <w:tc>
          <w:tcPr>
            <w:tcW w:w="789" w:type="dxa"/>
            <w:shd w:val="clear" w:color="auto" w:fill="auto"/>
            <w:vAlign w:val="center"/>
          </w:tcPr>
          <w:p w14:paraId="5686BBC2" w14:textId="77777777" w:rsidR="007D3149" w:rsidRPr="00653EC5" w:rsidRDefault="007D3149" w:rsidP="007D3149">
            <w:pPr>
              <w:ind w:firstLine="0"/>
              <w:jc w:val="left"/>
              <w:rPr>
                <w:sz w:val="26"/>
                <w:szCs w:val="26"/>
              </w:rPr>
            </w:pPr>
            <w:r w:rsidRPr="00653EC5">
              <w:rPr>
                <w:sz w:val="26"/>
                <w:szCs w:val="26"/>
              </w:rPr>
              <w:t>35</w:t>
            </w:r>
          </w:p>
        </w:tc>
        <w:tc>
          <w:tcPr>
            <w:tcW w:w="2250" w:type="dxa"/>
            <w:shd w:val="clear" w:color="000000" w:fill="FFFFFF"/>
            <w:vAlign w:val="center"/>
          </w:tcPr>
          <w:p w14:paraId="09DDF1CC"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Chấp thuận hoạt động xuất khẩu, nhập khẩu ngoại tệ tiền mặt của các ngân hàng được phép</w:t>
            </w:r>
          </w:p>
        </w:tc>
        <w:tc>
          <w:tcPr>
            <w:tcW w:w="7198" w:type="dxa"/>
            <w:vMerge w:val="restart"/>
            <w:shd w:val="clear" w:color="000000" w:fill="FFFFFF"/>
            <w:vAlign w:val="center"/>
          </w:tcPr>
          <w:p w14:paraId="2291DD4D" w14:textId="77777777" w:rsidR="007D3149" w:rsidRPr="00653EC5" w:rsidRDefault="007D3149" w:rsidP="007D3149">
            <w:pPr>
              <w:spacing w:before="40" w:after="40"/>
              <w:ind w:firstLine="0"/>
              <w:jc w:val="left"/>
              <w:rPr>
                <w:sz w:val="26"/>
                <w:szCs w:val="26"/>
                <w:lang w:eastAsia="vi-VN"/>
              </w:rPr>
            </w:pPr>
            <w:r w:rsidRPr="00653EC5">
              <w:rPr>
                <w:sz w:val="26"/>
                <w:szCs w:val="26"/>
                <w:lang w:eastAsia="vi-VN"/>
              </w:rPr>
              <w:t>Đây là các DVC tích hợp Hải quan một cửa (</w:t>
            </w:r>
            <w:r w:rsidRPr="00653EC5">
              <w:rPr>
                <w:sz w:val="26"/>
                <w:szCs w:val="26"/>
                <w:lang w:val="en-US" w:eastAsia="vi-VN"/>
              </w:rPr>
              <w:t>V</w:t>
            </w:r>
            <w:r w:rsidRPr="00653EC5">
              <w:rPr>
                <w:sz w:val="26"/>
                <w:szCs w:val="26"/>
                <w:lang w:eastAsia="vi-VN"/>
              </w:rPr>
              <w:t>NSW) qua ESB, có tham chiếu CSDL Mã ngân hàng và thực hiện theo quy trình lần lượt như sau:</w:t>
            </w:r>
          </w:p>
          <w:p w14:paraId="50E3A3AB"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t xml:space="preserve">Hệ thống </w:t>
            </w:r>
            <w:r w:rsidRPr="00653EC5">
              <w:rPr>
                <w:sz w:val="26"/>
                <w:szCs w:val="26"/>
                <w:lang w:val="en-US" w:eastAsia="vi-VN"/>
              </w:rPr>
              <w:t>V</w:t>
            </w:r>
            <w:r w:rsidRPr="00653EC5">
              <w:rPr>
                <w:sz w:val="26"/>
                <w:szCs w:val="26"/>
                <w:lang w:eastAsia="vi-VN"/>
              </w:rPr>
              <w:t>NSW gửi thông tin hồ sơ của TCTD, Doanh nghiệp tới trục tích hợp ESB của NHNN</w:t>
            </w:r>
          </w:p>
          <w:p w14:paraId="480AC903"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lastRenderedPageBreak/>
              <w:t>Hệ thống ESB NHNN gửi thông tin hồ sơ tới Cổng DVC NHNN.</w:t>
            </w:r>
          </w:p>
          <w:p w14:paraId="60CE5586"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t xml:space="preserve">Hệ thống DVC NHNN tiếp nhận hồ sơ và gửi phản hồi bản tin đã nhận thông tin hồ sơ tới trục tích hợp ESB NHNN =&gt; ESB NHNN trả bản tin phản hồi này về cho </w:t>
            </w:r>
            <w:r w:rsidRPr="00653EC5">
              <w:rPr>
                <w:sz w:val="26"/>
                <w:szCs w:val="26"/>
                <w:lang w:val="en-US" w:eastAsia="vi-VN"/>
              </w:rPr>
              <w:t>V</w:t>
            </w:r>
            <w:r w:rsidRPr="00653EC5">
              <w:rPr>
                <w:sz w:val="26"/>
                <w:szCs w:val="26"/>
                <w:lang w:eastAsia="vi-VN"/>
              </w:rPr>
              <w:t xml:space="preserve">NSW để thay đổi trạng thái hồ sơ trên </w:t>
            </w:r>
            <w:r w:rsidRPr="00653EC5">
              <w:rPr>
                <w:sz w:val="26"/>
                <w:szCs w:val="26"/>
                <w:lang w:val="en-US" w:eastAsia="vi-VN"/>
              </w:rPr>
              <w:t>V</w:t>
            </w:r>
            <w:r w:rsidRPr="00653EC5">
              <w:rPr>
                <w:sz w:val="26"/>
                <w:szCs w:val="26"/>
                <w:lang w:eastAsia="vi-VN"/>
              </w:rPr>
              <w:t>NSW</w:t>
            </w:r>
          </w:p>
          <w:p w14:paraId="66B3E2EC"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t>Hệ thống DVC NHNN xử lý hồ sơ và gửi trả kết quả về ESB NHNN</w:t>
            </w:r>
          </w:p>
          <w:p w14:paraId="1E15717F"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t xml:space="preserve">ESB NHNN gửi trả kết quả xử lý hồ sơ về hệ thống </w:t>
            </w:r>
            <w:r w:rsidRPr="00653EC5">
              <w:rPr>
                <w:sz w:val="26"/>
                <w:szCs w:val="26"/>
                <w:lang w:val="en-US" w:eastAsia="vi-VN"/>
              </w:rPr>
              <w:t>V</w:t>
            </w:r>
            <w:r w:rsidRPr="00653EC5">
              <w:rPr>
                <w:sz w:val="26"/>
                <w:szCs w:val="26"/>
                <w:lang w:eastAsia="vi-VN"/>
              </w:rPr>
              <w:t>NSW</w:t>
            </w:r>
          </w:p>
          <w:p w14:paraId="37AFCEFB"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t xml:space="preserve">Hệ thống </w:t>
            </w:r>
            <w:r w:rsidRPr="00653EC5">
              <w:rPr>
                <w:sz w:val="26"/>
                <w:szCs w:val="26"/>
                <w:lang w:val="en-US" w:eastAsia="vi-VN"/>
              </w:rPr>
              <w:t>V</w:t>
            </w:r>
            <w:r w:rsidRPr="00653EC5">
              <w:rPr>
                <w:sz w:val="26"/>
                <w:szCs w:val="26"/>
                <w:lang w:eastAsia="vi-VN"/>
              </w:rPr>
              <w:t>NSW sau khi tiếp nhận bản tin kết quả xử lý hồ sơ =&gt; gửi trả lại bản tin xác nhận về ESB NHNN =&gt; ESB chuyển bản tin phản hồi này về hệ thống DVC NHNN để thay đổi trạng thái hồ sơ trên DVC.</w:t>
            </w:r>
          </w:p>
          <w:p w14:paraId="6EA455B6" w14:textId="77777777" w:rsidR="007D3149" w:rsidRPr="00653EC5" w:rsidRDefault="007D3149" w:rsidP="000E2FB9">
            <w:pPr>
              <w:pStyle w:val="ListParagraph"/>
              <w:numPr>
                <w:ilvl w:val="0"/>
                <w:numId w:val="52"/>
              </w:numPr>
              <w:tabs>
                <w:tab w:val="left" w:pos="162"/>
              </w:tabs>
              <w:spacing w:before="40" w:after="40"/>
              <w:ind w:left="0" w:hanging="18"/>
              <w:jc w:val="left"/>
              <w:rPr>
                <w:sz w:val="26"/>
                <w:szCs w:val="26"/>
                <w:lang w:eastAsia="vi-VN"/>
              </w:rPr>
            </w:pPr>
            <w:r w:rsidRPr="00653EC5">
              <w:rPr>
                <w:sz w:val="26"/>
                <w:szCs w:val="26"/>
                <w:lang w:eastAsia="vi-VN"/>
              </w:rPr>
              <w:t>TCTD, Doanh nghiệp tra cứu kết quả xử lý trên Cổng NSW =&gt; Kết thúc quy trình kết nối, xử lý kỹ thuật.</w:t>
            </w:r>
          </w:p>
        </w:tc>
      </w:tr>
      <w:tr w:rsidR="007D3149" w:rsidRPr="00653EC5" w14:paraId="290A9D1D" w14:textId="77777777" w:rsidTr="007D3149">
        <w:trPr>
          <w:trHeight w:val="20"/>
        </w:trPr>
        <w:tc>
          <w:tcPr>
            <w:tcW w:w="789" w:type="dxa"/>
            <w:shd w:val="clear" w:color="auto" w:fill="auto"/>
            <w:vAlign w:val="center"/>
          </w:tcPr>
          <w:p w14:paraId="0F14700E" w14:textId="77777777" w:rsidR="007D3149" w:rsidRPr="00653EC5" w:rsidRDefault="007D3149" w:rsidP="007D3149">
            <w:pPr>
              <w:ind w:firstLine="0"/>
              <w:jc w:val="left"/>
              <w:rPr>
                <w:sz w:val="26"/>
                <w:szCs w:val="26"/>
                <w:lang w:val="en-US"/>
              </w:rPr>
            </w:pPr>
            <w:r w:rsidRPr="00653EC5">
              <w:rPr>
                <w:sz w:val="26"/>
                <w:szCs w:val="26"/>
                <w:lang w:val="en-US"/>
              </w:rPr>
              <w:lastRenderedPageBreak/>
              <w:t>36</w:t>
            </w:r>
          </w:p>
        </w:tc>
        <w:tc>
          <w:tcPr>
            <w:tcW w:w="2250" w:type="dxa"/>
            <w:shd w:val="clear" w:color="000000" w:fill="FFFFFF"/>
            <w:vAlign w:val="center"/>
          </w:tcPr>
          <w:p w14:paraId="1E1B83FB" w14:textId="77777777" w:rsidR="007D3149" w:rsidRPr="00653EC5" w:rsidRDefault="007D3149" w:rsidP="007D3149">
            <w:pPr>
              <w:spacing w:before="40" w:after="40"/>
              <w:ind w:firstLine="0"/>
              <w:jc w:val="left"/>
              <w:rPr>
                <w:sz w:val="26"/>
                <w:szCs w:val="26"/>
                <w:lang w:eastAsia="vi-VN"/>
              </w:rPr>
            </w:pPr>
            <w:r w:rsidRPr="00653EC5">
              <w:rPr>
                <w:sz w:val="26"/>
                <w:szCs w:val="26"/>
              </w:rPr>
              <w:t>Thủ tục cấp phép nhập khẩu vàng nguyên liệu đối với doanh nghiệp có vốn đầu tư nước ngoài để sản xuất vàng trang sức, mỹ nghệ</w:t>
            </w:r>
          </w:p>
        </w:tc>
        <w:tc>
          <w:tcPr>
            <w:tcW w:w="7198" w:type="dxa"/>
            <w:vMerge/>
            <w:shd w:val="clear" w:color="000000" w:fill="FFFFFF"/>
            <w:vAlign w:val="center"/>
          </w:tcPr>
          <w:p w14:paraId="20A3052F" w14:textId="77777777" w:rsidR="007D3149" w:rsidRPr="00653EC5" w:rsidRDefault="007D3149" w:rsidP="007D3149">
            <w:pPr>
              <w:spacing w:before="40" w:after="40"/>
              <w:ind w:firstLine="0"/>
              <w:jc w:val="left"/>
              <w:rPr>
                <w:sz w:val="26"/>
                <w:szCs w:val="26"/>
                <w:lang w:eastAsia="vi-VN"/>
              </w:rPr>
            </w:pPr>
          </w:p>
        </w:tc>
      </w:tr>
    </w:tbl>
    <w:p w14:paraId="173A2E7D" w14:textId="77777777" w:rsidR="007D3149" w:rsidRPr="00653EC5" w:rsidRDefault="007D3149">
      <w:pPr>
        <w:pStyle w:val="Heading3"/>
        <w:rPr>
          <w:lang w:eastAsia="vi-VN"/>
        </w:rPr>
      </w:pPr>
      <w:bookmarkStart w:id="45" w:name="_Toc147830459"/>
      <w:bookmarkStart w:id="46" w:name="_Toc147831505"/>
      <w:bookmarkStart w:id="47" w:name="_Toc150439072"/>
      <w:bookmarkStart w:id="48" w:name="_Toc150439234"/>
      <w:bookmarkStart w:id="49" w:name="_Toc170313336"/>
      <w:r w:rsidRPr="00653EC5">
        <w:rPr>
          <w:lang w:eastAsia="vi-VN"/>
        </w:rPr>
        <w:lastRenderedPageBreak/>
        <w:t>Nhóm DVC của Vụ Thanh toán</w:t>
      </w:r>
      <w:bookmarkEnd w:id="45"/>
      <w:bookmarkEnd w:id="46"/>
      <w:bookmarkEnd w:id="47"/>
      <w:bookmarkEnd w:id="48"/>
      <w:bookmarkEnd w:id="49"/>
    </w:p>
    <w:tbl>
      <w:tblPr>
        <w:tblW w:w="95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425"/>
        <w:gridCol w:w="3226"/>
      </w:tblGrid>
      <w:tr w:rsidR="007D3149" w:rsidRPr="00653EC5" w14:paraId="2CB1B49B" w14:textId="77777777" w:rsidTr="001C3E25">
        <w:trPr>
          <w:trHeight w:val="20"/>
          <w:tblHeader/>
        </w:trPr>
        <w:tc>
          <w:tcPr>
            <w:tcW w:w="866" w:type="dxa"/>
            <w:shd w:val="clear" w:color="auto" w:fill="BDD6EE"/>
            <w:vAlign w:val="center"/>
          </w:tcPr>
          <w:p w14:paraId="2E1639CB"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5425" w:type="dxa"/>
            <w:shd w:val="clear" w:color="auto" w:fill="BDD6EE"/>
            <w:vAlign w:val="center"/>
          </w:tcPr>
          <w:p w14:paraId="25B3E60F"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3226" w:type="dxa"/>
            <w:shd w:val="clear" w:color="auto" w:fill="BDD6EE"/>
            <w:vAlign w:val="center"/>
          </w:tcPr>
          <w:p w14:paraId="018D819A"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30F2A4BA" w14:textId="77777777" w:rsidTr="001C3E25">
        <w:trPr>
          <w:trHeight w:val="20"/>
        </w:trPr>
        <w:tc>
          <w:tcPr>
            <w:tcW w:w="866" w:type="dxa"/>
            <w:shd w:val="clear" w:color="auto" w:fill="auto"/>
            <w:vAlign w:val="center"/>
          </w:tcPr>
          <w:p w14:paraId="386A78F9" w14:textId="490A2A11" w:rsidR="007D3149" w:rsidRPr="004072FD" w:rsidRDefault="007D3149" w:rsidP="004072FD">
            <w:pPr>
              <w:pStyle w:val="ListParagraph"/>
              <w:numPr>
                <w:ilvl w:val="0"/>
                <w:numId w:val="118"/>
              </w:numPr>
              <w:ind w:left="371" w:right="19"/>
              <w:jc w:val="left"/>
              <w:rPr>
                <w:sz w:val="26"/>
                <w:szCs w:val="26"/>
                <w:lang w:val="en-US"/>
              </w:rPr>
            </w:pPr>
          </w:p>
        </w:tc>
        <w:tc>
          <w:tcPr>
            <w:tcW w:w="5425" w:type="dxa"/>
            <w:shd w:val="clear" w:color="000000" w:fill="FFFFFF"/>
            <w:vAlign w:val="center"/>
          </w:tcPr>
          <w:p w14:paraId="67AFC58E" w14:textId="77777777" w:rsidR="007D3149" w:rsidRPr="00653EC5" w:rsidRDefault="007D3149" w:rsidP="007D3149">
            <w:pPr>
              <w:spacing w:before="40" w:after="40"/>
              <w:ind w:firstLine="0"/>
              <w:jc w:val="left"/>
              <w:rPr>
                <w:sz w:val="26"/>
                <w:szCs w:val="26"/>
                <w:lang w:eastAsia="vi-VN"/>
              </w:rPr>
            </w:pPr>
            <w:r w:rsidRPr="00653EC5">
              <w:rPr>
                <w:sz w:val="26"/>
                <w:szCs w:val="26"/>
              </w:rPr>
              <w:t>Thủ tục đăng ký mẫu séc trắng</w:t>
            </w:r>
          </w:p>
        </w:tc>
        <w:tc>
          <w:tcPr>
            <w:tcW w:w="3226" w:type="dxa"/>
            <w:shd w:val="clear" w:color="000000" w:fill="FFFFFF"/>
            <w:vAlign w:val="center"/>
          </w:tcPr>
          <w:p w14:paraId="5D3AB9B1" w14:textId="77777777" w:rsidR="007D3149" w:rsidRPr="00653EC5" w:rsidRDefault="007D3149" w:rsidP="007D3149">
            <w:pPr>
              <w:spacing w:before="40" w:after="40"/>
              <w:ind w:firstLine="0"/>
              <w:jc w:val="left"/>
              <w:rPr>
                <w:sz w:val="26"/>
                <w:szCs w:val="26"/>
                <w:lang w:eastAsia="vi-VN"/>
              </w:rPr>
            </w:pPr>
            <w:r w:rsidRPr="00653EC5">
              <w:rPr>
                <w:sz w:val="26"/>
                <w:szCs w:val="26"/>
              </w:rPr>
              <w:t xml:space="preserve">Tuân thủ theo </w:t>
            </w:r>
            <w:r w:rsidRPr="00653EC5">
              <w:rPr>
                <w:sz w:val="26"/>
                <w:szCs w:val="26"/>
                <w:lang w:eastAsia="vi-VN"/>
              </w:rPr>
              <w:t>Thông tư 22/2015/TT-NHNN ngày 20/11/2015 quy định hoạt động cung ứng và sử dụng séc và các quy định chung về luân chuyển, xử lý HS DVC trực tuyến theo quy định của Chính Phủ và Bộ TTTT.</w:t>
            </w:r>
          </w:p>
        </w:tc>
      </w:tr>
      <w:tr w:rsidR="007D3149" w:rsidRPr="00653EC5" w14:paraId="299089D7" w14:textId="77777777" w:rsidTr="001C3E25">
        <w:trPr>
          <w:trHeight w:val="20"/>
        </w:trPr>
        <w:tc>
          <w:tcPr>
            <w:tcW w:w="866" w:type="dxa"/>
            <w:shd w:val="clear" w:color="auto" w:fill="auto"/>
            <w:vAlign w:val="center"/>
          </w:tcPr>
          <w:p w14:paraId="67A63CD9" w14:textId="25FC9BCE" w:rsidR="007D3149" w:rsidRPr="00653EC5" w:rsidRDefault="007D3149" w:rsidP="004072FD">
            <w:pPr>
              <w:pStyle w:val="ListParagraph"/>
              <w:numPr>
                <w:ilvl w:val="0"/>
                <w:numId w:val="118"/>
              </w:numPr>
              <w:ind w:left="371" w:right="19"/>
              <w:jc w:val="left"/>
              <w:rPr>
                <w:sz w:val="26"/>
                <w:szCs w:val="26"/>
                <w:lang w:val="en-US"/>
              </w:rPr>
            </w:pPr>
          </w:p>
        </w:tc>
        <w:tc>
          <w:tcPr>
            <w:tcW w:w="5425" w:type="dxa"/>
            <w:shd w:val="clear" w:color="000000" w:fill="FFFFFF"/>
            <w:vAlign w:val="center"/>
          </w:tcPr>
          <w:p w14:paraId="6F794365" w14:textId="77777777" w:rsidR="007D3149" w:rsidRPr="00653EC5" w:rsidRDefault="007D3149" w:rsidP="007D3149">
            <w:pPr>
              <w:spacing w:before="40" w:after="40"/>
              <w:ind w:firstLine="0"/>
              <w:jc w:val="left"/>
              <w:rPr>
                <w:sz w:val="26"/>
                <w:szCs w:val="26"/>
                <w:lang w:eastAsia="vi-VN"/>
              </w:rPr>
            </w:pPr>
            <w:r w:rsidRPr="00653EC5">
              <w:rPr>
                <w:sz w:val="26"/>
                <w:szCs w:val="26"/>
              </w:rPr>
              <w:t>Thủ tục cấp mã tổ chức phát hành thẻ ngân hàng cho các tổ chức phát hành thẻ (gọi tắt là mã BIN)</w:t>
            </w:r>
          </w:p>
        </w:tc>
        <w:tc>
          <w:tcPr>
            <w:tcW w:w="3226" w:type="dxa"/>
            <w:shd w:val="clear" w:color="000000" w:fill="FFFFFF"/>
            <w:vAlign w:val="center"/>
          </w:tcPr>
          <w:p w14:paraId="1A1B6F7B" w14:textId="77777777" w:rsidR="007D3149" w:rsidRPr="00653EC5" w:rsidRDefault="007D3149" w:rsidP="007D3149">
            <w:pPr>
              <w:spacing w:before="40" w:after="40"/>
              <w:ind w:firstLine="0"/>
              <w:jc w:val="left"/>
              <w:rPr>
                <w:sz w:val="26"/>
                <w:szCs w:val="26"/>
                <w:lang w:eastAsia="vi-VN"/>
              </w:rPr>
            </w:pPr>
            <w:r w:rsidRPr="00653EC5">
              <w:rPr>
                <w:sz w:val="26"/>
                <w:szCs w:val="26"/>
              </w:rPr>
              <w:t xml:space="preserve">Tuân thủ theo </w:t>
            </w:r>
            <w:r w:rsidRPr="00653EC5">
              <w:rPr>
                <w:sz w:val="26"/>
                <w:szCs w:val="26"/>
                <w:lang w:eastAsia="vi-VN"/>
              </w:rPr>
              <w:t>Thông tư 26/2019/TT-NHNN ngày 23/12/2019 và các quy định chung về luân chuyển, xử lý HS DVC trực tuyến theo quy định của Chính Phủ và Bộ TTTT</w:t>
            </w:r>
          </w:p>
        </w:tc>
      </w:tr>
      <w:tr w:rsidR="00D662C7" w:rsidRPr="00653EC5" w14:paraId="656FA603" w14:textId="77777777" w:rsidTr="001C3E25">
        <w:trPr>
          <w:trHeight w:val="20"/>
        </w:trPr>
        <w:tc>
          <w:tcPr>
            <w:tcW w:w="866" w:type="dxa"/>
            <w:shd w:val="clear" w:color="auto" w:fill="auto"/>
            <w:vAlign w:val="center"/>
          </w:tcPr>
          <w:p w14:paraId="2904D3E0" w14:textId="66F1E834" w:rsidR="00D662C7" w:rsidRPr="00653EC5" w:rsidRDefault="00D662C7" w:rsidP="004072FD">
            <w:pPr>
              <w:pStyle w:val="ListParagraph"/>
              <w:numPr>
                <w:ilvl w:val="0"/>
                <w:numId w:val="118"/>
              </w:numPr>
              <w:ind w:left="371" w:right="19"/>
              <w:jc w:val="left"/>
              <w:rPr>
                <w:sz w:val="26"/>
                <w:szCs w:val="26"/>
                <w:lang w:val="en-US"/>
              </w:rPr>
            </w:pPr>
          </w:p>
        </w:tc>
        <w:tc>
          <w:tcPr>
            <w:tcW w:w="5425" w:type="dxa"/>
            <w:shd w:val="clear" w:color="000000" w:fill="FFFFFF"/>
            <w:vAlign w:val="center"/>
          </w:tcPr>
          <w:p w14:paraId="3940F8E4" w14:textId="77777777" w:rsidR="00D662C7" w:rsidRPr="00653EC5" w:rsidRDefault="00D662C7" w:rsidP="007D3149">
            <w:pPr>
              <w:spacing w:before="40" w:after="40"/>
              <w:ind w:firstLine="0"/>
              <w:jc w:val="left"/>
              <w:rPr>
                <w:sz w:val="26"/>
                <w:szCs w:val="26"/>
              </w:rPr>
            </w:pPr>
            <w:r w:rsidRPr="00653EC5">
              <w:rPr>
                <w:sz w:val="26"/>
                <w:szCs w:val="26"/>
              </w:rPr>
              <w:t>Thủ tục cấp lại giấy phép hoạt động cung ứng dịch vụ trung gian thanh toán (trong các trường hợp: hết hạn; bị thu hồi; sửa đổi; bổ sung và bị mất, bị hư hỏng không sử dụng được</w:t>
            </w:r>
          </w:p>
        </w:tc>
        <w:tc>
          <w:tcPr>
            <w:tcW w:w="3226" w:type="dxa"/>
            <w:vMerge w:val="restart"/>
            <w:shd w:val="clear" w:color="000000" w:fill="FFFFFF"/>
            <w:vAlign w:val="center"/>
          </w:tcPr>
          <w:p w14:paraId="0C99055E" w14:textId="1904791F" w:rsidR="00D662C7" w:rsidRPr="000A538F" w:rsidRDefault="00D662C7" w:rsidP="00580E98">
            <w:pPr>
              <w:spacing w:before="40" w:after="40"/>
              <w:ind w:firstLine="0"/>
              <w:jc w:val="left"/>
              <w:rPr>
                <w:sz w:val="26"/>
                <w:szCs w:val="26"/>
                <w:lang w:val="en-US"/>
              </w:rPr>
            </w:pPr>
            <w:r w:rsidRPr="00653EC5">
              <w:rPr>
                <w:sz w:val="26"/>
                <w:szCs w:val="26"/>
              </w:rPr>
              <w:t xml:space="preserve">Nghị định </w:t>
            </w:r>
            <w:r w:rsidRPr="00254949">
              <w:t>Nghị định 52/2024/NĐ-CP</w:t>
            </w:r>
            <w:r w:rsidRPr="00653EC5">
              <w:rPr>
                <w:sz w:val="26"/>
                <w:szCs w:val="26"/>
              </w:rPr>
              <w:t xml:space="preserve"> ngày </w:t>
            </w:r>
            <w:r>
              <w:rPr>
                <w:sz w:val="26"/>
                <w:szCs w:val="26"/>
                <w:lang w:val="en-US"/>
              </w:rPr>
              <w:t xml:space="preserve">15/05/2024 quy định về </w:t>
            </w:r>
            <w:r>
              <w:rPr>
                <w:sz w:val="26"/>
                <w:szCs w:val="26"/>
                <w:lang w:val="en-US"/>
              </w:rPr>
              <w:lastRenderedPageBreak/>
              <w:t>thanh toán không dùng tiền mặt</w:t>
            </w:r>
          </w:p>
        </w:tc>
      </w:tr>
      <w:tr w:rsidR="00987008" w:rsidRPr="00653EC5" w14:paraId="17C1F303" w14:textId="77777777" w:rsidTr="001C3E25">
        <w:trPr>
          <w:trHeight w:val="20"/>
        </w:trPr>
        <w:tc>
          <w:tcPr>
            <w:tcW w:w="866" w:type="dxa"/>
            <w:shd w:val="clear" w:color="auto" w:fill="auto"/>
            <w:vAlign w:val="center"/>
          </w:tcPr>
          <w:p w14:paraId="74781CF0" w14:textId="77777777" w:rsidR="00987008" w:rsidRPr="00653EC5" w:rsidDel="00D662C7" w:rsidRDefault="00987008" w:rsidP="00987008">
            <w:pPr>
              <w:pStyle w:val="ListParagraph"/>
              <w:numPr>
                <w:ilvl w:val="0"/>
                <w:numId w:val="118"/>
              </w:numPr>
              <w:ind w:left="371" w:right="19"/>
              <w:jc w:val="left"/>
              <w:rPr>
                <w:sz w:val="26"/>
                <w:szCs w:val="26"/>
                <w:lang w:val="en-US"/>
              </w:rPr>
            </w:pPr>
          </w:p>
        </w:tc>
        <w:tc>
          <w:tcPr>
            <w:tcW w:w="5425" w:type="dxa"/>
            <w:shd w:val="clear" w:color="000000" w:fill="FFFFFF"/>
          </w:tcPr>
          <w:p w14:paraId="3EFB1D65" w14:textId="611C2829" w:rsidR="00987008" w:rsidRPr="00653EC5" w:rsidRDefault="00987008" w:rsidP="00987008">
            <w:pPr>
              <w:spacing w:before="40" w:after="40"/>
              <w:ind w:firstLine="0"/>
              <w:jc w:val="left"/>
              <w:rPr>
                <w:sz w:val="26"/>
                <w:szCs w:val="26"/>
              </w:rPr>
            </w:pPr>
            <w:r w:rsidRPr="00ED61CC">
              <w:rPr>
                <w:sz w:val="26"/>
                <w:szCs w:val="26"/>
              </w:rPr>
              <w:t>Thủ tục chấp thuận bằng văn bản hoạt động cung ứng dịch vụ thanh toán không qua tài khoản thanh toán của khách hàng</w:t>
            </w:r>
            <w:r>
              <w:rPr>
                <w:sz w:val="26"/>
                <w:szCs w:val="26"/>
              </w:rPr>
              <w:t xml:space="preserve"> của doanh nghiệp cung ứng dịch vụ  bưu chính công ích</w:t>
            </w:r>
          </w:p>
        </w:tc>
        <w:tc>
          <w:tcPr>
            <w:tcW w:w="3226" w:type="dxa"/>
            <w:vMerge/>
            <w:shd w:val="clear" w:color="000000" w:fill="FFFFFF"/>
            <w:vAlign w:val="center"/>
          </w:tcPr>
          <w:p w14:paraId="42A38F6C" w14:textId="77777777" w:rsidR="00987008" w:rsidRPr="00653EC5" w:rsidRDefault="00987008" w:rsidP="00987008">
            <w:pPr>
              <w:spacing w:before="40" w:after="40"/>
              <w:ind w:firstLine="0"/>
              <w:jc w:val="left"/>
              <w:rPr>
                <w:sz w:val="26"/>
                <w:szCs w:val="26"/>
              </w:rPr>
            </w:pPr>
          </w:p>
        </w:tc>
      </w:tr>
      <w:tr w:rsidR="00987008" w:rsidRPr="00653EC5" w14:paraId="0C231D37" w14:textId="77777777" w:rsidTr="001C3E25">
        <w:trPr>
          <w:trHeight w:val="20"/>
        </w:trPr>
        <w:tc>
          <w:tcPr>
            <w:tcW w:w="866" w:type="dxa"/>
            <w:shd w:val="clear" w:color="auto" w:fill="auto"/>
            <w:vAlign w:val="center"/>
          </w:tcPr>
          <w:p w14:paraId="44AE93EE"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786DFA82" w14:textId="3AC0C126" w:rsidR="00987008" w:rsidRPr="00653EC5" w:rsidRDefault="00987008" w:rsidP="00987008">
            <w:pPr>
              <w:spacing w:before="40" w:after="40"/>
              <w:ind w:firstLine="0"/>
              <w:jc w:val="left"/>
              <w:rPr>
                <w:sz w:val="26"/>
                <w:szCs w:val="26"/>
              </w:rPr>
            </w:pPr>
            <w:r w:rsidRPr="00ED61CC">
              <w:rPr>
                <w:sz w:val="26"/>
                <w:szCs w:val="26"/>
              </w:rPr>
              <w:t>Thủ tục đóng tài khoản thanh toán tại Ngân hàng Nhà nước của Tổ chức tín dụng, chi nhánh Ngân hàng nước ngoài, Kho bạc Nhà nước</w:t>
            </w:r>
          </w:p>
        </w:tc>
        <w:tc>
          <w:tcPr>
            <w:tcW w:w="3226" w:type="dxa"/>
            <w:vMerge/>
            <w:shd w:val="clear" w:color="000000" w:fill="FFFFFF"/>
            <w:vAlign w:val="center"/>
          </w:tcPr>
          <w:p w14:paraId="2E304065" w14:textId="77777777" w:rsidR="00987008" w:rsidRPr="00653EC5" w:rsidRDefault="00987008" w:rsidP="00987008">
            <w:pPr>
              <w:spacing w:before="40" w:after="40"/>
              <w:ind w:firstLine="0"/>
              <w:jc w:val="left"/>
              <w:rPr>
                <w:sz w:val="26"/>
                <w:szCs w:val="26"/>
              </w:rPr>
            </w:pPr>
          </w:p>
        </w:tc>
      </w:tr>
      <w:tr w:rsidR="00987008" w:rsidRPr="00653EC5" w14:paraId="23330C8B" w14:textId="77777777" w:rsidTr="001C3E25">
        <w:trPr>
          <w:trHeight w:val="20"/>
        </w:trPr>
        <w:tc>
          <w:tcPr>
            <w:tcW w:w="866" w:type="dxa"/>
            <w:shd w:val="clear" w:color="auto" w:fill="auto"/>
            <w:vAlign w:val="center"/>
          </w:tcPr>
          <w:p w14:paraId="78D3C97C"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6FE5A017" w14:textId="0FBEA1C1" w:rsidR="00987008" w:rsidRPr="00653EC5" w:rsidRDefault="00987008" w:rsidP="00987008">
            <w:pPr>
              <w:spacing w:before="40" w:after="40"/>
              <w:ind w:firstLine="0"/>
              <w:jc w:val="left"/>
              <w:rPr>
                <w:sz w:val="26"/>
                <w:szCs w:val="26"/>
              </w:rPr>
            </w:pPr>
            <w:r w:rsidRPr="00ED61CC">
              <w:rPr>
                <w:sz w:val="26"/>
                <w:szCs w:val="26"/>
              </w:rPr>
              <w:t>Thủ tục gia hạn văn bản hoạt động cung ứng dịch vụ thanh toán không qua tài khoản thanh toán của khách hàng</w:t>
            </w:r>
            <w:r>
              <w:rPr>
                <w:sz w:val="26"/>
                <w:szCs w:val="26"/>
              </w:rPr>
              <w:t xml:space="preserve"> của doanh nghiệp cung ứng dịch vụ bưu chính công ích</w:t>
            </w:r>
          </w:p>
        </w:tc>
        <w:tc>
          <w:tcPr>
            <w:tcW w:w="3226" w:type="dxa"/>
            <w:vMerge/>
            <w:shd w:val="clear" w:color="000000" w:fill="FFFFFF"/>
            <w:vAlign w:val="center"/>
          </w:tcPr>
          <w:p w14:paraId="573B90E9" w14:textId="77777777" w:rsidR="00987008" w:rsidRPr="00653EC5" w:rsidRDefault="00987008" w:rsidP="00987008">
            <w:pPr>
              <w:spacing w:before="40" w:after="40"/>
              <w:ind w:firstLine="0"/>
              <w:jc w:val="left"/>
              <w:rPr>
                <w:sz w:val="26"/>
                <w:szCs w:val="26"/>
              </w:rPr>
            </w:pPr>
          </w:p>
        </w:tc>
      </w:tr>
      <w:tr w:rsidR="00987008" w:rsidRPr="00653EC5" w14:paraId="0C965D1A" w14:textId="77777777" w:rsidTr="001C3E25">
        <w:trPr>
          <w:trHeight w:val="20"/>
        </w:trPr>
        <w:tc>
          <w:tcPr>
            <w:tcW w:w="866" w:type="dxa"/>
            <w:shd w:val="clear" w:color="auto" w:fill="auto"/>
            <w:vAlign w:val="center"/>
          </w:tcPr>
          <w:p w14:paraId="192F9EB1"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52E7B19C" w14:textId="1F501F83" w:rsidR="00987008" w:rsidRPr="00653EC5" w:rsidRDefault="00987008" w:rsidP="00987008">
            <w:pPr>
              <w:spacing w:before="40" w:after="40"/>
              <w:ind w:firstLine="0"/>
              <w:jc w:val="left"/>
              <w:rPr>
                <w:sz w:val="26"/>
                <w:szCs w:val="26"/>
              </w:rPr>
            </w:pPr>
            <w:r w:rsidRPr="00ED61CC">
              <w:rPr>
                <w:sz w:val="26"/>
                <w:szCs w:val="26"/>
              </w:rPr>
              <w:t>Thủ tục sửa đổi, bổ sung Giấy phép hoạt động cung ứng dịch vụ trung gian thanh toán</w:t>
            </w:r>
          </w:p>
        </w:tc>
        <w:tc>
          <w:tcPr>
            <w:tcW w:w="3226" w:type="dxa"/>
            <w:vMerge/>
            <w:shd w:val="clear" w:color="000000" w:fill="FFFFFF"/>
            <w:vAlign w:val="center"/>
          </w:tcPr>
          <w:p w14:paraId="1D958830" w14:textId="77777777" w:rsidR="00987008" w:rsidRPr="00653EC5" w:rsidRDefault="00987008" w:rsidP="00987008">
            <w:pPr>
              <w:spacing w:before="40" w:after="40"/>
              <w:ind w:firstLine="0"/>
              <w:jc w:val="left"/>
              <w:rPr>
                <w:sz w:val="26"/>
                <w:szCs w:val="26"/>
              </w:rPr>
            </w:pPr>
          </w:p>
        </w:tc>
      </w:tr>
      <w:tr w:rsidR="00987008" w:rsidRPr="00653EC5" w14:paraId="0EDE513C" w14:textId="77777777" w:rsidTr="001C3E25">
        <w:trPr>
          <w:trHeight w:val="20"/>
        </w:trPr>
        <w:tc>
          <w:tcPr>
            <w:tcW w:w="866" w:type="dxa"/>
            <w:shd w:val="clear" w:color="auto" w:fill="auto"/>
            <w:vAlign w:val="center"/>
          </w:tcPr>
          <w:p w14:paraId="79F3D74F"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1A97DF52" w14:textId="5FD5B97B" w:rsidR="00987008" w:rsidRPr="00653EC5" w:rsidRDefault="00987008" w:rsidP="00987008">
            <w:pPr>
              <w:spacing w:before="40" w:after="40"/>
              <w:ind w:firstLine="0"/>
              <w:jc w:val="left"/>
              <w:rPr>
                <w:sz w:val="26"/>
                <w:szCs w:val="26"/>
              </w:rPr>
            </w:pPr>
            <w:r w:rsidRPr="00ED61CC">
              <w:rPr>
                <w:sz w:val="26"/>
                <w:szCs w:val="26"/>
              </w:rPr>
              <w:t>Thủ tục thu hồi văn bản hoạt động cung ứng dịch vụ thanh toán không qua tài khoản thanh toán của khách hàng</w:t>
            </w:r>
            <w:r>
              <w:rPr>
                <w:sz w:val="26"/>
                <w:szCs w:val="26"/>
              </w:rPr>
              <w:t xml:space="preserve"> của doanh nghiệp cung ứng dịch vụ bưu chính công ích</w:t>
            </w:r>
          </w:p>
        </w:tc>
        <w:tc>
          <w:tcPr>
            <w:tcW w:w="3226" w:type="dxa"/>
            <w:vMerge/>
            <w:shd w:val="clear" w:color="000000" w:fill="FFFFFF"/>
            <w:vAlign w:val="center"/>
          </w:tcPr>
          <w:p w14:paraId="4F5F1CBD" w14:textId="77777777" w:rsidR="00987008" w:rsidRPr="00653EC5" w:rsidRDefault="00987008" w:rsidP="00987008">
            <w:pPr>
              <w:spacing w:before="40" w:after="40"/>
              <w:ind w:firstLine="0"/>
              <w:jc w:val="left"/>
              <w:rPr>
                <w:sz w:val="26"/>
                <w:szCs w:val="26"/>
              </w:rPr>
            </w:pPr>
          </w:p>
        </w:tc>
      </w:tr>
      <w:tr w:rsidR="00987008" w:rsidRPr="00653EC5" w14:paraId="7310989C" w14:textId="77777777" w:rsidTr="001C3E25">
        <w:trPr>
          <w:trHeight w:val="20"/>
        </w:trPr>
        <w:tc>
          <w:tcPr>
            <w:tcW w:w="866" w:type="dxa"/>
            <w:shd w:val="clear" w:color="auto" w:fill="auto"/>
            <w:vAlign w:val="center"/>
          </w:tcPr>
          <w:p w14:paraId="06848B69"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25E501E1" w14:textId="25399C2C" w:rsidR="00987008" w:rsidRPr="00653EC5" w:rsidRDefault="00987008" w:rsidP="00987008">
            <w:pPr>
              <w:spacing w:before="40" w:after="40"/>
              <w:ind w:firstLine="0"/>
              <w:jc w:val="left"/>
              <w:rPr>
                <w:sz w:val="26"/>
                <w:szCs w:val="26"/>
              </w:rPr>
            </w:pPr>
            <w:r w:rsidRPr="00ED61CC">
              <w:rPr>
                <w:sz w:val="26"/>
                <w:szCs w:val="26"/>
              </w:rPr>
              <w:t>Thủ tục Mở tài khoản thanh toán tại Ngân hàng Nhà nước của Tổ chức tín dụng, chi nhánh Ngân hàng nước ngoài, Kho bạc Nhà nước</w:t>
            </w:r>
          </w:p>
        </w:tc>
        <w:tc>
          <w:tcPr>
            <w:tcW w:w="3226" w:type="dxa"/>
            <w:vMerge/>
            <w:shd w:val="clear" w:color="000000" w:fill="FFFFFF"/>
            <w:vAlign w:val="center"/>
          </w:tcPr>
          <w:p w14:paraId="5D85DA32" w14:textId="77777777" w:rsidR="00987008" w:rsidRPr="00653EC5" w:rsidRDefault="00987008" w:rsidP="00987008">
            <w:pPr>
              <w:spacing w:before="40" w:after="40"/>
              <w:ind w:firstLine="0"/>
              <w:jc w:val="left"/>
              <w:rPr>
                <w:sz w:val="26"/>
                <w:szCs w:val="26"/>
              </w:rPr>
            </w:pPr>
          </w:p>
        </w:tc>
      </w:tr>
      <w:tr w:rsidR="00987008" w:rsidRPr="00653EC5" w14:paraId="03B8C967" w14:textId="77777777" w:rsidTr="001C3E25">
        <w:trPr>
          <w:trHeight w:val="20"/>
        </w:trPr>
        <w:tc>
          <w:tcPr>
            <w:tcW w:w="866" w:type="dxa"/>
            <w:shd w:val="clear" w:color="auto" w:fill="auto"/>
            <w:vAlign w:val="center"/>
          </w:tcPr>
          <w:p w14:paraId="0BC5D75D"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3FE3BAE4" w14:textId="2E28FA75" w:rsidR="00987008" w:rsidRPr="00653EC5" w:rsidRDefault="00987008" w:rsidP="00987008">
            <w:pPr>
              <w:spacing w:before="40" w:after="40"/>
              <w:ind w:firstLine="0"/>
              <w:jc w:val="left"/>
              <w:rPr>
                <w:sz w:val="26"/>
                <w:szCs w:val="26"/>
              </w:rPr>
            </w:pPr>
            <w:r w:rsidRPr="00ED61CC">
              <w:rPr>
                <w:sz w:val="26"/>
                <w:szCs w:val="26"/>
              </w:rPr>
              <w:t>Thủ tục cấp Giấy phép hoạt động cung ứng dịch vụ trung gian thanh toán</w:t>
            </w:r>
          </w:p>
        </w:tc>
        <w:tc>
          <w:tcPr>
            <w:tcW w:w="3226" w:type="dxa"/>
            <w:vMerge/>
            <w:shd w:val="clear" w:color="000000" w:fill="FFFFFF"/>
            <w:vAlign w:val="center"/>
          </w:tcPr>
          <w:p w14:paraId="1E8587D5" w14:textId="77777777" w:rsidR="00987008" w:rsidRPr="00653EC5" w:rsidRDefault="00987008" w:rsidP="00987008">
            <w:pPr>
              <w:spacing w:before="40" w:after="40"/>
              <w:ind w:firstLine="0"/>
              <w:jc w:val="left"/>
              <w:rPr>
                <w:sz w:val="26"/>
                <w:szCs w:val="26"/>
              </w:rPr>
            </w:pPr>
          </w:p>
        </w:tc>
      </w:tr>
      <w:tr w:rsidR="00987008" w:rsidRPr="00653EC5" w14:paraId="19146234" w14:textId="77777777" w:rsidTr="001C3E25">
        <w:trPr>
          <w:trHeight w:val="20"/>
        </w:trPr>
        <w:tc>
          <w:tcPr>
            <w:tcW w:w="866" w:type="dxa"/>
            <w:shd w:val="clear" w:color="auto" w:fill="auto"/>
            <w:vAlign w:val="center"/>
          </w:tcPr>
          <w:p w14:paraId="0DD045EB" w14:textId="77777777" w:rsidR="00987008" w:rsidRPr="00653EC5" w:rsidRDefault="00987008" w:rsidP="004072FD">
            <w:pPr>
              <w:pStyle w:val="ListParagraph"/>
              <w:numPr>
                <w:ilvl w:val="0"/>
                <w:numId w:val="118"/>
              </w:numPr>
              <w:ind w:left="371" w:right="19"/>
              <w:jc w:val="left"/>
              <w:rPr>
                <w:sz w:val="26"/>
                <w:szCs w:val="26"/>
                <w:lang w:val="en-US"/>
              </w:rPr>
            </w:pPr>
          </w:p>
        </w:tc>
        <w:tc>
          <w:tcPr>
            <w:tcW w:w="5425" w:type="dxa"/>
            <w:shd w:val="clear" w:color="000000" w:fill="FFFFFF"/>
          </w:tcPr>
          <w:p w14:paraId="0A16F03D" w14:textId="751D365D" w:rsidR="00987008" w:rsidRPr="00653EC5" w:rsidRDefault="00987008" w:rsidP="00987008">
            <w:pPr>
              <w:spacing w:before="40" w:after="40"/>
              <w:ind w:firstLine="0"/>
              <w:jc w:val="left"/>
              <w:rPr>
                <w:sz w:val="26"/>
                <w:szCs w:val="26"/>
              </w:rPr>
            </w:pPr>
            <w:r>
              <w:rPr>
                <w:sz w:val="26"/>
                <w:szCs w:val="26"/>
              </w:rPr>
              <w:t>Thủ tục thu hồi giấy phép hoạt động cung ứng dịch vụ trung gian thanh toán</w:t>
            </w:r>
          </w:p>
        </w:tc>
        <w:tc>
          <w:tcPr>
            <w:tcW w:w="3226" w:type="dxa"/>
            <w:vMerge/>
            <w:shd w:val="clear" w:color="000000" w:fill="FFFFFF"/>
            <w:vAlign w:val="center"/>
          </w:tcPr>
          <w:p w14:paraId="2D0AF98D" w14:textId="77777777" w:rsidR="00987008" w:rsidRPr="00653EC5" w:rsidRDefault="00987008" w:rsidP="00987008">
            <w:pPr>
              <w:spacing w:before="40" w:after="40"/>
              <w:ind w:firstLine="0"/>
              <w:jc w:val="left"/>
              <w:rPr>
                <w:sz w:val="26"/>
                <w:szCs w:val="26"/>
              </w:rPr>
            </w:pPr>
          </w:p>
        </w:tc>
      </w:tr>
    </w:tbl>
    <w:p w14:paraId="0740AA25" w14:textId="77777777" w:rsidR="007D3149" w:rsidRPr="00653EC5" w:rsidRDefault="007D3149">
      <w:pPr>
        <w:pStyle w:val="Heading3"/>
        <w:rPr>
          <w:lang w:eastAsia="vi-VN"/>
        </w:rPr>
      </w:pPr>
      <w:bookmarkStart w:id="50" w:name="_Toc147830460"/>
      <w:bookmarkStart w:id="51" w:name="_Toc147831506"/>
      <w:bookmarkStart w:id="52" w:name="_Toc150439073"/>
      <w:bookmarkStart w:id="53" w:name="_Toc150439235"/>
      <w:bookmarkStart w:id="54" w:name="_Toc170313337"/>
      <w:r w:rsidRPr="00653EC5">
        <w:rPr>
          <w:lang w:eastAsia="vi-VN"/>
        </w:rPr>
        <w:t>Nhóm DVC của Vụ QLNH</w:t>
      </w:r>
      <w:bookmarkEnd w:id="50"/>
      <w:bookmarkEnd w:id="51"/>
      <w:bookmarkEnd w:id="52"/>
      <w:bookmarkEnd w:id="53"/>
      <w:bookmarkEnd w:id="54"/>
    </w:p>
    <w:tbl>
      <w:tblPr>
        <w:tblW w:w="929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
        <w:gridCol w:w="2809"/>
        <w:gridCol w:w="5362"/>
      </w:tblGrid>
      <w:tr w:rsidR="007D3149" w:rsidRPr="00653EC5" w14:paraId="70B354E8" w14:textId="77777777" w:rsidTr="004072FD">
        <w:trPr>
          <w:trHeight w:val="20"/>
          <w:tblHeader/>
        </w:trPr>
        <w:tc>
          <w:tcPr>
            <w:tcW w:w="1125" w:type="dxa"/>
            <w:gridSpan w:val="2"/>
            <w:shd w:val="clear" w:color="auto" w:fill="BDD6EE"/>
            <w:vAlign w:val="center"/>
          </w:tcPr>
          <w:p w14:paraId="56CBF3E1"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2809" w:type="dxa"/>
            <w:shd w:val="clear" w:color="auto" w:fill="BDD6EE"/>
            <w:vAlign w:val="center"/>
          </w:tcPr>
          <w:p w14:paraId="6957DF8B"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5362" w:type="dxa"/>
            <w:shd w:val="clear" w:color="auto" w:fill="BDD6EE"/>
            <w:vAlign w:val="center"/>
          </w:tcPr>
          <w:p w14:paraId="6B27CB68"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75AC475B" w14:textId="77777777" w:rsidTr="004072FD">
        <w:trPr>
          <w:trHeight w:val="20"/>
        </w:trPr>
        <w:tc>
          <w:tcPr>
            <w:tcW w:w="904" w:type="dxa"/>
            <w:shd w:val="clear" w:color="auto" w:fill="auto"/>
            <w:vAlign w:val="center"/>
          </w:tcPr>
          <w:p w14:paraId="2ACD3980" w14:textId="50896285"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1E23A8A9" w14:textId="77777777" w:rsidR="007D3149" w:rsidRPr="00653EC5" w:rsidRDefault="007D3149" w:rsidP="007D3149">
            <w:pPr>
              <w:spacing w:before="40" w:after="40"/>
              <w:ind w:firstLine="0"/>
              <w:jc w:val="left"/>
              <w:rPr>
                <w:sz w:val="26"/>
                <w:szCs w:val="26"/>
                <w:lang w:eastAsia="vi-VN"/>
              </w:rPr>
            </w:pPr>
            <w:r w:rsidRPr="00653EC5">
              <w:rPr>
                <w:sz w:val="26"/>
                <w:szCs w:val="26"/>
              </w:rPr>
              <w:t>Thủ tục xác nhận đăng ký giao dịch ngoại hối liên quan đến hoạt động đầu tư ra nước ngoài đối với nhà đầu tư không phải là tổ chức tín dụng</w:t>
            </w:r>
          </w:p>
        </w:tc>
        <w:tc>
          <w:tcPr>
            <w:tcW w:w="5362" w:type="dxa"/>
            <w:shd w:val="clear" w:color="000000" w:fill="FFFFFF"/>
            <w:vAlign w:val="center"/>
          </w:tcPr>
          <w:p w14:paraId="590A27F8" w14:textId="09B65C47" w:rsidR="007B7B6C" w:rsidRPr="00653EC5" w:rsidRDefault="007D3149" w:rsidP="000A538F">
            <w:pPr>
              <w:spacing w:before="40" w:after="40"/>
              <w:ind w:firstLine="0"/>
              <w:rPr>
                <w:sz w:val="26"/>
                <w:szCs w:val="26"/>
                <w:lang w:val="en-US" w:eastAsia="vi-VN"/>
              </w:rPr>
            </w:pPr>
            <w:r w:rsidRPr="00653EC5">
              <w:rPr>
                <w:sz w:val="26"/>
                <w:szCs w:val="26"/>
              </w:rPr>
              <w:t xml:space="preserve">Tuân thủ theo </w:t>
            </w:r>
            <w:r w:rsidRPr="00653EC5">
              <w:rPr>
                <w:sz w:val="26"/>
                <w:szCs w:val="26"/>
                <w:lang w:eastAsia="vi-VN"/>
              </w:rPr>
              <w:t>Thông tư 12/2016/TT-NHNN</w:t>
            </w:r>
            <w:r w:rsidRPr="00653EC5">
              <w:rPr>
                <w:sz w:val="26"/>
                <w:szCs w:val="26"/>
                <w:lang w:val="en-US" w:eastAsia="vi-VN"/>
              </w:rPr>
              <w:t xml:space="preserve"> ngày 29/6/2016 hướng dẫn về quản lý ngoại hối đối với hoạt động đầu tư ra nước ngoài</w:t>
            </w:r>
            <w:r w:rsidR="007B7B6C">
              <w:rPr>
                <w:sz w:val="26"/>
                <w:szCs w:val="26"/>
                <w:lang w:val="en-US" w:eastAsia="vi-VN"/>
              </w:rPr>
              <w:t xml:space="preserve">; Thông tư </w:t>
            </w:r>
            <w:r w:rsidR="007B7B6C" w:rsidRPr="007B7B6C">
              <w:rPr>
                <w:sz w:val="26"/>
                <w:szCs w:val="26"/>
                <w:lang w:val="en-US" w:eastAsia="vi-VN"/>
              </w:rPr>
              <w:t>24/2022/TT-NHNN</w:t>
            </w:r>
            <w:r w:rsidR="007B7B6C">
              <w:rPr>
                <w:sz w:val="26"/>
                <w:szCs w:val="26"/>
                <w:lang w:val="en-US" w:eastAsia="vi-VN"/>
              </w:rPr>
              <w:t xml:space="preserve"> ngày </w:t>
            </w:r>
            <w:r w:rsidR="007B7B6C" w:rsidRPr="007B7B6C">
              <w:rPr>
                <w:sz w:val="26"/>
                <w:szCs w:val="26"/>
                <w:lang w:val="en-US" w:eastAsia="vi-VN"/>
              </w:rPr>
              <w:t>30</w:t>
            </w:r>
            <w:r w:rsidR="007B7B6C">
              <w:rPr>
                <w:sz w:val="26"/>
                <w:szCs w:val="26"/>
                <w:lang w:val="en-US" w:eastAsia="vi-VN"/>
              </w:rPr>
              <w:t>/</w:t>
            </w:r>
            <w:r w:rsidR="007B7B6C" w:rsidRPr="007B7B6C">
              <w:rPr>
                <w:sz w:val="26"/>
                <w:szCs w:val="26"/>
                <w:lang w:val="en-US" w:eastAsia="vi-VN"/>
              </w:rPr>
              <w:t>12</w:t>
            </w:r>
            <w:r w:rsidR="007B7B6C">
              <w:rPr>
                <w:sz w:val="26"/>
                <w:szCs w:val="26"/>
                <w:lang w:val="en-US" w:eastAsia="vi-VN"/>
              </w:rPr>
              <w:t>/</w:t>
            </w:r>
            <w:r w:rsidR="007B7B6C" w:rsidRPr="007B7B6C">
              <w:rPr>
                <w:sz w:val="26"/>
                <w:szCs w:val="26"/>
                <w:lang w:val="en-US" w:eastAsia="vi-VN"/>
              </w:rPr>
              <w:t>2022</w:t>
            </w:r>
            <w:r w:rsidR="007B7B6C">
              <w:rPr>
                <w:sz w:val="26"/>
                <w:szCs w:val="26"/>
                <w:lang w:val="en-US" w:eastAsia="vi-VN"/>
              </w:rPr>
              <w:t xml:space="preserve"> </w:t>
            </w:r>
            <w:r w:rsidR="007B7B6C" w:rsidRPr="007B7B6C">
              <w:rPr>
                <w:sz w:val="26"/>
                <w:szCs w:val="26"/>
                <w:lang w:val="en-US" w:eastAsia="vi-VN"/>
              </w:rPr>
              <w:t>sửa đổi, bổ sung một số điều của các thông tư quy định về thủ tục hành chính trong lĩnh vực quản lý ngoại hối</w:t>
            </w:r>
          </w:p>
        </w:tc>
      </w:tr>
      <w:tr w:rsidR="007D3149" w:rsidRPr="00653EC5" w14:paraId="26FDEB0F" w14:textId="77777777" w:rsidTr="004072FD">
        <w:trPr>
          <w:trHeight w:val="20"/>
        </w:trPr>
        <w:tc>
          <w:tcPr>
            <w:tcW w:w="904" w:type="dxa"/>
            <w:shd w:val="clear" w:color="auto" w:fill="auto"/>
            <w:vAlign w:val="center"/>
          </w:tcPr>
          <w:p w14:paraId="6D3A6E55" w14:textId="4195787C"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75A7B1E1" w14:textId="77777777" w:rsidR="007D3149" w:rsidRPr="00653EC5" w:rsidRDefault="007D3149" w:rsidP="007D3149">
            <w:pPr>
              <w:spacing w:before="40" w:after="40"/>
              <w:ind w:firstLine="0"/>
              <w:jc w:val="left"/>
              <w:rPr>
                <w:sz w:val="26"/>
                <w:szCs w:val="26"/>
              </w:rPr>
            </w:pPr>
            <w:r w:rsidRPr="00653EC5">
              <w:rPr>
                <w:sz w:val="26"/>
                <w:szCs w:val="26"/>
              </w:rPr>
              <w:t xml:space="preserve">Thủ tục xác nhận đăng ký thay đổi giao dịch ngoại hối liên quan đến hoạt </w:t>
            </w:r>
            <w:r w:rsidRPr="00653EC5">
              <w:rPr>
                <w:sz w:val="26"/>
                <w:szCs w:val="26"/>
              </w:rPr>
              <w:lastRenderedPageBreak/>
              <w:t>động đầu tư ra nước ngoài đối với nhà đầu tư không phải là tổ chức tín dụng</w:t>
            </w:r>
          </w:p>
        </w:tc>
        <w:tc>
          <w:tcPr>
            <w:tcW w:w="5362" w:type="dxa"/>
            <w:shd w:val="clear" w:color="000000" w:fill="FFFFFF"/>
            <w:vAlign w:val="center"/>
          </w:tcPr>
          <w:p w14:paraId="3D600072" w14:textId="7FB03FE8" w:rsidR="007D3149" w:rsidRPr="00653EC5" w:rsidRDefault="007D3149" w:rsidP="007B7B6C">
            <w:pPr>
              <w:spacing w:before="40" w:after="40"/>
              <w:ind w:firstLine="0"/>
              <w:jc w:val="left"/>
              <w:rPr>
                <w:sz w:val="26"/>
                <w:szCs w:val="26"/>
              </w:rPr>
            </w:pPr>
            <w:r w:rsidRPr="00653EC5">
              <w:rPr>
                <w:sz w:val="26"/>
                <w:szCs w:val="26"/>
              </w:rPr>
              <w:lastRenderedPageBreak/>
              <w:t xml:space="preserve">Tuân thủ theo </w:t>
            </w:r>
            <w:r w:rsidRPr="00653EC5">
              <w:rPr>
                <w:sz w:val="26"/>
                <w:szCs w:val="26"/>
                <w:lang w:eastAsia="vi-VN"/>
              </w:rPr>
              <w:t>Thông tư 12/2016/TT-NHNN</w:t>
            </w:r>
            <w:r w:rsidRPr="00653EC5">
              <w:rPr>
                <w:sz w:val="26"/>
                <w:szCs w:val="26"/>
                <w:lang w:val="en-US" w:eastAsia="vi-VN"/>
              </w:rPr>
              <w:t xml:space="preserve"> ngày 29/6/2016 hướng dẫn về quản lý ngoại hối đối với hoạt động đầu tư ra nước ngoài</w:t>
            </w:r>
            <w:r w:rsidR="007B7B6C">
              <w:rPr>
                <w:sz w:val="26"/>
                <w:szCs w:val="26"/>
                <w:lang w:val="en-US" w:eastAsia="vi-VN"/>
              </w:rPr>
              <w:t xml:space="preserve">; Thông tư </w:t>
            </w:r>
            <w:r w:rsidR="007B7B6C" w:rsidRPr="007B7B6C">
              <w:rPr>
                <w:sz w:val="26"/>
                <w:szCs w:val="26"/>
                <w:lang w:val="en-US" w:eastAsia="vi-VN"/>
              </w:rPr>
              <w:lastRenderedPageBreak/>
              <w:t>24/2022/TT-NHNN</w:t>
            </w:r>
            <w:r w:rsidR="007B7B6C">
              <w:rPr>
                <w:sz w:val="26"/>
                <w:szCs w:val="26"/>
                <w:lang w:val="en-US" w:eastAsia="vi-VN"/>
              </w:rPr>
              <w:t xml:space="preserve"> ngày </w:t>
            </w:r>
            <w:r w:rsidR="007B7B6C" w:rsidRPr="007B7B6C">
              <w:rPr>
                <w:sz w:val="26"/>
                <w:szCs w:val="26"/>
                <w:lang w:val="en-US" w:eastAsia="vi-VN"/>
              </w:rPr>
              <w:t>30</w:t>
            </w:r>
            <w:r w:rsidR="007B7B6C">
              <w:rPr>
                <w:sz w:val="26"/>
                <w:szCs w:val="26"/>
                <w:lang w:val="en-US" w:eastAsia="vi-VN"/>
              </w:rPr>
              <w:t>/</w:t>
            </w:r>
            <w:r w:rsidR="007B7B6C" w:rsidRPr="007B7B6C">
              <w:rPr>
                <w:sz w:val="26"/>
                <w:szCs w:val="26"/>
                <w:lang w:val="en-US" w:eastAsia="vi-VN"/>
              </w:rPr>
              <w:t>12</w:t>
            </w:r>
            <w:r w:rsidR="007B7B6C">
              <w:rPr>
                <w:sz w:val="26"/>
                <w:szCs w:val="26"/>
                <w:lang w:val="en-US" w:eastAsia="vi-VN"/>
              </w:rPr>
              <w:t>/</w:t>
            </w:r>
            <w:r w:rsidR="007B7B6C" w:rsidRPr="007B7B6C">
              <w:rPr>
                <w:sz w:val="26"/>
                <w:szCs w:val="26"/>
                <w:lang w:val="en-US" w:eastAsia="vi-VN"/>
              </w:rPr>
              <w:t>2022</w:t>
            </w:r>
            <w:r w:rsidR="007B7B6C">
              <w:rPr>
                <w:sz w:val="26"/>
                <w:szCs w:val="26"/>
                <w:lang w:val="en-US" w:eastAsia="vi-VN"/>
              </w:rPr>
              <w:t xml:space="preserve"> </w:t>
            </w:r>
            <w:r w:rsidR="007B7B6C" w:rsidRPr="007B7B6C">
              <w:rPr>
                <w:sz w:val="26"/>
                <w:szCs w:val="26"/>
                <w:lang w:val="en-US" w:eastAsia="vi-VN"/>
              </w:rPr>
              <w:t>sửa đổi, bổ sung một số điều của các thông tư quy định về thủ tục hành chính trong lĩnh vực quản lý ngoại hối</w:t>
            </w:r>
          </w:p>
        </w:tc>
      </w:tr>
      <w:tr w:rsidR="007D3149" w:rsidRPr="00653EC5" w14:paraId="4E5B8CF8" w14:textId="77777777" w:rsidTr="004072FD">
        <w:trPr>
          <w:trHeight w:val="20"/>
        </w:trPr>
        <w:tc>
          <w:tcPr>
            <w:tcW w:w="904" w:type="dxa"/>
            <w:shd w:val="clear" w:color="auto" w:fill="auto"/>
            <w:vAlign w:val="center"/>
          </w:tcPr>
          <w:p w14:paraId="762F6986" w14:textId="1E3C03AB"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13F03A09" w14:textId="77777777" w:rsidR="007D3149" w:rsidRPr="00653EC5" w:rsidRDefault="007D3149" w:rsidP="007D3149">
            <w:pPr>
              <w:spacing w:before="40" w:after="40"/>
              <w:ind w:firstLine="0"/>
              <w:jc w:val="left"/>
              <w:rPr>
                <w:sz w:val="26"/>
                <w:szCs w:val="26"/>
              </w:rPr>
            </w:pPr>
            <w:r w:rsidRPr="00653EC5">
              <w:rPr>
                <w:sz w:val="26"/>
                <w:szCs w:val="26"/>
              </w:rPr>
              <w:t>Thủ tục đề  nghị chấp thuận thay đổi, bổ sung đăng ký đại lý chi, trả ngoại tệ của tổ chức tín dụng, tổ chức kinh tế</w:t>
            </w:r>
          </w:p>
        </w:tc>
        <w:tc>
          <w:tcPr>
            <w:tcW w:w="5362" w:type="dxa"/>
            <w:vMerge w:val="restart"/>
            <w:shd w:val="clear" w:color="000000" w:fill="FFFFFF"/>
            <w:vAlign w:val="center"/>
          </w:tcPr>
          <w:p w14:paraId="01EF2498" w14:textId="77777777" w:rsidR="007D3149" w:rsidRPr="00653EC5" w:rsidRDefault="007D3149" w:rsidP="007D3149">
            <w:pPr>
              <w:spacing w:before="40" w:after="40"/>
              <w:ind w:firstLine="0"/>
              <w:jc w:val="left"/>
              <w:rPr>
                <w:sz w:val="26"/>
                <w:szCs w:val="26"/>
              </w:rPr>
            </w:pPr>
            <w:r w:rsidRPr="00653EC5">
              <w:rPr>
                <w:sz w:val="26"/>
                <w:szCs w:val="26"/>
              </w:rPr>
              <w:t xml:space="preserve">Tuân thủ theo Thông tư 34/2015/TT-NHNN ngày 31/12/2015 về việc hướng dẫn hoạt động cung ứng dịch vụ nhận và chi, trả ngoại tệ; Thông tư 11/2016/TT-NHNN ngày 29/6/2016 v/v sửa đổi, bổ sung một số văn bản quy phạm pháp luật về hoạt động cung </w:t>
            </w:r>
            <w:r>
              <w:rPr>
                <w:sz w:val="26"/>
                <w:szCs w:val="26"/>
                <w:lang w:val="en-US"/>
              </w:rPr>
              <w:t>ứng</w:t>
            </w:r>
            <w:r w:rsidRPr="00653EC5">
              <w:rPr>
                <w:sz w:val="26"/>
                <w:szCs w:val="26"/>
              </w:rPr>
              <w:t xml:space="preserve"> dịch vụ nhận và chi, trả ngoại tệ, hoạt động đại lý đổi ngoại tệ, bàn đổi ngoại tệ cá nhân; Thông tư 15/2019/TT-NHNN ngày 11/10/2019 v/v sửa đổi, bổ sung một số văn bản quy phạm pháp luật về hồ sơ, thủ tục hành chính trong lĩnh vực quản lý ngoại hối; Thông tư 24/2022/TT-NHNN ngày 30/12/2022 v/v sửa đổi, bổ sung một số điều của các thông tư quy định về thủ tục hành chính trong lĩnh vực quản lý ngoại hối;</w:t>
            </w:r>
          </w:p>
        </w:tc>
      </w:tr>
      <w:tr w:rsidR="007D3149" w:rsidRPr="00653EC5" w14:paraId="74BB0EF6" w14:textId="77777777" w:rsidTr="004072FD">
        <w:trPr>
          <w:trHeight w:val="20"/>
        </w:trPr>
        <w:tc>
          <w:tcPr>
            <w:tcW w:w="904" w:type="dxa"/>
            <w:shd w:val="clear" w:color="auto" w:fill="auto"/>
            <w:vAlign w:val="center"/>
          </w:tcPr>
          <w:p w14:paraId="293BF751" w14:textId="7F6569B2"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7C8B9425" w14:textId="77777777" w:rsidR="007D3149" w:rsidRPr="00653EC5" w:rsidRDefault="007D3149" w:rsidP="007D3149">
            <w:pPr>
              <w:spacing w:before="40" w:after="40"/>
              <w:ind w:firstLine="0"/>
              <w:jc w:val="left"/>
              <w:rPr>
                <w:sz w:val="26"/>
                <w:szCs w:val="26"/>
              </w:rPr>
            </w:pPr>
            <w:r w:rsidRPr="00653EC5">
              <w:rPr>
                <w:sz w:val="26"/>
                <w:szCs w:val="26"/>
              </w:rPr>
              <w:t>Thủ  tục  chấp thuận đăng ký đại lý chi, trả ngoại tệ của tổ chức tín dụng, tổ chức kinh tế</w:t>
            </w:r>
          </w:p>
        </w:tc>
        <w:tc>
          <w:tcPr>
            <w:tcW w:w="5362" w:type="dxa"/>
            <w:vMerge/>
            <w:shd w:val="clear" w:color="000000" w:fill="FFFFFF"/>
            <w:vAlign w:val="center"/>
          </w:tcPr>
          <w:p w14:paraId="11BF58B7" w14:textId="77777777" w:rsidR="007D3149" w:rsidRPr="00653EC5" w:rsidRDefault="007D3149" w:rsidP="007D3149">
            <w:pPr>
              <w:spacing w:before="40" w:after="40"/>
              <w:ind w:firstLine="0"/>
              <w:jc w:val="left"/>
              <w:rPr>
                <w:sz w:val="26"/>
                <w:szCs w:val="26"/>
              </w:rPr>
            </w:pPr>
          </w:p>
        </w:tc>
      </w:tr>
      <w:tr w:rsidR="007D3149" w:rsidRPr="00653EC5" w14:paraId="65FE5038" w14:textId="77777777" w:rsidTr="004072FD">
        <w:trPr>
          <w:trHeight w:val="20"/>
        </w:trPr>
        <w:tc>
          <w:tcPr>
            <w:tcW w:w="904" w:type="dxa"/>
            <w:shd w:val="clear" w:color="auto" w:fill="auto"/>
            <w:vAlign w:val="center"/>
          </w:tcPr>
          <w:p w14:paraId="4739F332" w14:textId="7094C2CE"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15339A83" w14:textId="77777777" w:rsidR="007D3149" w:rsidRPr="00653EC5" w:rsidRDefault="007D3149" w:rsidP="007D3149">
            <w:pPr>
              <w:spacing w:before="40" w:after="40"/>
              <w:ind w:firstLine="0"/>
              <w:jc w:val="left"/>
              <w:rPr>
                <w:sz w:val="26"/>
                <w:szCs w:val="26"/>
              </w:rPr>
            </w:pPr>
            <w:r w:rsidRPr="00653EC5">
              <w:rPr>
                <w:sz w:val="26"/>
                <w:szCs w:val="26"/>
              </w:rPr>
              <w:t>Thủ tục chấp thuận gia hạn đăng ký đại lý chi, trả ngoại tệ của tổ chức tín dụng, tổ chức kinh tế</w:t>
            </w:r>
          </w:p>
        </w:tc>
        <w:tc>
          <w:tcPr>
            <w:tcW w:w="5362" w:type="dxa"/>
            <w:vMerge/>
            <w:shd w:val="clear" w:color="000000" w:fill="FFFFFF"/>
            <w:vAlign w:val="center"/>
          </w:tcPr>
          <w:p w14:paraId="77BB42CB" w14:textId="77777777" w:rsidR="007D3149" w:rsidRPr="00653EC5" w:rsidRDefault="007D3149" w:rsidP="007D3149">
            <w:pPr>
              <w:spacing w:before="40" w:after="40"/>
              <w:ind w:firstLine="0"/>
              <w:jc w:val="left"/>
              <w:rPr>
                <w:sz w:val="26"/>
                <w:szCs w:val="26"/>
              </w:rPr>
            </w:pPr>
          </w:p>
        </w:tc>
      </w:tr>
      <w:tr w:rsidR="007D3149" w:rsidRPr="00653EC5" w14:paraId="4102A647" w14:textId="77777777" w:rsidTr="004072FD">
        <w:trPr>
          <w:trHeight w:val="20"/>
        </w:trPr>
        <w:tc>
          <w:tcPr>
            <w:tcW w:w="904" w:type="dxa"/>
            <w:shd w:val="clear" w:color="auto" w:fill="auto"/>
            <w:vAlign w:val="center"/>
          </w:tcPr>
          <w:p w14:paraId="68585287" w14:textId="16023D78"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1F62EB3F" w14:textId="77777777" w:rsidR="007D3149" w:rsidRPr="00653EC5" w:rsidRDefault="007D3149" w:rsidP="007D3149">
            <w:pPr>
              <w:spacing w:before="40" w:after="40"/>
              <w:ind w:firstLine="0"/>
              <w:jc w:val="left"/>
              <w:rPr>
                <w:sz w:val="26"/>
                <w:szCs w:val="26"/>
              </w:rPr>
            </w:pPr>
            <w:r w:rsidRPr="00653EC5">
              <w:rPr>
                <w:sz w:val="26"/>
                <w:szCs w:val="26"/>
              </w:rPr>
              <w:t>Thủ tục chấp thuận trực tiếp nhận và chi, trả ngoại tệ của tổ chức kinh tế</w:t>
            </w:r>
          </w:p>
        </w:tc>
        <w:tc>
          <w:tcPr>
            <w:tcW w:w="5362" w:type="dxa"/>
            <w:vMerge/>
            <w:shd w:val="clear" w:color="000000" w:fill="FFFFFF"/>
            <w:vAlign w:val="center"/>
          </w:tcPr>
          <w:p w14:paraId="30E7A070" w14:textId="77777777" w:rsidR="007D3149" w:rsidRPr="00653EC5" w:rsidRDefault="007D3149" w:rsidP="007D3149">
            <w:pPr>
              <w:spacing w:before="40" w:after="40"/>
              <w:ind w:firstLine="0"/>
              <w:jc w:val="left"/>
              <w:rPr>
                <w:sz w:val="26"/>
                <w:szCs w:val="26"/>
              </w:rPr>
            </w:pPr>
          </w:p>
        </w:tc>
      </w:tr>
      <w:tr w:rsidR="007D3149" w:rsidRPr="00653EC5" w14:paraId="495C45CD" w14:textId="77777777" w:rsidTr="004072FD">
        <w:trPr>
          <w:trHeight w:val="20"/>
        </w:trPr>
        <w:tc>
          <w:tcPr>
            <w:tcW w:w="904" w:type="dxa"/>
            <w:shd w:val="clear" w:color="auto" w:fill="auto"/>
            <w:vAlign w:val="center"/>
          </w:tcPr>
          <w:p w14:paraId="1DB1D779" w14:textId="6EFCD5F8"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4AA40317" w14:textId="77777777" w:rsidR="007D3149" w:rsidRPr="00653EC5" w:rsidRDefault="007D3149" w:rsidP="007D3149">
            <w:pPr>
              <w:spacing w:before="40" w:after="40"/>
              <w:ind w:firstLine="0"/>
              <w:jc w:val="left"/>
              <w:rPr>
                <w:sz w:val="26"/>
                <w:szCs w:val="26"/>
              </w:rPr>
            </w:pPr>
            <w:r w:rsidRPr="00653EC5">
              <w:rPr>
                <w:sz w:val="26"/>
                <w:szCs w:val="26"/>
              </w:rPr>
              <w:t>Thủ tục chấp thuận gia hạn trực tiếp nhận và chi, trả ngoại tệ của tổ chức kinh tế</w:t>
            </w:r>
          </w:p>
        </w:tc>
        <w:tc>
          <w:tcPr>
            <w:tcW w:w="5362" w:type="dxa"/>
            <w:vMerge/>
            <w:shd w:val="clear" w:color="000000" w:fill="FFFFFF"/>
            <w:vAlign w:val="center"/>
          </w:tcPr>
          <w:p w14:paraId="111763CC" w14:textId="77777777" w:rsidR="007D3149" w:rsidRPr="00653EC5" w:rsidRDefault="007D3149" w:rsidP="007D3149">
            <w:pPr>
              <w:spacing w:before="40" w:after="40"/>
              <w:ind w:firstLine="0"/>
              <w:jc w:val="left"/>
              <w:rPr>
                <w:sz w:val="26"/>
                <w:szCs w:val="26"/>
              </w:rPr>
            </w:pPr>
          </w:p>
        </w:tc>
      </w:tr>
      <w:tr w:rsidR="007D3149" w:rsidRPr="00653EC5" w14:paraId="3E09998C" w14:textId="77777777" w:rsidTr="004072FD">
        <w:trPr>
          <w:trHeight w:val="20"/>
        </w:trPr>
        <w:tc>
          <w:tcPr>
            <w:tcW w:w="904" w:type="dxa"/>
            <w:shd w:val="clear" w:color="auto" w:fill="auto"/>
            <w:vAlign w:val="center"/>
          </w:tcPr>
          <w:p w14:paraId="73EEA841" w14:textId="74A97FD4"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25B9BD33" w14:textId="77777777" w:rsidR="007D3149" w:rsidRPr="00653EC5" w:rsidRDefault="007D3149" w:rsidP="007D3149">
            <w:pPr>
              <w:spacing w:before="40" w:after="40"/>
              <w:ind w:firstLine="0"/>
              <w:jc w:val="left"/>
              <w:rPr>
                <w:sz w:val="26"/>
                <w:szCs w:val="26"/>
              </w:rPr>
            </w:pPr>
            <w:r w:rsidRPr="00653EC5">
              <w:rPr>
                <w:sz w:val="26"/>
                <w:szCs w:val="26"/>
              </w:rPr>
              <w:t>Thủ tục chấp thuận thay đổi, bổ sung trực tiếp nhận và chi, trả ngoại tệ của tổ chức kinh tế</w:t>
            </w:r>
          </w:p>
        </w:tc>
        <w:tc>
          <w:tcPr>
            <w:tcW w:w="5362" w:type="dxa"/>
            <w:vMerge/>
            <w:shd w:val="clear" w:color="000000" w:fill="FFFFFF"/>
            <w:vAlign w:val="center"/>
          </w:tcPr>
          <w:p w14:paraId="619C2378" w14:textId="77777777" w:rsidR="007D3149" w:rsidRPr="00653EC5" w:rsidRDefault="007D3149" w:rsidP="007D3149">
            <w:pPr>
              <w:spacing w:before="40" w:after="40"/>
              <w:ind w:firstLine="0"/>
              <w:jc w:val="left"/>
              <w:rPr>
                <w:sz w:val="26"/>
                <w:szCs w:val="26"/>
              </w:rPr>
            </w:pPr>
          </w:p>
        </w:tc>
      </w:tr>
      <w:tr w:rsidR="007D3149" w:rsidRPr="00653EC5" w14:paraId="52F3D7F8" w14:textId="77777777" w:rsidTr="004072FD">
        <w:trPr>
          <w:trHeight w:val="20"/>
        </w:trPr>
        <w:tc>
          <w:tcPr>
            <w:tcW w:w="904" w:type="dxa"/>
            <w:shd w:val="clear" w:color="auto" w:fill="auto"/>
            <w:vAlign w:val="center"/>
          </w:tcPr>
          <w:p w14:paraId="1154595E" w14:textId="2599E838"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6BF525E4" w14:textId="77777777" w:rsidR="007D3149" w:rsidRPr="00653EC5" w:rsidRDefault="007D3149" w:rsidP="007D3149">
            <w:pPr>
              <w:spacing w:before="40" w:after="40"/>
              <w:ind w:firstLine="0"/>
              <w:jc w:val="left"/>
              <w:rPr>
                <w:sz w:val="26"/>
                <w:szCs w:val="26"/>
              </w:rPr>
            </w:pPr>
            <w:r w:rsidRPr="00653EC5">
              <w:rPr>
                <w:sz w:val="26"/>
                <w:szCs w:val="26"/>
              </w:rPr>
              <w:t>Thủ tục đăng ký khoản phát hành trái phiếu quốc tế của doanh nghiệp không được Chính phủ bảo lãnh</w:t>
            </w:r>
          </w:p>
        </w:tc>
        <w:tc>
          <w:tcPr>
            <w:tcW w:w="5362" w:type="dxa"/>
            <w:shd w:val="clear" w:color="000000" w:fill="FFFFFF"/>
            <w:vAlign w:val="center"/>
          </w:tcPr>
          <w:p w14:paraId="36BB8541" w14:textId="77777777" w:rsidR="007D3149" w:rsidRPr="00653EC5" w:rsidRDefault="007D3149" w:rsidP="007D3149">
            <w:pPr>
              <w:spacing w:before="40" w:after="40"/>
              <w:ind w:firstLine="0"/>
              <w:jc w:val="left"/>
              <w:rPr>
                <w:sz w:val="26"/>
                <w:szCs w:val="26"/>
                <w:lang w:val="en-US"/>
              </w:rPr>
            </w:pPr>
            <w:r w:rsidRPr="00653EC5">
              <w:rPr>
                <w:sz w:val="26"/>
                <w:szCs w:val="26"/>
                <w:lang w:val="en-US"/>
              </w:rPr>
              <w:t>Thông tư 10/2022/TT-NHNN ngày 29/7/2022 về việc Hướng dẫn về quản lý ngoại hối đối với việc phát hành trái phiếu ra thị trường quốc tế của doanh nghiệp không được chính phủ bảo lãnh</w:t>
            </w:r>
          </w:p>
        </w:tc>
      </w:tr>
      <w:tr w:rsidR="007D3149" w:rsidRPr="00653EC5" w14:paraId="72458C2A" w14:textId="77777777" w:rsidTr="004072FD">
        <w:trPr>
          <w:trHeight w:val="20"/>
        </w:trPr>
        <w:tc>
          <w:tcPr>
            <w:tcW w:w="904" w:type="dxa"/>
            <w:shd w:val="clear" w:color="auto" w:fill="auto"/>
            <w:vAlign w:val="center"/>
          </w:tcPr>
          <w:p w14:paraId="6FB11843" w14:textId="1C6E7E18"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77FCB401" w14:textId="77777777" w:rsidR="007D3149" w:rsidRPr="00653EC5" w:rsidRDefault="007D3149" w:rsidP="007D3149">
            <w:pPr>
              <w:spacing w:before="40" w:after="40"/>
              <w:ind w:firstLine="0"/>
              <w:jc w:val="left"/>
              <w:rPr>
                <w:sz w:val="26"/>
                <w:szCs w:val="26"/>
              </w:rPr>
            </w:pPr>
            <w:r w:rsidRPr="00653EC5">
              <w:rPr>
                <w:sz w:val="26"/>
                <w:szCs w:val="26"/>
              </w:rPr>
              <w:t xml:space="preserve">Thủ tục đăng ký thay đổi khoản phát hành trái phiếu quốc tế của doanh nghiệp </w:t>
            </w:r>
            <w:r w:rsidRPr="00653EC5">
              <w:rPr>
                <w:sz w:val="26"/>
                <w:szCs w:val="26"/>
              </w:rPr>
              <w:lastRenderedPageBreak/>
              <w:t>không được Chính phủ bảo lãnh</w:t>
            </w:r>
          </w:p>
        </w:tc>
        <w:tc>
          <w:tcPr>
            <w:tcW w:w="5362" w:type="dxa"/>
            <w:shd w:val="clear" w:color="000000" w:fill="FFFFFF"/>
            <w:vAlign w:val="center"/>
          </w:tcPr>
          <w:p w14:paraId="34927955" w14:textId="77777777" w:rsidR="007D3149" w:rsidRPr="00653EC5" w:rsidRDefault="007D3149" w:rsidP="007D3149">
            <w:pPr>
              <w:spacing w:before="40" w:after="40"/>
              <w:ind w:firstLine="0"/>
              <w:jc w:val="left"/>
              <w:rPr>
                <w:sz w:val="26"/>
                <w:szCs w:val="26"/>
              </w:rPr>
            </w:pPr>
            <w:r w:rsidRPr="00653EC5">
              <w:rPr>
                <w:sz w:val="26"/>
                <w:szCs w:val="26"/>
                <w:lang w:val="en-US"/>
              </w:rPr>
              <w:lastRenderedPageBreak/>
              <w:t xml:space="preserve">Thông tư 10/2022/TT-NHNN ngày 29/7/2022 về việc Hướng dẫn về quản lý ngoại hối đối với việc phát hành trái phiếu ra thị trường quốc tế </w:t>
            </w:r>
            <w:r w:rsidRPr="00653EC5">
              <w:rPr>
                <w:sz w:val="26"/>
                <w:szCs w:val="26"/>
                <w:lang w:val="en-US"/>
              </w:rPr>
              <w:lastRenderedPageBreak/>
              <w:t>của doanh nghiệp không được chính phủ bảo lãnh</w:t>
            </w:r>
          </w:p>
        </w:tc>
      </w:tr>
      <w:tr w:rsidR="007D3149" w:rsidRPr="00653EC5" w14:paraId="211A5401" w14:textId="77777777" w:rsidTr="004072FD">
        <w:trPr>
          <w:trHeight w:val="20"/>
        </w:trPr>
        <w:tc>
          <w:tcPr>
            <w:tcW w:w="904" w:type="dxa"/>
            <w:shd w:val="clear" w:color="auto" w:fill="auto"/>
            <w:vAlign w:val="center"/>
          </w:tcPr>
          <w:p w14:paraId="711F22BD" w14:textId="55E818B6"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528493B0" w14:textId="77777777" w:rsidR="007D3149" w:rsidRPr="00653EC5" w:rsidRDefault="007D3149" w:rsidP="007D3149">
            <w:pPr>
              <w:spacing w:before="40" w:after="40"/>
              <w:ind w:firstLine="0"/>
              <w:jc w:val="left"/>
              <w:rPr>
                <w:sz w:val="26"/>
                <w:szCs w:val="26"/>
              </w:rPr>
            </w:pPr>
            <w:r w:rsidRPr="00653EC5">
              <w:rPr>
                <w:sz w:val="26"/>
                <w:szCs w:val="26"/>
              </w:rPr>
              <w:t>Thủ tục điều chỉnh Giấy phép tạm nhập vàng nguyên liệu để tái sản xuất sản phẩm đối với doanh nghiệp có hợp đồng gia công vàng trang sức, mỹ nghệ với nước ngoài</w:t>
            </w:r>
          </w:p>
        </w:tc>
        <w:tc>
          <w:tcPr>
            <w:tcW w:w="5362" w:type="dxa"/>
            <w:vMerge w:val="restart"/>
            <w:shd w:val="clear" w:color="000000" w:fill="FFFFFF"/>
            <w:vAlign w:val="center"/>
          </w:tcPr>
          <w:p w14:paraId="4322977C" w14:textId="77777777" w:rsidR="007D3149" w:rsidRPr="00653EC5" w:rsidRDefault="007D3149" w:rsidP="007D3149">
            <w:pPr>
              <w:spacing w:before="40" w:after="40"/>
              <w:ind w:firstLine="0"/>
              <w:jc w:val="left"/>
              <w:rPr>
                <w:sz w:val="26"/>
                <w:szCs w:val="26"/>
              </w:rPr>
            </w:pPr>
            <w:r w:rsidRPr="00653EC5">
              <w:rPr>
                <w:sz w:val="26"/>
                <w:szCs w:val="26"/>
                <w:lang w:val="en-US"/>
              </w:rPr>
              <w:t xml:space="preserve">Thông tư 16/2012/TT-NHNN ngày 25/5/2012 v/v Hướng dẫn một số điều của Nghị định 24/2012/NĐ-CP ngày 03/04/2012 của Chính phủ về quản lý hoạt động kinh doanh vàng; Thông tư 38/2015/TT-NHNN ngày 31/12/2015 vv </w:t>
            </w:r>
            <w:r w:rsidRPr="00653EC5">
              <w:rPr>
                <w:sz w:val="26"/>
                <w:szCs w:val="26"/>
              </w:rPr>
              <w:t>sửa đổi, bổ sung một số điều của các thông tư</w:t>
            </w:r>
            <w:r w:rsidRPr="00653EC5">
              <w:rPr>
                <w:sz w:val="26"/>
                <w:szCs w:val="26"/>
                <w:lang w:val="en-US"/>
              </w:rPr>
              <w:t xml:space="preserve"> 16/2012/TT-NHNN ngày 25/5/2012 v/v Hướng dẫn một số điều của Nghị định 24/2012/NĐ-CP ngày 03/04/2012 của Chính phủ về quản lý hoạt động kinh doanh vàng; </w:t>
            </w:r>
            <w:r w:rsidRPr="00653EC5">
              <w:rPr>
                <w:sz w:val="26"/>
                <w:szCs w:val="26"/>
              </w:rPr>
              <w:t>Thông tư 24/2022/TT-NHNN ngày 30/12/2022 v/v sửa đổi, bổ sung một số điều của các thông tư quy định về thủ tục hành chính trong lĩnh vực quản lý ngoại hối;</w:t>
            </w:r>
          </w:p>
        </w:tc>
      </w:tr>
      <w:tr w:rsidR="007D3149" w:rsidRPr="00653EC5" w14:paraId="2F3688EA" w14:textId="77777777" w:rsidTr="004072FD">
        <w:trPr>
          <w:trHeight w:val="20"/>
        </w:trPr>
        <w:tc>
          <w:tcPr>
            <w:tcW w:w="904" w:type="dxa"/>
            <w:shd w:val="clear" w:color="auto" w:fill="auto"/>
            <w:vAlign w:val="center"/>
          </w:tcPr>
          <w:p w14:paraId="0A1569AE" w14:textId="4408EE96"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7283FE57" w14:textId="77777777" w:rsidR="007D3149" w:rsidRPr="00653EC5" w:rsidRDefault="007D3149" w:rsidP="007D3149">
            <w:pPr>
              <w:spacing w:before="40" w:after="40"/>
              <w:ind w:firstLine="0"/>
              <w:jc w:val="left"/>
              <w:rPr>
                <w:sz w:val="26"/>
                <w:szCs w:val="26"/>
              </w:rPr>
            </w:pPr>
            <w:r w:rsidRPr="00653EC5">
              <w:rPr>
                <w:sz w:val="26"/>
                <w:szCs w:val="26"/>
              </w:rPr>
              <w:t>Cấp giấy phép tạm nhập vàng nguyên liệu để tái xuất sản phẩm đối với doanh nghiệp có hợp đồng gia công vàng trang sức, mỹ nghệ với nước ngoài</w:t>
            </w:r>
          </w:p>
        </w:tc>
        <w:tc>
          <w:tcPr>
            <w:tcW w:w="5362" w:type="dxa"/>
            <w:vMerge/>
            <w:shd w:val="clear" w:color="000000" w:fill="FFFFFF"/>
            <w:vAlign w:val="center"/>
          </w:tcPr>
          <w:p w14:paraId="4CC15068" w14:textId="77777777" w:rsidR="007D3149" w:rsidRPr="00653EC5" w:rsidRDefault="007D3149" w:rsidP="007D3149">
            <w:pPr>
              <w:spacing w:before="40" w:after="40"/>
              <w:ind w:firstLine="0"/>
              <w:jc w:val="left"/>
              <w:rPr>
                <w:sz w:val="26"/>
                <w:szCs w:val="26"/>
              </w:rPr>
            </w:pPr>
          </w:p>
        </w:tc>
      </w:tr>
      <w:tr w:rsidR="007D3149" w:rsidRPr="00653EC5" w14:paraId="63D25221" w14:textId="77777777" w:rsidTr="004072FD">
        <w:trPr>
          <w:trHeight w:val="20"/>
        </w:trPr>
        <w:tc>
          <w:tcPr>
            <w:tcW w:w="904" w:type="dxa"/>
            <w:shd w:val="clear" w:color="auto" w:fill="auto"/>
            <w:vAlign w:val="center"/>
          </w:tcPr>
          <w:p w14:paraId="5A2F3865" w14:textId="25B5BC9F" w:rsidR="007D3149" w:rsidRPr="00653EC5" w:rsidRDefault="007D3149" w:rsidP="004072FD">
            <w:pPr>
              <w:pStyle w:val="ListParagraph"/>
              <w:numPr>
                <w:ilvl w:val="0"/>
                <w:numId w:val="118"/>
              </w:numPr>
              <w:ind w:left="371" w:right="19"/>
              <w:jc w:val="left"/>
              <w:rPr>
                <w:sz w:val="26"/>
                <w:szCs w:val="26"/>
                <w:lang w:val="en-US"/>
              </w:rPr>
            </w:pPr>
          </w:p>
        </w:tc>
        <w:tc>
          <w:tcPr>
            <w:tcW w:w="3030" w:type="dxa"/>
            <w:gridSpan w:val="2"/>
            <w:shd w:val="clear" w:color="000000" w:fill="FFFFFF"/>
            <w:vAlign w:val="center"/>
          </w:tcPr>
          <w:p w14:paraId="60936E27" w14:textId="77777777" w:rsidR="007D3149" w:rsidRPr="00653EC5" w:rsidRDefault="007D3149" w:rsidP="007D3149">
            <w:pPr>
              <w:spacing w:before="40" w:after="40"/>
              <w:ind w:firstLine="0"/>
              <w:jc w:val="left"/>
              <w:rPr>
                <w:sz w:val="26"/>
                <w:szCs w:val="26"/>
              </w:rPr>
            </w:pPr>
            <w:r w:rsidRPr="00653EC5">
              <w:rPr>
                <w:lang w:val="en-US"/>
              </w:rPr>
              <w:t>T</w:t>
            </w:r>
            <w:r w:rsidRPr="00653EC5">
              <w:t>hủ tục đăng ký tài khoản truy cập Trang điện tử Quản lý vay, trả nợ nước ngoài không được Chính phủ bảo lãnh</w:t>
            </w:r>
          </w:p>
        </w:tc>
        <w:tc>
          <w:tcPr>
            <w:tcW w:w="5362" w:type="dxa"/>
            <w:shd w:val="clear" w:color="000000" w:fill="FFFFFF"/>
            <w:vAlign w:val="center"/>
          </w:tcPr>
          <w:p w14:paraId="0A6D565F" w14:textId="3BA452D7" w:rsidR="00D662C7" w:rsidRDefault="00D662C7" w:rsidP="007D3149">
            <w:pPr>
              <w:spacing w:after="0" w:line="240" w:lineRule="auto"/>
              <w:ind w:firstLine="0"/>
            </w:pPr>
            <w:r w:rsidRPr="00D662C7">
              <w:t>Thông tư số 12/2022/TT-NHNN ngày 30/9/2022 hướng dẫn về quản lý ngoại hối đối với việc vay, trả nợ nước ngoài của doanh nghiệp</w:t>
            </w:r>
          </w:p>
          <w:p w14:paraId="12F5CADA" w14:textId="77777777" w:rsidR="007D3149" w:rsidRPr="00653EC5" w:rsidRDefault="007D3149" w:rsidP="007D3149">
            <w:pPr>
              <w:spacing w:after="0" w:line="240" w:lineRule="auto"/>
              <w:ind w:firstLine="0"/>
              <w:rPr>
                <w:i/>
                <w:noProof/>
              </w:rPr>
            </w:pPr>
            <w:r w:rsidRPr="00653EC5">
              <w:t>- Bước 1: Doanh nghiệp khai thông tin đăng ký trên HT DVC mới</w:t>
            </w:r>
          </w:p>
          <w:p w14:paraId="7A73CA42" w14:textId="77777777" w:rsidR="007D3149" w:rsidRPr="00653EC5" w:rsidRDefault="007D3149" w:rsidP="007D3149">
            <w:pPr>
              <w:spacing w:after="0" w:line="240" w:lineRule="auto"/>
              <w:ind w:firstLine="0"/>
              <w:rPr>
                <w:i/>
                <w:noProof/>
              </w:rPr>
            </w:pPr>
            <w:r w:rsidRPr="00653EC5">
              <w:t>- Bước 2: Doanh nghiệp ký số và gửi tờ khai trên HT DVC mới</w:t>
            </w:r>
          </w:p>
          <w:p w14:paraId="4723479A" w14:textId="77777777" w:rsidR="007D3149" w:rsidRPr="00653EC5" w:rsidRDefault="007D3149" w:rsidP="007D3149">
            <w:pPr>
              <w:spacing w:after="0" w:line="240" w:lineRule="auto"/>
              <w:ind w:firstLine="0"/>
              <w:rPr>
                <w:i/>
                <w:noProof/>
              </w:rPr>
            </w:pPr>
            <w:r w:rsidRPr="00653EC5">
              <w:t>- Bước 3: NHNN CN tiếp nhận xử lý trên HT DVC mới</w:t>
            </w:r>
          </w:p>
          <w:p w14:paraId="2F7EC214" w14:textId="77777777" w:rsidR="007D3149" w:rsidRPr="00653EC5" w:rsidRDefault="007D3149" w:rsidP="007D3149">
            <w:pPr>
              <w:spacing w:after="0" w:line="240" w:lineRule="auto"/>
              <w:ind w:firstLine="0"/>
              <w:rPr>
                <w:i/>
                <w:noProof/>
              </w:rPr>
            </w:pPr>
            <w:r w:rsidRPr="00653EC5">
              <w:t>- Bước 4: Hệ thống DVC NHNN đẩy thông tin sang trang tin CIC để tạo tài khoản. Sau khi tài khoản được tạo trang tin CIC gửi thông tin đăng nhập vào email của doanh nghiệp</w:t>
            </w:r>
          </w:p>
          <w:p w14:paraId="2CE838A8" w14:textId="77777777" w:rsidR="007D3149" w:rsidRPr="00653EC5" w:rsidRDefault="007D3149" w:rsidP="007D3149">
            <w:pPr>
              <w:spacing w:before="40" w:after="40"/>
              <w:ind w:firstLine="0"/>
              <w:jc w:val="left"/>
              <w:rPr>
                <w:sz w:val="26"/>
                <w:szCs w:val="26"/>
              </w:rPr>
            </w:pPr>
          </w:p>
        </w:tc>
      </w:tr>
    </w:tbl>
    <w:p w14:paraId="16A5B8AC" w14:textId="77777777" w:rsidR="007D3149" w:rsidRPr="00653EC5" w:rsidRDefault="007D3149">
      <w:pPr>
        <w:pStyle w:val="Heading3"/>
        <w:rPr>
          <w:lang w:eastAsia="vi-VN"/>
        </w:rPr>
      </w:pPr>
      <w:bookmarkStart w:id="55" w:name="_Toc147829841"/>
      <w:bookmarkStart w:id="56" w:name="_Toc147830179"/>
      <w:bookmarkStart w:id="57" w:name="_Toc147830461"/>
      <w:bookmarkStart w:id="58" w:name="_Toc147830987"/>
      <w:bookmarkStart w:id="59" w:name="_Toc147831247"/>
      <w:bookmarkStart w:id="60" w:name="_Toc147831507"/>
      <w:bookmarkStart w:id="61" w:name="_Toc147830462"/>
      <w:bookmarkStart w:id="62" w:name="_Toc147831508"/>
      <w:bookmarkStart w:id="63" w:name="_Toc150439074"/>
      <w:bookmarkStart w:id="64" w:name="_Toc150439236"/>
      <w:bookmarkStart w:id="65" w:name="_Toc170313338"/>
      <w:bookmarkEnd w:id="55"/>
      <w:bookmarkEnd w:id="56"/>
      <w:bookmarkEnd w:id="57"/>
      <w:bookmarkEnd w:id="58"/>
      <w:bookmarkEnd w:id="59"/>
      <w:bookmarkEnd w:id="60"/>
      <w:r w:rsidRPr="00653EC5">
        <w:rPr>
          <w:lang w:eastAsia="vi-VN"/>
        </w:rPr>
        <w:t>Nhóm DVC của CQTTGSNH</w:t>
      </w:r>
      <w:bookmarkEnd w:id="61"/>
      <w:bookmarkEnd w:id="62"/>
      <w:bookmarkEnd w:id="63"/>
      <w:bookmarkEnd w:id="64"/>
      <w:bookmarkEnd w:id="65"/>
    </w:p>
    <w:tbl>
      <w:tblPr>
        <w:tblW w:w="95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74"/>
        <w:gridCol w:w="4077"/>
      </w:tblGrid>
      <w:tr w:rsidR="007D3149" w:rsidRPr="00653EC5" w14:paraId="4B78DF1A" w14:textId="77777777" w:rsidTr="001C3E25">
        <w:trPr>
          <w:trHeight w:val="20"/>
          <w:tblHeader/>
        </w:trPr>
        <w:tc>
          <w:tcPr>
            <w:tcW w:w="866" w:type="dxa"/>
            <w:shd w:val="clear" w:color="auto" w:fill="BDD6EE"/>
            <w:vAlign w:val="center"/>
          </w:tcPr>
          <w:p w14:paraId="6EAA5B8C"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STT</w:t>
            </w:r>
          </w:p>
        </w:tc>
        <w:tc>
          <w:tcPr>
            <w:tcW w:w="4574" w:type="dxa"/>
            <w:shd w:val="clear" w:color="auto" w:fill="BDD6EE"/>
            <w:vAlign w:val="center"/>
          </w:tcPr>
          <w:p w14:paraId="18870B7D"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Tên DVC</w:t>
            </w:r>
          </w:p>
        </w:tc>
        <w:tc>
          <w:tcPr>
            <w:tcW w:w="4077" w:type="dxa"/>
            <w:shd w:val="clear" w:color="auto" w:fill="BDD6EE"/>
            <w:vAlign w:val="center"/>
          </w:tcPr>
          <w:p w14:paraId="0FD0772E" w14:textId="77777777" w:rsidR="007D3149" w:rsidRPr="00653EC5" w:rsidRDefault="007D3149" w:rsidP="007D3149">
            <w:pPr>
              <w:spacing w:before="40" w:after="40"/>
              <w:ind w:firstLine="0"/>
              <w:jc w:val="center"/>
              <w:rPr>
                <w:b/>
                <w:bCs/>
                <w:sz w:val="26"/>
                <w:szCs w:val="26"/>
                <w:lang w:eastAsia="vi-VN"/>
              </w:rPr>
            </w:pPr>
            <w:r w:rsidRPr="00653EC5">
              <w:rPr>
                <w:b/>
                <w:bCs/>
                <w:sz w:val="26"/>
                <w:szCs w:val="26"/>
                <w:lang w:eastAsia="vi-VN"/>
              </w:rPr>
              <w:t>Nghiệp vụ cơ bản</w:t>
            </w:r>
          </w:p>
        </w:tc>
      </w:tr>
      <w:tr w:rsidR="007D3149" w:rsidRPr="00653EC5" w14:paraId="76D6CC8D" w14:textId="77777777" w:rsidTr="001C3E25">
        <w:trPr>
          <w:trHeight w:val="20"/>
        </w:trPr>
        <w:tc>
          <w:tcPr>
            <w:tcW w:w="866" w:type="dxa"/>
            <w:shd w:val="clear" w:color="auto" w:fill="auto"/>
            <w:vAlign w:val="center"/>
          </w:tcPr>
          <w:p w14:paraId="7713B58B" w14:textId="3FB827F0" w:rsidR="007D3149" w:rsidRPr="00653EC5" w:rsidRDefault="007D3149" w:rsidP="004072FD">
            <w:pPr>
              <w:pStyle w:val="ListParagraph"/>
              <w:numPr>
                <w:ilvl w:val="0"/>
                <w:numId w:val="118"/>
              </w:numPr>
              <w:ind w:left="371" w:right="19"/>
              <w:jc w:val="left"/>
              <w:rPr>
                <w:sz w:val="26"/>
                <w:szCs w:val="26"/>
                <w:lang w:val="en-US"/>
              </w:rPr>
            </w:pPr>
          </w:p>
        </w:tc>
        <w:tc>
          <w:tcPr>
            <w:tcW w:w="4574" w:type="dxa"/>
            <w:shd w:val="clear" w:color="000000" w:fill="FFFFFF"/>
            <w:vAlign w:val="bottom"/>
          </w:tcPr>
          <w:p w14:paraId="4A28922D" w14:textId="77777777" w:rsidR="007D3149" w:rsidRPr="00653EC5" w:rsidRDefault="007D3149" w:rsidP="007D3149">
            <w:pPr>
              <w:spacing w:before="40" w:after="40"/>
              <w:ind w:firstLine="0"/>
              <w:jc w:val="left"/>
              <w:rPr>
                <w:sz w:val="26"/>
                <w:szCs w:val="26"/>
                <w:lang w:eastAsia="vi-VN"/>
              </w:rPr>
            </w:pPr>
            <w:r w:rsidRPr="00653EC5">
              <w:rPr>
                <w:sz w:val="26"/>
                <w:szCs w:val="26"/>
              </w:rPr>
              <w:t>Thủ tục chấp thuận thay đổi tên và sửa đổi, bổ sung Giấy phép đối với nội dung thay đổi tên của ngân hàng thương mại</w:t>
            </w:r>
          </w:p>
        </w:tc>
        <w:tc>
          <w:tcPr>
            <w:tcW w:w="4077" w:type="dxa"/>
            <w:vMerge w:val="restart"/>
            <w:shd w:val="clear" w:color="000000" w:fill="FFFFFF"/>
            <w:vAlign w:val="center"/>
          </w:tcPr>
          <w:p w14:paraId="117CABC8" w14:textId="5518DEA1" w:rsidR="007D3149" w:rsidRPr="00653EC5" w:rsidRDefault="007D3149" w:rsidP="007D3149">
            <w:pPr>
              <w:spacing w:before="40" w:after="40"/>
              <w:ind w:firstLine="0"/>
              <w:jc w:val="left"/>
              <w:rPr>
                <w:sz w:val="26"/>
                <w:szCs w:val="26"/>
                <w:lang w:val="en-US" w:eastAsia="vi-VN"/>
              </w:rPr>
            </w:pPr>
            <w:r w:rsidRPr="00653EC5">
              <w:rPr>
                <w:sz w:val="26"/>
                <w:szCs w:val="26"/>
                <w:lang w:val="en-US"/>
              </w:rPr>
              <w:t>T</w:t>
            </w:r>
            <w:r w:rsidRPr="00653EC5">
              <w:rPr>
                <w:sz w:val="26"/>
                <w:szCs w:val="26"/>
              </w:rPr>
              <w:t xml:space="preserve">hông tư </w:t>
            </w:r>
            <w:r w:rsidRPr="00653EC5">
              <w:rPr>
                <w:sz w:val="26"/>
                <w:szCs w:val="26"/>
                <w:lang w:val="en-US"/>
              </w:rPr>
              <w:t>50</w:t>
            </w:r>
            <w:r w:rsidRPr="00653EC5">
              <w:rPr>
                <w:sz w:val="26"/>
                <w:szCs w:val="26"/>
              </w:rPr>
              <w:t>/20</w:t>
            </w:r>
            <w:r w:rsidRPr="00653EC5">
              <w:rPr>
                <w:sz w:val="26"/>
                <w:szCs w:val="26"/>
                <w:lang w:val="en-US"/>
              </w:rPr>
              <w:t>18</w:t>
            </w:r>
            <w:r w:rsidRPr="00653EC5">
              <w:rPr>
                <w:sz w:val="26"/>
                <w:szCs w:val="26"/>
              </w:rPr>
              <w:t>/TT-NHNN ngày 3</w:t>
            </w:r>
            <w:r w:rsidRPr="00653EC5">
              <w:rPr>
                <w:sz w:val="26"/>
                <w:szCs w:val="26"/>
                <w:lang w:val="en-US"/>
              </w:rPr>
              <w:t>1</w:t>
            </w:r>
            <w:r w:rsidRPr="00653EC5">
              <w:rPr>
                <w:sz w:val="26"/>
                <w:szCs w:val="26"/>
              </w:rPr>
              <w:t>/12/20</w:t>
            </w:r>
            <w:r w:rsidRPr="00653EC5">
              <w:rPr>
                <w:sz w:val="26"/>
                <w:szCs w:val="26"/>
                <w:lang w:val="en-US"/>
              </w:rPr>
              <w:t>18</w:t>
            </w:r>
            <w:r w:rsidRPr="00653EC5">
              <w:rPr>
                <w:sz w:val="26"/>
                <w:szCs w:val="26"/>
              </w:rPr>
              <w:t xml:space="preserve"> v/v</w:t>
            </w:r>
            <w:r w:rsidRPr="00653EC5">
              <w:rPr>
                <w:sz w:val="26"/>
                <w:szCs w:val="26"/>
                <w:lang w:val="en-US"/>
              </w:rPr>
              <w:t xml:space="preserve"> Quy định về hồ sơ, trình tự, thủ tục chấp thuận một số </w:t>
            </w:r>
            <w:r w:rsidRPr="00653EC5">
              <w:rPr>
                <w:sz w:val="26"/>
                <w:szCs w:val="26"/>
                <w:lang w:val="en-US"/>
              </w:rPr>
              <w:lastRenderedPageBreak/>
              <w:t>nội dung thay đổi của Ngân hàng thương mại, chi nhánh ngân hàng nước ngoài</w:t>
            </w:r>
            <w:r w:rsidR="007B7B6C">
              <w:rPr>
                <w:sz w:val="26"/>
                <w:szCs w:val="26"/>
                <w:lang w:val="en-US"/>
              </w:rPr>
              <w:t>;</w:t>
            </w:r>
            <w:r w:rsidR="007B7B6C" w:rsidRPr="007B7B6C">
              <w:rPr>
                <w:sz w:val="26"/>
                <w:szCs w:val="26"/>
                <w:lang w:val="en-US"/>
              </w:rPr>
              <w:t xml:space="preserve"> Thông tư 22/2024/TT-NHNN</w:t>
            </w:r>
            <w:r w:rsidR="007B7B6C">
              <w:rPr>
                <w:sz w:val="26"/>
                <w:szCs w:val="26"/>
                <w:lang w:val="en-US"/>
              </w:rPr>
              <w:t xml:space="preserve"> n</w:t>
            </w:r>
            <w:r w:rsidR="007B7B6C" w:rsidRPr="007B7B6C">
              <w:rPr>
                <w:sz w:val="26"/>
                <w:szCs w:val="26"/>
                <w:lang w:val="en-US"/>
              </w:rPr>
              <w:t>gày 28/6/2024 sửa đổi, bổ sung một số điều của Thông tư 50/2018/TT-NHNN</w:t>
            </w:r>
          </w:p>
        </w:tc>
      </w:tr>
      <w:tr w:rsidR="007D3149" w:rsidRPr="00653EC5" w14:paraId="22E1395C" w14:textId="77777777" w:rsidTr="001C3E25">
        <w:trPr>
          <w:trHeight w:val="20"/>
        </w:trPr>
        <w:tc>
          <w:tcPr>
            <w:tcW w:w="866" w:type="dxa"/>
            <w:shd w:val="clear" w:color="auto" w:fill="auto"/>
            <w:vAlign w:val="center"/>
          </w:tcPr>
          <w:p w14:paraId="29724691" w14:textId="16E0F0CA" w:rsidR="007D3149" w:rsidRPr="00653EC5" w:rsidRDefault="007D3149" w:rsidP="004072FD">
            <w:pPr>
              <w:pStyle w:val="ListParagraph"/>
              <w:numPr>
                <w:ilvl w:val="0"/>
                <w:numId w:val="118"/>
              </w:numPr>
              <w:ind w:left="371" w:right="19"/>
              <w:jc w:val="left"/>
              <w:rPr>
                <w:sz w:val="26"/>
                <w:szCs w:val="26"/>
                <w:lang w:val="en-US"/>
              </w:rPr>
            </w:pPr>
          </w:p>
        </w:tc>
        <w:tc>
          <w:tcPr>
            <w:tcW w:w="4574" w:type="dxa"/>
            <w:shd w:val="clear" w:color="000000" w:fill="FFFFFF"/>
            <w:vAlign w:val="bottom"/>
          </w:tcPr>
          <w:p w14:paraId="200A0092" w14:textId="77777777" w:rsidR="007D3149" w:rsidRPr="00653EC5" w:rsidRDefault="007D3149" w:rsidP="007D3149">
            <w:pPr>
              <w:spacing w:before="40" w:after="40"/>
              <w:ind w:firstLine="0"/>
              <w:jc w:val="left"/>
              <w:rPr>
                <w:sz w:val="26"/>
                <w:szCs w:val="26"/>
                <w:lang w:eastAsia="vi-VN"/>
              </w:rPr>
            </w:pPr>
            <w:r w:rsidRPr="00653EC5">
              <w:rPr>
                <w:sz w:val="26"/>
                <w:szCs w:val="26"/>
              </w:rPr>
              <w:t>Thủ tục chấp thuận thay đổi địa chỉ đặt trụ sở chính của ngân hàng thương mại trong trường hợp không phát sinh thay đổi địa điểm đặt trụ sở và sửa đổi, bổ sung Giấy phép đối với nội dung thay đổi địa chỉ đặt trụ sở chính của ngân hàng thương mại</w:t>
            </w:r>
          </w:p>
        </w:tc>
        <w:tc>
          <w:tcPr>
            <w:tcW w:w="4077" w:type="dxa"/>
            <w:vMerge/>
            <w:shd w:val="clear" w:color="000000" w:fill="FFFFFF"/>
            <w:vAlign w:val="center"/>
          </w:tcPr>
          <w:p w14:paraId="3AC496FD" w14:textId="77777777" w:rsidR="007D3149" w:rsidRPr="00653EC5" w:rsidRDefault="007D3149" w:rsidP="007D3149">
            <w:pPr>
              <w:spacing w:before="40" w:after="40"/>
              <w:ind w:firstLine="0"/>
              <w:jc w:val="left"/>
              <w:rPr>
                <w:sz w:val="26"/>
                <w:szCs w:val="26"/>
                <w:lang w:eastAsia="vi-VN"/>
              </w:rPr>
            </w:pPr>
          </w:p>
        </w:tc>
      </w:tr>
      <w:tr w:rsidR="007D3149" w:rsidRPr="00653EC5" w14:paraId="57F18E3B" w14:textId="77777777" w:rsidTr="001C3E25">
        <w:trPr>
          <w:trHeight w:val="20"/>
        </w:trPr>
        <w:tc>
          <w:tcPr>
            <w:tcW w:w="866" w:type="dxa"/>
            <w:shd w:val="clear" w:color="auto" w:fill="auto"/>
            <w:vAlign w:val="center"/>
          </w:tcPr>
          <w:p w14:paraId="356242E8" w14:textId="4E823D9D" w:rsidR="007D3149" w:rsidRPr="00653EC5" w:rsidRDefault="007D3149" w:rsidP="004072FD">
            <w:pPr>
              <w:pStyle w:val="ListParagraph"/>
              <w:numPr>
                <w:ilvl w:val="0"/>
                <w:numId w:val="118"/>
              </w:numPr>
              <w:ind w:left="371" w:right="19"/>
              <w:jc w:val="left"/>
              <w:rPr>
                <w:sz w:val="26"/>
                <w:szCs w:val="26"/>
                <w:lang w:val="en-US"/>
              </w:rPr>
            </w:pPr>
          </w:p>
        </w:tc>
        <w:tc>
          <w:tcPr>
            <w:tcW w:w="4574" w:type="dxa"/>
            <w:shd w:val="clear" w:color="000000" w:fill="FFFFFF"/>
          </w:tcPr>
          <w:p w14:paraId="15AD98DF" w14:textId="77777777" w:rsidR="007D3149" w:rsidRPr="00653EC5" w:rsidRDefault="007D3149" w:rsidP="007D3149">
            <w:pPr>
              <w:spacing w:before="40" w:after="40"/>
              <w:ind w:firstLine="0"/>
              <w:jc w:val="left"/>
              <w:rPr>
                <w:sz w:val="26"/>
                <w:szCs w:val="26"/>
                <w:lang w:eastAsia="vi-VN"/>
              </w:rPr>
            </w:pPr>
            <w:r w:rsidRPr="00653EC5">
              <w:rPr>
                <w:sz w:val="26"/>
                <w:szCs w:val="26"/>
              </w:rPr>
              <w:t>Thủ tục chấp thuận thay đổi địa điểm đặt trụ sở chi nhánh ở trong nước, phòng giao dịch của ngân hàng thương mại</w:t>
            </w:r>
          </w:p>
        </w:tc>
        <w:tc>
          <w:tcPr>
            <w:tcW w:w="4077" w:type="dxa"/>
            <w:shd w:val="clear" w:color="000000" w:fill="FFFFFF"/>
            <w:vAlign w:val="center"/>
          </w:tcPr>
          <w:p w14:paraId="3FCE6DA4" w14:textId="7E119C1F" w:rsidR="007D3149" w:rsidRPr="00653EC5" w:rsidRDefault="00580E98" w:rsidP="007D3149">
            <w:pPr>
              <w:spacing w:before="40" w:after="40"/>
              <w:ind w:firstLine="0"/>
              <w:jc w:val="left"/>
              <w:rPr>
                <w:sz w:val="26"/>
                <w:szCs w:val="26"/>
                <w:lang w:val="en-US" w:eastAsia="vi-VN"/>
              </w:rPr>
            </w:pPr>
            <w:r w:rsidRPr="00254949">
              <w:t>Thông tư 32/2024/TT-NHNN</w:t>
            </w:r>
            <w:r w:rsidR="007D3149" w:rsidRPr="00653EC5">
              <w:rPr>
                <w:sz w:val="26"/>
                <w:szCs w:val="26"/>
                <w:lang w:val="en-US" w:eastAsia="vi-VN"/>
              </w:rPr>
              <w:t xml:space="preserve"> ngày </w:t>
            </w:r>
            <w:r>
              <w:rPr>
                <w:sz w:val="26"/>
                <w:szCs w:val="26"/>
                <w:lang w:val="en-US" w:eastAsia="vi-VN"/>
              </w:rPr>
              <w:t>30/06/2024</w:t>
            </w:r>
            <w:r w:rsidR="007D3149" w:rsidRPr="00653EC5">
              <w:rPr>
                <w:rFonts w:ascii="Arial" w:hAnsi="Arial" w:cs="Arial"/>
                <w:sz w:val="18"/>
                <w:szCs w:val="18"/>
                <w:shd w:val="clear" w:color="auto" w:fill="FFFFFF"/>
                <w:lang w:val="en-US"/>
              </w:rPr>
              <w:t xml:space="preserve"> </w:t>
            </w:r>
            <w:r w:rsidR="007D3149" w:rsidRPr="00653EC5">
              <w:rPr>
                <w:sz w:val="26"/>
                <w:szCs w:val="26"/>
                <w:lang w:val="en-US" w:eastAsia="vi-VN"/>
              </w:rPr>
              <w:t xml:space="preserve">v/v quy định về mạng lưới hoạt động của ngân hàng thương mại; Thông tư 29/2015/TT-NHNN ngày 22/12/2015 v/v sửa đổi, bổ sung một số văn bản quy phạm pháp luật của Ngân hàng Nhà nước Việt Nam quy định về thành phần hồ sơ có bản sao chứng thực giấy tờ, văn bản; </w:t>
            </w:r>
          </w:p>
          <w:p w14:paraId="6D51031E" w14:textId="77777777" w:rsidR="007D3149" w:rsidRPr="00653EC5" w:rsidRDefault="007D3149" w:rsidP="007D3149">
            <w:pPr>
              <w:spacing w:before="40" w:after="40"/>
              <w:ind w:firstLine="0"/>
              <w:jc w:val="left"/>
              <w:rPr>
                <w:sz w:val="26"/>
                <w:szCs w:val="26"/>
                <w:lang w:val="en-US" w:eastAsia="vi-VN"/>
              </w:rPr>
            </w:pPr>
          </w:p>
        </w:tc>
      </w:tr>
      <w:tr w:rsidR="007D3149" w:rsidRPr="00653EC5" w14:paraId="2ED49A97" w14:textId="77777777" w:rsidTr="001C3E25">
        <w:trPr>
          <w:trHeight w:val="20"/>
        </w:trPr>
        <w:tc>
          <w:tcPr>
            <w:tcW w:w="866" w:type="dxa"/>
            <w:shd w:val="clear" w:color="auto" w:fill="auto"/>
            <w:vAlign w:val="center"/>
          </w:tcPr>
          <w:p w14:paraId="68EA62D8" w14:textId="75828DC4" w:rsidR="007D3149" w:rsidRPr="00653EC5" w:rsidRDefault="007D3149" w:rsidP="004072FD">
            <w:pPr>
              <w:pStyle w:val="ListParagraph"/>
              <w:numPr>
                <w:ilvl w:val="0"/>
                <w:numId w:val="118"/>
              </w:numPr>
              <w:ind w:left="371" w:right="19"/>
              <w:jc w:val="left"/>
              <w:rPr>
                <w:sz w:val="26"/>
                <w:szCs w:val="26"/>
                <w:lang w:val="en-US"/>
              </w:rPr>
            </w:pPr>
          </w:p>
        </w:tc>
        <w:tc>
          <w:tcPr>
            <w:tcW w:w="4574" w:type="dxa"/>
            <w:shd w:val="clear" w:color="000000" w:fill="FFFFFF"/>
          </w:tcPr>
          <w:p w14:paraId="02DEEA83" w14:textId="77777777" w:rsidR="007D3149" w:rsidRPr="00653EC5" w:rsidRDefault="007D3149" w:rsidP="007D3149">
            <w:pPr>
              <w:spacing w:before="40" w:after="40"/>
              <w:ind w:firstLine="0"/>
              <w:jc w:val="left"/>
              <w:rPr>
                <w:sz w:val="26"/>
                <w:szCs w:val="26"/>
                <w:lang w:eastAsia="vi-VN"/>
              </w:rPr>
            </w:pPr>
            <w:r w:rsidRPr="00653EC5">
              <w:rPr>
                <w:sz w:val="26"/>
                <w:szCs w:val="26"/>
              </w:rPr>
              <w:t>Thủ tục chấp thuận thay đổi chi nhánh quản lý phòng giao dịch của NHTM</w:t>
            </w:r>
          </w:p>
        </w:tc>
        <w:tc>
          <w:tcPr>
            <w:tcW w:w="4077" w:type="dxa"/>
            <w:shd w:val="clear" w:color="000000" w:fill="FFFFFF"/>
            <w:vAlign w:val="center"/>
          </w:tcPr>
          <w:p w14:paraId="3CD76899" w14:textId="34AA064F" w:rsidR="007D3149" w:rsidRPr="00653EC5" w:rsidRDefault="00E07736" w:rsidP="007D3149">
            <w:pPr>
              <w:spacing w:before="40" w:after="40"/>
              <w:ind w:firstLine="0"/>
              <w:jc w:val="left"/>
              <w:rPr>
                <w:sz w:val="26"/>
                <w:szCs w:val="26"/>
                <w:lang w:val="en-US" w:eastAsia="vi-VN"/>
              </w:rPr>
            </w:pPr>
            <w:r w:rsidRPr="00254949">
              <w:t>Thông tư 32/2024/TT-NHNN</w:t>
            </w:r>
            <w:r w:rsidRPr="00653EC5">
              <w:rPr>
                <w:sz w:val="26"/>
                <w:szCs w:val="26"/>
                <w:lang w:val="en-US" w:eastAsia="vi-VN"/>
              </w:rPr>
              <w:t xml:space="preserve"> ngày </w:t>
            </w:r>
            <w:r>
              <w:rPr>
                <w:sz w:val="26"/>
                <w:szCs w:val="26"/>
                <w:lang w:val="en-US" w:eastAsia="vi-VN"/>
              </w:rPr>
              <w:t>30/06/2024</w:t>
            </w:r>
            <w:r w:rsidR="007D3149" w:rsidRPr="00653EC5">
              <w:rPr>
                <w:sz w:val="26"/>
                <w:szCs w:val="26"/>
                <w:lang w:val="en-US" w:eastAsia="vi-VN"/>
              </w:rPr>
              <w:t xml:space="preserve"> v/v quy định về mạng lưới hoạt động của ngân hàng thương mại; Thông tư 29/2015/TT-NHNN v/v sửa đổi, bổ sung một số văn bản quy phạm pháp luật của Ngân hàng Nhà nước Việt Nam quy định về thành phần hồ sơ có bản sao chứng thực giấy tờ, văn bản; Thông tư 17/2018/TT-NHNN ngày 14/8/2018 v/v sửa đổi, bổ sung một số điều của các thông tư quy định về việc cấp giấy phép, mạng lưới hoạt động và hoạt động ngoại hối của tổ chức tín dụng, chi nhánh ngân hàng nước ngoài; </w:t>
            </w:r>
          </w:p>
        </w:tc>
      </w:tr>
      <w:tr w:rsidR="007D3149" w:rsidRPr="00653EC5" w14:paraId="75336219" w14:textId="77777777" w:rsidTr="001C3E25">
        <w:trPr>
          <w:trHeight w:val="20"/>
        </w:trPr>
        <w:tc>
          <w:tcPr>
            <w:tcW w:w="866" w:type="dxa"/>
            <w:shd w:val="clear" w:color="auto" w:fill="auto"/>
            <w:vAlign w:val="center"/>
          </w:tcPr>
          <w:p w14:paraId="2D3B57A4" w14:textId="2C85A153" w:rsidR="007D3149" w:rsidRPr="00653EC5" w:rsidRDefault="007D3149" w:rsidP="004072FD">
            <w:pPr>
              <w:pStyle w:val="ListParagraph"/>
              <w:numPr>
                <w:ilvl w:val="0"/>
                <w:numId w:val="118"/>
              </w:numPr>
              <w:ind w:left="371" w:right="19"/>
              <w:jc w:val="left"/>
              <w:rPr>
                <w:sz w:val="26"/>
                <w:szCs w:val="26"/>
                <w:lang w:val="en-US"/>
              </w:rPr>
            </w:pPr>
          </w:p>
        </w:tc>
        <w:tc>
          <w:tcPr>
            <w:tcW w:w="4574" w:type="dxa"/>
            <w:shd w:val="clear" w:color="000000" w:fill="FFFFFF"/>
          </w:tcPr>
          <w:p w14:paraId="589DFEAD" w14:textId="77777777" w:rsidR="007D3149" w:rsidRPr="00653EC5" w:rsidRDefault="007D3149" w:rsidP="007D3149">
            <w:pPr>
              <w:spacing w:before="40" w:after="40"/>
              <w:ind w:firstLine="0"/>
              <w:jc w:val="left"/>
              <w:rPr>
                <w:sz w:val="26"/>
                <w:szCs w:val="26"/>
                <w:lang w:eastAsia="vi-VN"/>
              </w:rPr>
            </w:pPr>
            <w:r w:rsidRPr="00653EC5">
              <w:rPr>
                <w:sz w:val="26"/>
                <w:szCs w:val="26"/>
              </w:rPr>
              <w:t>Thủ tục chấp thuận cho ngân hàng thương mại tự nguyện chấm dứt hoạt động phòng giao dịch.</w:t>
            </w:r>
          </w:p>
        </w:tc>
        <w:tc>
          <w:tcPr>
            <w:tcW w:w="4077" w:type="dxa"/>
            <w:shd w:val="clear" w:color="000000" w:fill="FFFFFF"/>
            <w:vAlign w:val="center"/>
          </w:tcPr>
          <w:p w14:paraId="4040135B" w14:textId="7A8040BC" w:rsidR="007D3149" w:rsidRPr="00653EC5" w:rsidRDefault="00E07736" w:rsidP="007D3149">
            <w:pPr>
              <w:spacing w:before="40" w:after="40"/>
              <w:ind w:firstLine="0"/>
              <w:jc w:val="left"/>
              <w:rPr>
                <w:sz w:val="26"/>
                <w:szCs w:val="26"/>
                <w:lang w:val="en-US" w:eastAsia="vi-VN"/>
              </w:rPr>
            </w:pPr>
            <w:r w:rsidRPr="00254949">
              <w:t>Thông tư 32/2024/TT-NHNN</w:t>
            </w:r>
            <w:r w:rsidRPr="00653EC5">
              <w:rPr>
                <w:sz w:val="26"/>
                <w:szCs w:val="26"/>
                <w:lang w:val="en-US" w:eastAsia="vi-VN"/>
              </w:rPr>
              <w:t xml:space="preserve"> ngày </w:t>
            </w:r>
            <w:r>
              <w:rPr>
                <w:sz w:val="26"/>
                <w:szCs w:val="26"/>
                <w:lang w:val="en-US" w:eastAsia="vi-VN"/>
              </w:rPr>
              <w:t>30/06/2024</w:t>
            </w:r>
            <w:r w:rsidR="007D3149" w:rsidRPr="00653EC5">
              <w:rPr>
                <w:sz w:val="26"/>
                <w:szCs w:val="26"/>
                <w:lang w:val="en-US" w:eastAsia="vi-VN"/>
              </w:rPr>
              <w:t xml:space="preserve"> v/v quy định về mạng lưới hoạt động của ngân hàng thương mại; Thông tư 17/2018/TT-</w:t>
            </w:r>
            <w:r w:rsidR="007D3149" w:rsidRPr="00653EC5">
              <w:rPr>
                <w:sz w:val="26"/>
                <w:szCs w:val="26"/>
                <w:lang w:val="en-US" w:eastAsia="vi-VN"/>
              </w:rPr>
              <w:lastRenderedPageBreak/>
              <w:t xml:space="preserve">NHNN ngày 14/8/2018 v/v sửa đổi, bổ sung một số điều của các thông tư quy định về việc cấp giấy phép, mạng lưới hoạt động và hoạt động ngoại hối của tổ chức tín dụng, chi nhánh ngân hàng nước ngoài; </w:t>
            </w:r>
          </w:p>
        </w:tc>
      </w:tr>
      <w:tr w:rsidR="007D3149" w:rsidRPr="00653EC5" w14:paraId="39B30A8C" w14:textId="77777777" w:rsidTr="001C3E25">
        <w:trPr>
          <w:trHeight w:val="20"/>
        </w:trPr>
        <w:tc>
          <w:tcPr>
            <w:tcW w:w="866" w:type="dxa"/>
            <w:shd w:val="clear" w:color="auto" w:fill="auto"/>
            <w:vAlign w:val="center"/>
          </w:tcPr>
          <w:p w14:paraId="4F474354" w14:textId="1D8AB037" w:rsidR="007D3149" w:rsidRPr="00653EC5" w:rsidRDefault="007D3149" w:rsidP="004072FD">
            <w:pPr>
              <w:pStyle w:val="ListParagraph"/>
              <w:numPr>
                <w:ilvl w:val="0"/>
                <w:numId w:val="118"/>
              </w:numPr>
              <w:ind w:left="371" w:right="19"/>
              <w:jc w:val="left"/>
              <w:rPr>
                <w:sz w:val="26"/>
                <w:szCs w:val="26"/>
                <w:lang w:val="en-US"/>
              </w:rPr>
            </w:pPr>
          </w:p>
        </w:tc>
        <w:tc>
          <w:tcPr>
            <w:tcW w:w="4574" w:type="dxa"/>
            <w:shd w:val="clear" w:color="000000" w:fill="FFFFFF"/>
          </w:tcPr>
          <w:p w14:paraId="7BEEDD3B" w14:textId="77777777" w:rsidR="007D3149" w:rsidRPr="00653EC5" w:rsidRDefault="007D3149" w:rsidP="007D3149">
            <w:pPr>
              <w:spacing w:before="40" w:after="40"/>
              <w:ind w:firstLine="0"/>
              <w:jc w:val="left"/>
              <w:rPr>
                <w:sz w:val="26"/>
                <w:szCs w:val="26"/>
                <w:lang w:eastAsia="vi-VN"/>
              </w:rPr>
            </w:pPr>
            <w:r w:rsidRPr="00653EC5">
              <w:rPr>
                <w:sz w:val="26"/>
                <w:szCs w:val="26"/>
              </w:rPr>
              <w:t>Thủ tục thay đổi mức vốn điều lệ của Quỹ Tín dụng nhân dân</w:t>
            </w:r>
          </w:p>
        </w:tc>
        <w:tc>
          <w:tcPr>
            <w:tcW w:w="4077" w:type="dxa"/>
            <w:shd w:val="clear" w:color="000000" w:fill="FFFFFF"/>
            <w:vAlign w:val="center"/>
          </w:tcPr>
          <w:p w14:paraId="3D28EA64" w14:textId="3DB361FA" w:rsidR="00324E11" w:rsidRPr="00324E11" w:rsidRDefault="00324E11" w:rsidP="00324E11">
            <w:pPr>
              <w:spacing w:before="40" w:after="40"/>
              <w:ind w:firstLine="0"/>
              <w:jc w:val="left"/>
              <w:rPr>
                <w:sz w:val="26"/>
                <w:szCs w:val="26"/>
                <w:lang w:val="en-US" w:eastAsia="vi-VN"/>
              </w:rPr>
            </w:pPr>
            <w:r w:rsidRPr="00653EC5">
              <w:rPr>
                <w:sz w:val="26"/>
                <w:szCs w:val="26"/>
                <w:lang w:val="en-US" w:eastAsia="vi-VN"/>
              </w:rPr>
              <w:t>Thông tư</w:t>
            </w:r>
            <w:r>
              <w:rPr>
                <w:sz w:val="26"/>
                <w:szCs w:val="26"/>
                <w:lang w:val="en-US" w:eastAsia="vi-VN"/>
              </w:rPr>
              <w:t xml:space="preserve"> </w:t>
            </w:r>
            <w:r w:rsidRPr="00324E11">
              <w:rPr>
                <w:sz w:val="26"/>
                <w:szCs w:val="26"/>
                <w:lang w:val="en-US" w:eastAsia="vi-VN"/>
              </w:rPr>
              <w:t>28/2024/TT-NHNN</w:t>
            </w:r>
            <w:r>
              <w:rPr>
                <w:sz w:val="26"/>
                <w:szCs w:val="26"/>
                <w:lang w:val="en-US" w:eastAsia="vi-VN"/>
              </w:rPr>
              <w:t xml:space="preserve"> </w:t>
            </w:r>
            <w:r w:rsidRPr="00324E11">
              <w:rPr>
                <w:sz w:val="26"/>
                <w:szCs w:val="26"/>
                <w:lang w:val="en-US" w:eastAsia="vi-VN"/>
              </w:rPr>
              <w:t>ngày 28</w:t>
            </w:r>
            <w:r>
              <w:rPr>
                <w:sz w:val="26"/>
                <w:szCs w:val="26"/>
                <w:lang w:val="en-US" w:eastAsia="vi-VN"/>
              </w:rPr>
              <w:t>/</w:t>
            </w:r>
            <w:r w:rsidRPr="00324E11">
              <w:rPr>
                <w:sz w:val="26"/>
                <w:szCs w:val="26"/>
                <w:lang w:val="en-US" w:eastAsia="vi-VN"/>
              </w:rPr>
              <w:t>6</w:t>
            </w:r>
            <w:r>
              <w:rPr>
                <w:sz w:val="26"/>
                <w:szCs w:val="26"/>
                <w:lang w:val="en-US" w:eastAsia="vi-VN"/>
              </w:rPr>
              <w:t>/</w:t>
            </w:r>
            <w:r w:rsidRPr="00324E11">
              <w:rPr>
                <w:sz w:val="26"/>
                <w:szCs w:val="26"/>
                <w:lang w:val="en-US" w:eastAsia="vi-VN"/>
              </w:rPr>
              <w:t>2024</w:t>
            </w:r>
          </w:p>
          <w:p w14:paraId="604524E7" w14:textId="4BCBA038" w:rsidR="00324E11" w:rsidRDefault="00324E11" w:rsidP="00324E11">
            <w:pPr>
              <w:spacing w:before="40" w:after="40"/>
              <w:ind w:firstLine="0"/>
              <w:jc w:val="left"/>
              <w:rPr>
                <w:sz w:val="26"/>
                <w:szCs w:val="26"/>
                <w:lang w:val="en-US" w:eastAsia="vi-VN"/>
              </w:rPr>
            </w:pPr>
            <w:r w:rsidRPr="00324E11">
              <w:rPr>
                <w:sz w:val="26"/>
                <w:szCs w:val="26"/>
                <w:lang w:val="en-US" w:eastAsia="vi-VN"/>
              </w:rPr>
              <w:t>quy định về hồ sơ, trình tự, thủ tục chấp thuận những thay đổi, danh sách dự kiến bầu, bổ nhiệm nhân sự của tổ chức tín dụng là hợp tác xã</w:t>
            </w:r>
          </w:p>
          <w:p w14:paraId="15AA19F8" w14:textId="43D114F3" w:rsidR="007D3149" w:rsidRPr="00653EC5" w:rsidRDefault="007D3149" w:rsidP="007D3149">
            <w:pPr>
              <w:spacing w:before="40" w:after="40"/>
              <w:ind w:firstLine="0"/>
              <w:jc w:val="left"/>
              <w:rPr>
                <w:sz w:val="26"/>
                <w:szCs w:val="26"/>
                <w:lang w:val="en-US" w:eastAsia="vi-VN"/>
              </w:rPr>
            </w:pPr>
          </w:p>
        </w:tc>
      </w:tr>
      <w:tr w:rsidR="006237C7" w:rsidRPr="00653EC5" w14:paraId="4F524BF9" w14:textId="77777777" w:rsidTr="001C3E25">
        <w:trPr>
          <w:trHeight w:val="20"/>
        </w:trPr>
        <w:tc>
          <w:tcPr>
            <w:tcW w:w="866" w:type="dxa"/>
            <w:shd w:val="clear" w:color="auto" w:fill="auto"/>
            <w:vAlign w:val="center"/>
          </w:tcPr>
          <w:p w14:paraId="24A87354" w14:textId="6C96F742"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vAlign w:val="bottom"/>
          </w:tcPr>
          <w:p w14:paraId="6D5D2884" w14:textId="77777777" w:rsidR="006237C7" w:rsidRPr="00653EC5" w:rsidRDefault="006237C7" w:rsidP="007D3149">
            <w:pPr>
              <w:spacing w:before="40" w:after="40"/>
              <w:ind w:firstLine="0"/>
              <w:jc w:val="left"/>
              <w:rPr>
                <w:sz w:val="26"/>
                <w:szCs w:val="26"/>
                <w:lang w:eastAsia="vi-VN"/>
              </w:rPr>
            </w:pPr>
            <w:r w:rsidRPr="00653EC5">
              <w:rPr>
                <w:sz w:val="26"/>
                <w:szCs w:val="26"/>
              </w:rPr>
              <w:t>Thủ tục chấp thuận thay đổi tên của quỹ tín dụng nhân dân</w:t>
            </w:r>
          </w:p>
        </w:tc>
        <w:tc>
          <w:tcPr>
            <w:tcW w:w="4077" w:type="dxa"/>
            <w:vMerge w:val="restart"/>
            <w:shd w:val="clear" w:color="000000" w:fill="FFFFFF"/>
            <w:vAlign w:val="center"/>
          </w:tcPr>
          <w:p w14:paraId="39F3881C" w14:textId="77777777" w:rsidR="006237C7" w:rsidRPr="00324E11" w:rsidRDefault="006237C7" w:rsidP="006237C7">
            <w:pPr>
              <w:spacing w:before="40" w:after="40"/>
              <w:ind w:firstLine="0"/>
              <w:jc w:val="left"/>
              <w:rPr>
                <w:sz w:val="26"/>
                <w:szCs w:val="26"/>
                <w:lang w:val="en-US" w:eastAsia="vi-VN"/>
              </w:rPr>
            </w:pPr>
            <w:r w:rsidRPr="00653EC5">
              <w:rPr>
                <w:sz w:val="26"/>
                <w:szCs w:val="26"/>
                <w:lang w:val="en-US" w:eastAsia="vi-VN"/>
              </w:rPr>
              <w:t>Thông tư</w:t>
            </w:r>
            <w:r>
              <w:rPr>
                <w:sz w:val="26"/>
                <w:szCs w:val="26"/>
                <w:lang w:val="en-US" w:eastAsia="vi-VN"/>
              </w:rPr>
              <w:t xml:space="preserve"> </w:t>
            </w:r>
            <w:r w:rsidRPr="00324E11">
              <w:rPr>
                <w:sz w:val="26"/>
                <w:szCs w:val="26"/>
                <w:lang w:val="en-US" w:eastAsia="vi-VN"/>
              </w:rPr>
              <w:t>28/2024/TT-NHNN</w:t>
            </w:r>
            <w:r>
              <w:rPr>
                <w:sz w:val="26"/>
                <w:szCs w:val="26"/>
                <w:lang w:val="en-US" w:eastAsia="vi-VN"/>
              </w:rPr>
              <w:t xml:space="preserve"> </w:t>
            </w:r>
            <w:r w:rsidRPr="00324E11">
              <w:rPr>
                <w:sz w:val="26"/>
                <w:szCs w:val="26"/>
                <w:lang w:val="en-US" w:eastAsia="vi-VN"/>
              </w:rPr>
              <w:t>ngày 28</w:t>
            </w:r>
            <w:r>
              <w:rPr>
                <w:sz w:val="26"/>
                <w:szCs w:val="26"/>
                <w:lang w:val="en-US" w:eastAsia="vi-VN"/>
              </w:rPr>
              <w:t>/</w:t>
            </w:r>
            <w:r w:rsidRPr="00324E11">
              <w:rPr>
                <w:sz w:val="26"/>
                <w:szCs w:val="26"/>
                <w:lang w:val="en-US" w:eastAsia="vi-VN"/>
              </w:rPr>
              <w:t>6</w:t>
            </w:r>
            <w:r>
              <w:rPr>
                <w:sz w:val="26"/>
                <w:szCs w:val="26"/>
                <w:lang w:val="en-US" w:eastAsia="vi-VN"/>
              </w:rPr>
              <w:t>/</w:t>
            </w:r>
            <w:r w:rsidRPr="00324E11">
              <w:rPr>
                <w:sz w:val="26"/>
                <w:szCs w:val="26"/>
                <w:lang w:val="en-US" w:eastAsia="vi-VN"/>
              </w:rPr>
              <w:t>2024</w:t>
            </w:r>
          </w:p>
          <w:p w14:paraId="4EB974C2" w14:textId="77777777" w:rsidR="006237C7" w:rsidRDefault="006237C7" w:rsidP="006237C7">
            <w:pPr>
              <w:spacing w:before="40" w:after="40"/>
              <w:ind w:firstLine="0"/>
              <w:jc w:val="left"/>
              <w:rPr>
                <w:sz w:val="26"/>
                <w:szCs w:val="26"/>
                <w:lang w:val="en-US" w:eastAsia="vi-VN"/>
              </w:rPr>
            </w:pPr>
            <w:r w:rsidRPr="00324E11">
              <w:rPr>
                <w:sz w:val="26"/>
                <w:szCs w:val="26"/>
                <w:lang w:val="en-US" w:eastAsia="vi-VN"/>
              </w:rPr>
              <w:t>quy định về hồ sơ, trình tự, thủ tục chấp thuận những thay đổi, danh sách dự kiến bầu, bổ nhiệm nhân sự của tổ chức tín dụng là hợp tác xã</w:t>
            </w:r>
          </w:p>
          <w:p w14:paraId="29E84957" w14:textId="52A29C94" w:rsidR="006237C7" w:rsidRPr="00653EC5" w:rsidRDefault="006237C7" w:rsidP="007D3149">
            <w:pPr>
              <w:spacing w:before="40" w:after="40"/>
              <w:jc w:val="left"/>
              <w:rPr>
                <w:sz w:val="26"/>
                <w:szCs w:val="26"/>
                <w:lang w:eastAsia="vi-VN"/>
              </w:rPr>
            </w:pPr>
          </w:p>
        </w:tc>
      </w:tr>
      <w:tr w:rsidR="006237C7" w:rsidRPr="00653EC5" w14:paraId="2B21C18D" w14:textId="77777777" w:rsidTr="001C3E25">
        <w:trPr>
          <w:trHeight w:val="20"/>
        </w:trPr>
        <w:tc>
          <w:tcPr>
            <w:tcW w:w="866" w:type="dxa"/>
            <w:shd w:val="clear" w:color="auto" w:fill="auto"/>
            <w:vAlign w:val="center"/>
          </w:tcPr>
          <w:p w14:paraId="2339603B" w14:textId="23B9B866"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6B2D89ED" w14:textId="77777777" w:rsidR="006237C7" w:rsidRPr="00653EC5" w:rsidRDefault="006237C7" w:rsidP="007D3149">
            <w:pPr>
              <w:spacing w:before="40" w:after="40"/>
              <w:ind w:firstLine="0"/>
              <w:jc w:val="left"/>
              <w:rPr>
                <w:sz w:val="26"/>
                <w:szCs w:val="26"/>
                <w:lang w:eastAsia="vi-VN"/>
              </w:rPr>
            </w:pPr>
            <w:r w:rsidRPr="00653EC5">
              <w:rPr>
                <w:sz w:val="26"/>
                <w:szCs w:val="26"/>
              </w:rPr>
              <w:t>Thủ tục chấp thuận thay đổi nội dung, phạm vi hoạt động của quỹ tín dụng nhân dân</w:t>
            </w:r>
          </w:p>
        </w:tc>
        <w:tc>
          <w:tcPr>
            <w:tcW w:w="4077" w:type="dxa"/>
            <w:vMerge/>
            <w:shd w:val="clear" w:color="000000" w:fill="FFFFFF"/>
            <w:vAlign w:val="center"/>
          </w:tcPr>
          <w:p w14:paraId="4D1148C6" w14:textId="77777777" w:rsidR="006237C7" w:rsidRPr="00653EC5" w:rsidRDefault="006237C7" w:rsidP="007D3149">
            <w:pPr>
              <w:spacing w:before="40" w:after="40"/>
              <w:jc w:val="left"/>
              <w:rPr>
                <w:sz w:val="26"/>
                <w:szCs w:val="26"/>
                <w:lang w:eastAsia="vi-VN"/>
              </w:rPr>
            </w:pPr>
          </w:p>
        </w:tc>
      </w:tr>
      <w:tr w:rsidR="006237C7" w:rsidRPr="00653EC5" w14:paraId="4CBB88F2" w14:textId="77777777" w:rsidTr="001C3E25">
        <w:trPr>
          <w:trHeight w:val="20"/>
        </w:trPr>
        <w:tc>
          <w:tcPr>
            <w:tcW w:w="866" w:type="dxa"/>
            <w:shd w:val="clear" w:color="auto" w:fill="auto"/>
            <w:vAlign w:val="center"/>
          </w:tcPr>
          <w:p w14:paraId="490B0E19" w14:textId="26E3F01B"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4828A0AF" w14:textId="77777777" w:rsidR="006237C7" w:rsidRPr="00653EC5" w:rsidRDefault="006237C7" w:rsidP="007D3149">
            <w:pPr>
              <w:spacing w:before="40" w:after="40"/>
              <w:ind w:firstLine="0"/>
              <w:jc w:val="left"/>
              <w:rPr>
                <w:sz w:val="26"/>
                <w:szCs w:val="26"/>
                <w:lang w:eastAsia="vi-VN"/>
              </w:rPr>
            </w:pPr>
            <w:r w:rsidRPr="00653EC5">
              <w:rPr>
                <w:sz w:val="26"/>
                <w:szCs w:val="26"/>
              </w:rPr>
              <w:t>Thủ tục chấp  thuận danh sách nhân sự dự kiến của Quỹ tín dụng nhân dân</w:t>
            </w:r>
          </w:p>
        </w:tc>
        <w:tc>
          <w:tcPr>
            <w:tcW w:w="4077" w:type="dxa"/>
            <w:vMerge/>
            <w:shd w:val="clear" w:color="000000" w:fill="FFFFFF"/>
            <w:vAlign w:val="center"/>
          </w:tcPr>
          <w:p w14:paraId="59A93DFA" w14:textId="41AAE6AE" w:rsidR="006237C7" w:rsidRPr="00653EC5" w:rsidRDefault="006237C7" w:rsidP="007D3149">
            <w:pPr>
              <w:spacing w:before="40" w:after="40"/>
              <w:jc w:val="left"/>
              <w:rPr>
                <w:sz w:val="26"/>
                <w:szCs w:val="26"/>
                <w:lang w:eastAsia="vi-VN"/>
              </w:rPr>
            </w:pPr>
          </w:p>
        </w:tc>
      </w:tr>
      <w:tr w:rsidR="006237C7" w:rsidRPr="00653EC5" w14:paraId="5D213FF2" w14:textId="77777777" w:rsidTr="001C3E25">
        <w:trPr>
          <w:trHeight w:val="20"/>
        </w:trPr>
        <w:tc>
          <w:tcPr>
            <w:tcW w:w="866" w:type="dxa"/>
            <w:shd w:val="clear" w:color="auto" w:fill="auto"/>
            <w:vAlign w:val="center"/>
          </w:tcPr>
          <w:p w14:paraId="51817FAF" w14:textId="117F077D"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700C3942" w14:textId="77777777" w:rsidR="006237C7" w:rsidRPr="00653EC5" w:rsidRDefault="006237C7" w:rsidP="007D3149">
            <w:pPr>
              <w:spacing w:before="40" w:after="40"/>
              <w:ind w:firstLine="0"/>
              <w:jc w:val="left"/>
              <w:rPr>
                <w:sz w:val="26"/>
                <w:szCs w:val="26"/>
                <w:lang w:eastAsia="vi-VN"/>
              </w:rPr>
            </w:pPr>
            <w:r w:rsidRPr="00653EC5">
              <w:rPr>
                <w:sz w:val="26"/>
                <w:szCs w:val="26"/>
              </w:rPr>
              <w:t>Thủ tục chấp thuận thay đổi địa chỉ (không thay đổi địa điểm) đặt trụ sở chính của quỹ tín dụng nhân dân</w:t>
            </w:r>
          </w:p>
        </w:tc>
        <w:tc>
          <w:tcPr>
            <w:tcW w:w="4077" w:type="dxa"/>
            <w:vMerge/>
            <w:shd w:val="clear" w:color="000000" w:fill="FFFFFF"/>
            <w:vAlign w:val="center"/>
          </w:tcPr>
          <w:p w14:paraId="1FFD8D44" w14:textId="13A4DB90" w:rsidR="006237C7" w:rsidRPr="00653EC5" w:rsidRDefault="006237C7" w:rsidP="007D3149">
            <w:pPr>
              <w:spacing w:before="40" w:after="40"/>
              <w:ind w:firstLine="0"/>
              <w:jc w:val="left"/>
              <w:rPr>
                <w:sz w:val="26"/>
                <w:szCs w:val="26"/>
                <w:lang w:eastAsia="vi-VN"/>
              </w:rPr>
            </w:pPr>
          </w:p>
        </w:tc>
      </w:tr>
      <w:tr w:rsidR="006237C7" w:rsidRPr="00653EC5" w14:paraId="0B60FE78" w14:textId="77777777" w:rsidTr="001C3E25">
        <w:trPr>
          <w:trHeight w:val="20"/>
        </w:trPr>
        <w:tc>
          <w:tcPr>
            <w:tcW w:w="866" w:type="dxa"/>
            <w:shd w:val="clear" w:color="auto" w:fill="auto"/>
            <w:vAlign w:val="center"/>
          </w:tcPr>
          <w:p w14:paraId="5F9F0360" w14:textId="514F0B6B"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72515942" w14:textId="77777777" w:rsidR="006237C7" w:rsidRPr="00653EC5" w:rsidRDefault="006237C7" w:rsidP="007D3149">
            <w:pPr>
              <w:spacing w:before="40" w:after="40"/>
              <w:ind w:firstLine="0"/>
              <w:jc w:val="left"/>
              <w:rPr>
                <w:sz w:val="26"/>
                <w:szCs w:val="26"/>
                <w:lang w:eastAsia="vi-VN"/>
              </w:rPr>
            </w:pPr>
            <w:r w:rsidRPr="00653EC5">
              <w:rPr>
                <w:sz w:val="26"/>
                <w:szCs w:val="26"/>
              </w:rPr>
              <w:t>Thủ tục chấp thuận thay đổi địa điểm đặt trụ sở chính của quỹ tín dụng nhân dân</w:t>
            </w:r>
          </w:p>
        </w:tc>
        <w:tc>
          <w:tcPr>
            <w:tcW w:w="4077" w:type="dxa"/>
            <w:vMerge/>
            <w:shd w:val="clear" w:color="000000" w:fill="FFFFFF"/>
            <w:vAlign w:val="center"/>
          </w:tcPr>
          <w:p w14:paraId="35DA1B95" w14:textId="77777777" w:rsidR="006237C7" w:rsidRPr="00653EC5" w:rsidRDefault="006237C7" w:rsidP="007D3149">
            <w:pPr>
              <w:spacing w:before="40" w:after="40"/>
              <w:ind w:firstLine="0"/>
              <w:jc w:val="left"/>
              <w:rPr>
                <w:sz w:val="26"/>
                <w:szCs w:val="26"/>
                <w:lang w:eastAsia="vi-VN"/>
              </w:rPr>
            </w:pPr>
          </w:p>
        </w:tc>
      </w:tr>
      <w:tr w:rsidR="006237C7" w:rsidRPr="00653EC5" w14:paraId="49AA3B95" w14:textId="77777777" w:rsidTr="001C3E25">
        <w:trPr>
          <w:trHeight w:val="20"/>
        </w:trPr>
        <w:tc>
          <w:tcPr>
            <w:tcW w:w="866" w:type="dxa"/>
            <w:shd w:val="clear" w:color="auto" w:fill="auto"/>
            <w:vAlign w:val="center"/>
          </w:tcPr>
          <w:p w14:paraId="2DDC33B2"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73B7F6A6" w14:textId="090464E5" w:rsidR="006237C7" w:rsidRPr="00653EC5" w:rsidRDefault="006237C7" w:rsidP="00D662C7">
            <w:pPr>
              <w:spacing w:before="40" w:after="40"/>
              <w:ind w:firstLine="0"/>
              <w:jc w:val="left"/>
              <w:rPr>
                <w:sz w:val="26"/>
                <w:szCs w:val="26"/>
              </w:rPr>
            </w:pPr>
            <w:r w:rsidRPr="00ED61CC">
              <w:rPr>
                <w:sz w:val="26"/>
                <w:szCs w:val="26"/>
              </w:rPr>
              <w:t>Thủ tục chấp thuận tạm ngừng giao dịch từ 05 ngày làm việc trở lên, trừ trường hợp tạm ngừng giao dịch do sự kiện bất khả kháng của Quỹ tín dụng nhân dân</w:t>
            </w:r>
          </w:p>
        </w:tc>
        <w:tc>
          <w:tcPr>
            <w:tcW w:w="4077" w:type="dxa"/>
            <w:vMerge/>
            <w:shd w:val="clear" w:color="000000" w:fill="FFFFFF"/>
            <w:vAlign w:val="center"/>
          </w:tcPr>
          <w:p w14:paraId="737E26FA" w14:textId="77777777" w:rsidR="006237C7" w:rsidRPr="00653EC5" w:rsidRDefault="006237C7" w:rsidP="00D662C7">
            <w:pPr>
              <w:spacing w:before="40" w:after="40"/>
              <w:ind w:firstLine="0"/>
              <w:jc w:val="left"/>
              <w:rPr>
                <w:sz w:val="26"/>
                <w:szCs w:val="26"/>
                <w:lang w:eastAsia="vi-VN"/>
              </w:rPr>
            </w:pPr>
          </w:p>
        </w:tc>
      </w:tr>
      <w:tr w:rsidR="006237C7" w:rsidRPr="00653EC5" w14:paraId="729254BD" w14:textId="77777777" w:rsidTr="001C3E25">
        <w:trPr>
          <w:trHeight w:val="20"/>
        </w:trPr>
        <w:tc>
          <w:tcPr>
            <w:tcW w:w="866" w:type="dxa"/>
            <w:shd w:val="clear" w:color="auto" w:fill="auto"/>
            <w:vAlign w:val="center"/>
          </w:tcPr>
          <w:p w14:paraId="39FE624E"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6F0E2CB7" w14:textId="089F6A81" w:rsidR="006237C7" w:rsidRPr="00653EC5" w:rsidRDefault="006237C7" w:rsidP="00D662C7">
            <w:pPr>
              <w:spacing w:before="40" w:after="40"/>
              <w:ind w:firstLine="0"/>
              <w:jc w:val="left"/>
              <w:rPr>
                <w:sz w:val="26"/>
                <w:szCs w:val="26"/>
              </w:rPr>
            </w:pPr>
            <w:r w:rsidRPr="00ED61CC">
              <w:rPr>
                <w:sz w:val="26"/>
                <w:szCs w:val="26"/>
              </w:rPr>
              <w:t>Thủ tục chấp thuận tạm ngừng giao dịch từ 05 ngày làm việc trở lên, trừ trường hợp tạm ngừng giao dịch do sự kiện bất khả kháng của Ngân hàng hợp tác xã</w:t>
            </w:r>
          </w:p>
        </w:tc>
        <w:tc>
          <w:tcPr>
            <w:tcW w:w="4077" w:type="dxa"/>
            <w:vMerge w:val="restart"/>
            <w:shd w:val="clear" w:color="000000" w:fill="FFFFFF"/>
            <w:vAlign w:val="center"/>
          </w:tcPr>
          <w:p w14:paraId="5C5144C8" w14:textId="77777777" w:rsidR="006237C7" w:rsidRPr="00324E11" w:rsidRDefault="006237C7" w:rsidP="006237C7">
            <w:pPr>
              <w:spacing w:before="40" w:after="40"/>
              <w:ind w:firstLine="0"/>
              <w:jc w:val="left"/>
              <w:rPr>
                <w:sz w:val="26"/>
                <w:szCs w:val="26"/>
                <w:lang w:val="en-US" w:eastAsia="vi-VN"/>
              </w:rPr>
            </w:pPr>
            <w:r w:rsidRPr="00653EC5">
              <w:rPr>
                <w:sz w:val="26"/>
                <w:szCs w:val="26"/>
                <w:lang w:val="en-US" w:eastAsia="vi-VN"/>
              </w:rPr>
              <w:t>Thông tư</w:t>
            </w:r>
            <w:r>
              <w:rPr>
                <w:sz w:val="26"/>
                <w:szCs w:val="26"/>
                <w:lang w:val="en-US" w:eastAsia="vi-VN"/>
              </w:rPr>
              <w:t xml:space="preserve"> </w:t>
            </w:r>
            <w:r w:rsidRPr="00324E11">
              <w:rPr>
                <w:sz w:val="26"/>
                <w:szCs w:val="26"/>
                <w:lang w:val="en-US" w:eastAsia="vi-VN"/>
              </w:rPr>
              <w:t>28/2024/TT-NHNN</w:t>
            </w:r>
            <w:r>
              <w:rPr>
                <w:sz w:val="26"/>
                <w:szCs w:val="26"/>
                <w:lang w:val="en-US" w:eastAsia="vi-VN"/>
              </w:rPr>
              <w:t xml:space="preserve"> </w:t>
            </w:r>
            <w:r w:rsidRPr="00324E11">
              <w:rPr>
                <w:sz w:val="26"/>
                <w:szCs w:val="26"/>
                <w:lang w:val="en-US" w:eastAsia="vi-VN"/>
              </w:rPr>
              <w:t>ngày 28</w:t>
            </w:r>
            <w:r>
              <w:rPr>
                <w:sz w:val="26"/>
                <w:szCs w:val="26"/>
                <w:lang w:val="en-US" w:eastAsia="vi-VN"/>
              </w:rPr>
              <w:t>/</w:t>
            </w:r>
            <w:r w:rsidRPr="00324E11">
              <w:rPr>
                <w:sz w:val="26"/>
                <w:szCs w:val="26"/>
                <w:lang w:val="en-US" w:eastAsia="vi-VN"/>
              </w:rPr>
              <w:t>6</w:t>
            </w:r>
            <w:r>
              <w:rPr>
                <w:sz w:val="26"/>
                <w:szCs w:val="26"/>
                <w:lang w:val="en-US" w:eastAsia="vi-VN"/>
              </w:rPr>
              <w:t>/</w:t>
            </w:r>
            <w:r w:rsidRPr="00324E11">
              <w:rPr>
                <w:sz w:val="26"/>
                <w:szCs w:val="26"/>
                <w:lang w:val="en-US" w:eastAsia="vi-VN"/>
              </w:rPr>
              <w:t>2024</w:t>
            </w:r>
          </w:p>
          <w:p w14:paraId="34C8934F" w14:textId="77777777" w:rsidR="006237C7" w:rsidRDefault="006237C7" w:rsidP="006237C7">
            <w:pPr>
              <w:spacing w:before="40" w:after="40"/>
              <w:ind w:firstLine="0"/>
              <w:jc w:val="left"/>
              <w:rPr>
                <w:sz w:val="26"/>
                <w:szCs w:val="26"/>
                <w:lang w:val="en-US" w:eastAsia="vi-VN"/>
              </w:rPr>
            </w:pPr>
            <w:r w:rsidRPr="00324E11">
              <w:rPr>
                <w:sz w:val="26"/>
                <w:szCs w:val="26"/>
                <w:lang w:val="en-US" w:eastAsia="vi-VN"/>
              </w:rPr>
              <w:t>quy định về hồ sơ, trình tự, thủ tục chấp thuận những thay đổi, danh sách dự kiến bầu, bổ nhiệm nhân sự của tổ chức tín dụng là hợp tác xã</w:t>
            </w:r>
          </w:p>
          <w:p w14:paraId="0DD65548" w14:textId="77777777" w:rsidR="006237C7" w:rsidRPr="00653EC5" w:rsidRDefault="006237C7" w:rsidP="00D662C7">
            <w:pPr>
              <w:spacing w:before="40" w:after="40"/>
              <w:ind w:firstLine="0"/>
              <w:jc w:val="left"/>
              <w:rPr>
                <w:sz w:val="26"/>
                <w:szCs w:val="26"/>
                <w:lang w:eastAsia="vi-VN"/>
              </w:rPr>
            </w:pPr>
          </w:p>
        </w:tc>
      </w:tr>
      <w:tr w:rsidR="006237C7" w:rsidRPr="00653EC5" w14:paraId="117E2208" w14:textId="77777777" w:rsidTr="001C3E25">
        <w:trPr>
          <w:trHeight w:val="20"/>
        </w:trPr>
        <w:tc>
          <w:tcPr>
            <w:tcW w:w="866" w:type="dxa"/>
            <w:shd w:val="clear" w:color="auto" w:fill="auto"/>
            <w:vAlign w:val="center"/>
          </w:tcPr>
          <w:p w14:paraId="54C765E6"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009D13A2" w14:textId="66C58B03" w:rsidR="006237C7" w:rsidRPr="00653EC5" w:rsidRDefault="006237C7" w:rsidP="00D662C7">
            <w:pPr>
              <w:spacing w:before="40" w:after="40"/>
              <w:ind w:firstLine="0"/>
              <w:jc w:val="left"/>
              <w:rPr>
                <w:sz w:val="26"/>
                <w:szCs w:val="26"/>
              </w:rPr>
            </w:pPr>
            <w:r w:rsidRPr="00ED61CC">
              <w:rPr>
                <w:sz w:val="26"/>
                <w:szCs w:val="26"/>
              </w:rPr>
              <w:t xml:space="preserve">Thủ tục chấp thuận thay đổi địa chỉ nhưng không phát sinh thay đổi địa điểm </w:t>
            </w:r>
            <w:r w:rsidRPr="00ED61CC">
              <w:rPr>
                <w:sz w:val="26"/>
                <w:szCs w:val="26"/>
              </w:rPr>
              <w:lastRenderedPageBreak/>
              <w:t>đặt trụ sở chính của Ngân hàng hợp tác xã</w:t>
            </w:r>
          </w:p>
        </w:tc>
        <w:tc>
          <w:tcPr>
            <w:tcW w:w="4077" w:type="dxa"/>
            <w:vMerge/>
            <w:shd w:val="clear" w:color="000000" w:fill="FFFFFF"/>
            <w:vAlign w:val="center"/>
          </w:tcPr>
          <w:p w14:paraId="2506D09F" w14:textId="77777777" w:rsidR="006237C7" w:rsidRPr="00653EC5" w:rsidRDefault="006237C7" w:rsidP="00D662C7">
            <w:pPr>
              <w:spacing w:before="40" w:after="40"/>
              <w:ind w:firstLine="0"/>
              <w:jc w:val="left"/>
              <w:rPr>
                <w:sz w:val="26"/>
                <w:szCs w:val="26"/>
                <w:lang w:eastAsia="vi-VN"/>
              </w:rPr>
            </w:pPr>
          </w:p>
        </w:tc>
      </w:tr>
      <w:tr w:rsidR="006237C7" w:rsidRPr="00653EC5" w14:paraId="5A103CF1" w14:textId="77777777" w:rsidTr="001C3E25">
        <w:trPr>
          <w:trHeight w:val="20"/>
        </w:trPr>
        <w:tc>
          <w:tcPr>
            <w:tcW w:w="866" w:type="dxa"/>
            <w:shd w:val="clear" w:color="auto" w:fill="auto"/>
            <w:vAlign w:val="center"/>
          </w:tcPr>
          <w:p w14:paraId="567A0EB8"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23939A36" w14:textId="4372DC1D" w:rsidR="006237C7" w:rsidRPr="00653EC5" w:rsidRDefault="006237C7" w:rsidP="00D662C7">
            <w:pPr>
              <w:spacing w:before="40" w:after="40"/>
              <w:ind w:firstLine="0"/>
              <w:jc w:val="left"/>
              <w:rPr>
                <w:sz w:val="26"/>
                <w:szCs w:val="26"/>
              </w:rPr>
            </w:pPr>
            <w:r w:rsidRPr="00ED61CC">
              <w:rPr>
                <w:sz w:val="26"/>
                <w:szCs w:val="26"/>
              </w:rPr>
              <w:t>Thủ tục chấp thuận thay đổi địa điểm đặt trụ sở chính của ngân hàng hợp tác xã</w:t>
            </w:r>
          </w:p>
        </w:tc>
        <w:tc>
          <w:tcPr>
            <w:tcW w:w="4077" w:type="dxa"/>
            <w:vMerge/>
            <w:shd w:val="clear" w:color="000000" w:fill="FFFFFF"/>
            <w:vAlign w:val="center"/>
          </w:tcPr>
          <w:p w14:paraId="708FDCA3" w14:textId="77777777" w:rsidR="006237C7" w:rsidRPr="00653EC5" w:rsidRDefault="006237C7" w:rsidP="00D662C7">
            <w:pPr>
              <w:spacing w:before="40" w:after="40"/>
              <w:ind w:firstLine="0"/>
              <w:jc w:val="left"/>
              <w:rPr>
                <w:sz w:val="26"/>
                <w:szCs w:val="26"/>
                <w:lang w:eastAsia="vi-VN"/>
              </w:rPr>
            </w:pPr>
          </w:p>
        </w:tc>
      </w:tr>
      <w:tr w:rsidR="006237C7" w:rsidRPr="00653EC5" w14:paraId="312F998F" w14:textId="77777777" w:rsidTr="001C3E25">
        <w:trPr>
          <w:trHeight w:val="20"/>
        </w:trPr>
        <w:tc>
          <w:tcPr>
            <w:tcW w:w="866" w:type="dxa"/>
            <w:shd w:val="clear" w:color="auto" w:fill="auto"/>
            <w:vAlign w:val="center"/>
          </w:tcPr>
          <w:p w14:paraId="5313FC09"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40B8D7FC" w14:textId="28731F33" w:rsidR="006237C7" w:rsidRPr="00653EC5" w:rsidRDefault="006237C7" w:rsidP="00D662C7">
            <w:pPr>
              <w:spacing w:before="40" w:after="40"/>
              <w:ind w:firstLine="0"/>
              <w:jc w:val="left"/>
              <w:rPr>
                <w:sz w:val="26"/>
                <w:szCs w:val="26"/>
              </w:rPr>
            </w:pPr>
            <w:r w:rsidRPr="00ED61CC">
              <w:rPr>
                <w:sz w:val="26"/>
                <w:szCs w:val="26"/>
              </w:rPr>
              <w:t>Thủ tục chấp thuận thay đổi tên của Ngân hàng Hợp tác xã</w:t>
            </w:r>
          </w:p>
        </w:tc>
        <w:tc>
          <w:tcPr>
            <w:tcW w:w="4077" w:type="dxa"/>
            <w:vMerge/>
            <w:shd w:val="clear" w:color="000000" w:fill="FFFFFF"/>
            <w:vAlign w:val="center"/>
          </w:tcPr>
          <w:p w14:paraId="0E42BBE9" w14:textId="77777777" w:rsidR="006237C7" w:rsidRPr="00653EC5" w:rsidRDefault="006237C7" w:rsidP="00D662C7">
            <w:pPr>
              <w:spacing w:before="40" w:after="40"/>
              <w:ind w:firstLine="0"/>
              <w:jc w:val="left"/>
              <w:rPr>
                <w:sz w:val="26"/>
                <w:szCs w:val="26"/>
                <w:lang w:eastAsia="vi-VN"/>
              </w:rPr>
            </w:pPr>
          </w:p>
        </w:tc>
      </w:tr>
      <w:tr w:rsidR="006237C7" w:rsidRPr="00653EC5" w14:paraId="48A61397" w14:textId="77777777" w:rsidTr="001C3E25">
        <w:trPr>
          <w:trHeight w:val="20"/>
        </w:trPr>
        <w:tc>
          <w:tcPr>
            <w:tcW w:w="866" w:type="dxa"/>
            <w:shd w:val="clear" w:color="auto" w:fill="auto"/>
            <w:vAlign w:val="center"/>
          </w:tcPr>
          <w:p w14:paraId="5199A569"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0E6B80EB" w14:textId="6380B91F" w:rsidR="006237C7" w:rsidRPr="00653EC5" w:rsidRDefault="006237C7" w:rsidP="00D662C7">
            <w:pPr>
              <w:spacing w:before="40" w:after="40"/>
              <w:ind w:firstLine="0"/>
              <w:jc w:val="left"/>
              <w:rPr>
                <w:sz w:val="26"/>
                <w:szCs w:val="26"/>
              </w:rPr>
            </w:pPr>
            <w:r w:rsidRPr="00ED61CC">
              <w:rPr>
                <w:sz w:val="26"/>
                <w:szCs w:val="26"/>
              </w:rPr>
              <w:t>Thủ tục chấp thuận thay đổi thời hạn hoạt động của quỹ tín dụng nhân dân</w:t>
            </w:r>
          </w:p>
        </w:tc>
        <w:tc>
          <w:tcPr>
            <w:tcW w:w="4077" w:type="dxa"/>
            <w:vMerge/>
            <w:shd w:val="clear" w:color="000000" w:fill="FFFFFF"/>
            <w:vAlign w:val="center"/>
          </w:tcPr>
          <w:p w14:paraId="4D3D6DB2" w14:textId="77777777" w:rsidR="006237C7" w:rsidRPr="00653EC5" w:rsidRDefault="006237C7" w:rsidP="00D662C7">
            <w:pPr>
              <w:spacing w:before="40" w:after="40"/>
              <w:ind w:firstLine="0"/>
              <w:jc w:val="left"/>
              <w:rPr>
                <w:sz w:val="26"/>
                <w:szCs w:val="26"/>
                <w:lang w:eastAsia="vi-VN"/>
              </w:rPr>
            </w:pPr>
          </w:p>
        </w:tc>
      </w:tr>
      <w:tr w:rsidR="006237C7" w:rsidRPr="00653EC5" w14:paraId="5FCAB72B" w14:textId="77777777" w:rsidTr="001C3E25">
        <w:trPr>
          <w:trHeight w:val="20"/>
        </w:trPr>
        <w:tc>
          <w:tcPr>
            <w:tcW w:w="866" w:type="dxa"/>
            <w:shd w:val="clear" w:color="auto" w:fill="auto"/>
            <w:vAlign w:val="center"/>
          </w:tcPr>
          <w:p w14:paraId="715B2A57"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51744D4F" w14:textId="5C4AD30B" w:rsidR="006237C7" w:rsidRPr="00653EC5" w:rsidRDefault="006237C7" w:rsidP="00D662C7">
            <w:pPr>
              <w:spacing w:before="40" w:after="40"/>
              <w:ind w:firstLine="0"/>
              <w:jc w:val="left"/>
              <w:rPr>
                <w:sz w:val="26"/>
                <w:szCs w:val="26"/>
              </w:rPr>
            </w:pPr>
            <w:r w:rsidRPr="00ED61CC">
              <w:rPr>
                <w:sz w:val="26"/>
                <w:szCs w:val="26"/>
              </w:rPr>
              <w:t>Thủ tục chấp thuận Danh sách nhân sự dự kiến bầu, bổ nhiệm làm chủ tịch và thành viên khác của Hội đồng quản trị, trưởng ban và thành viên khác của Ban kiểm soát, Tổng giám đốc (Giám đốc) của Ngân hàng hợp tác xã.</w:t>
            </w:r>
          </w:p>
        </w:tc>
        <w:tc>
          <w:tcPr>
            <w:tcW w:w="4077" w:type="dxa"/>
            <w:vMerge/>
            <w:shd w:val="clear" w:color="000000" w:fill="FFFFFF"/>
            <w:vAlign w:val="center"/>
          </w:tcPr>
          <w:p w14:paraId="75C69EE5" w14:textId="77777777" w:rsidR="006237C7" w:rsidRPr="00653EC5" w:rsidRDefault="006237C7" w:rsidP="00D662C7">
            <w:pPr>
              <w:spacing w:before="40" w:after="40"/>
              <w:ind w:firstLine="0"/>
              <w:jc w:val="left"/>
              <w:rPr>
                <w:sz w:val="26"/>
                <w:szCs w:val="26"/>
                <w:lang w:eastAsia="vi-VN"/>
              </w:rPr>
            </w:pPr>
          </w:p>
        </w:tc>
      </w:tr>
      <w:tr w:rsidR="006237C7" w:rsidRPr="00653EC5" w14:paraId="2C48DF71" w14:textId="77777777" w:rsidTr="001C3E25">
        <w:trPr>
          <w:trHeight w:val="20"/>
        </w:trPr>
        <w:tc>
          <w:tcPr>
            <w:tcW w:w="866" w:type="dxa"/>
            <w:shd w:val="clear" w:color="auto" w:fill="auto"/>
            <w:vAlign w:val="center"/>
          </w:tcPr>
          <w:p w14:paraId="67E0E4CA"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39B5F4B9" w14:textId="3D8F45B5" w:rsidR="006237C7" w:rsidRPr="00653EC5" w:rsidRDefault="006237C7" w:rsidP="00D662C7">
            <w:pPr>
              <w:spacing w:before="40" w:after="40"/>
              <w:ind w:firstLine="0"/>
              <w:jc w:val="left"/>
              <w:rPr>
                <w:sz w:val="26"/>
                <w:szCs w:val="26"/>
              </w:rPr>
            </w:pPr>
            <w:r w:rsidRPr="00ED61CC">
              <w:rPr>
                <w:sz w:val="26"/>
                <w:szCs w:val="26"/>
              </w:rPr>
              <w:t>Thủ tục chấp thuận thay đổi thời hạn hoạt động của ngân hàng hợp tác xã</w:t>
            </w:r>
          </w:p>
        </w:tc>
        <w:tc>
          <w:tcPr>
            <w:tcW w:w="4077" w:type="dxa"/>
            <w:vMerge/>
            <w:shd w:val="clear" w:color="000000" w:fill="FFFFFF"/>
            <w:vAlign w:val="center"/>
          </w:tcPr>
          <w:p w14:paraId="147A20CC" w14:textId="77777777" w:rsidR="006237C7" w:rsidRPr="00653EC5" w:rsidRDefault="006237C7" w:rsidP="00D662C7">
            <w:pPr>
              <w:spacing w:before="40" w:after="40"/>
              <w:ind w:firstLine="0"/>
              <w:jc w:val="left"/>
              <w:rPr>
                <w:sz w:val="26"/>
                <w:szCs w:val="26"/>
                <w:lang w:eastAsia="vi-VN"/>
              </w:rPr>
            </w:pPr>
          </w:p>
        </w:tc>
      </w:tr>
      <w:tr w:rsidR="006237C7" w:rsidRPr="00653EC5" w14:paraId="35431744" w14:textId="77777777" w:rsidTr="001C3E25">
        <w:trPr>
          <w:trHeight w:val="20"/>
        </w:trPr>
        <w:tc>
          <w:tcPr>
            <w:tcW w:w="866" w:type="dxa"/>
            <w:shd w:val="clear" w:color="auto" w:fill="auto"/>
            <w:vAlign w:val="center"/>
          </w:tcPr>
          <w:p w14:paraId="0A7232E8"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5A17B2D7" w14:textId="3C71FC22" w:rsidR="006237C7" w:rsidRPr="00653EC5" w:rsidRDefault="006237C7" w:rsidP="00D662C7">
            <w:pPr>
              <w:spacing w:before="40" w:after="40"/>
              <w:ind w:firstLine="0"/>
              <w:jc w:val="left"/>
              <w:rPr>
                <w:sz w:val="26"/>
                <w:szCs w:val="26"/>
              </w:rPr>
            </w:pPr>
            <w:r w:rsidRPr="00ED61CC">
              <w:rPr>
                <w:sz w:val="26"/>
                <w:szCs w:val="26"/>
              </w:rPr>
              <w:t>Thủ tục chấp thuận thay đổi nội dung hoạt động của Ngân hàng hợp tác xã</w:t>
            </w:r>
          </w:p>
        </w:tc>
        <w:tc>
          <w:tcPr>
            <w:tcW w:w="4077" w:type="dxa"/>
            <w:vMerge w:val="restart"/>
            <w:shd w:val="clear" w:color="000000" w:fill="FFFFFF"/>
            <w:vAlign w:val="center"/>
          </w:tcPr>
          <w:p w14:paraId="03666D96" w14:textId="77777777" w:rsidR="006237C7" w:rsidRPr="00324E11" w:rsidRDefault="006237C7" w:rsidP="006237C7">
            <w:pPr>
              <w:spacing w:before="40" w:after="40"/>
              <w:ind w:firstLine="0"/>
              <w:jc w:val="left"/>
              <w:rPr>
                <w:sz w:val="26"/>
                <w:szCs w:val="26"/>
                <w:lang w:val="en-US" w:eastAsia="vi-VN"/>
              </w:rPr>
            </w:pPr>
            <w:r w:rsidRPr="00653EC5">
              <w:rPr>
                <w:sz w:val="26"/>
                <w:szCs w:val="26"/>
                <w:lang w:val="en-US" w:eastAsia="vi-VN"/>
              </w:rPr>
              <w:t>Thông tư</w:t>
            </w:r>
            <w:r>
              <w:rPr>
                <w:sz w:val="26"/>
                <w:szCs w:val="26"/>
                <w:lang w:val="en-US" w:eastAsia="vi-VN"/>
              </w:rPr>
              <w:t xml:space="preserve"> </w:t>
            </w:r>
            <w:r w:rsidRPr="00324E11">
              <w:rPr>
                <w:sz w:val="26"/>
                <w:szCs w:val="26"/>
                <w:lang w:val="en-US" w:eastAsia="vi-VN"/>
              </w:rPr>
              <w:t>28/2024/TT-NHNN</w:t>
            </w:r>
            <w:r>
              <w:rPr>
                <w:sz w:val="26"/>
                <w:szCs w:val="26"/>
                <w:lang w:val="en-US" w:eastAsia="vi-VN"/>
              </w:rPr>
              <w:t xml:space="preserve"> </w:t>
            </w:r>
            <w:r w:rsidRPr="00324E11">
              <w:rPr>
                <w:sz w:val="26"/>
                <w:szCs w:val="26"/>
                <w:lang w:val="en-US" w:eastAsia="vi-VN"/>
              </w:rPr>
              <w:t>ngày 28</w:t>
            </w:r>
            <w:r>
              <w:rPr>
                <w:sz w:val="26"/>
                <w:szCs w:val="26"/>
                <w:lang w:val="en-US" w:eastAsia="vi-VN"/>
              </w:rPr>
              <w:t>/</w:t>
            </w:r>
            <w:r w:rsidRPr="00324E11">
              <w:rPr>
                <w:sz w:val="26"/>
                <w:szCs w:val="26"/>
                <w:lang w:val="en-US" w:eastAsia="vi-VN"/>
              </w:rPr>
              <w:t>6</w:t>
            </w:r>
            <w:r>
              <w:rPr>
                <w:sz w:val="26"/>
                <w:szCs w:val="26"/>
                <w:lang w:val="en-US" w:eastAsia="vi-VN"/>
              </w:rPr>
              <w:t>/</w:t>
            </w:r>
            <w:r w:rsidRPr="00324E11">
              <w:rPr>
                <w:sz w:val="26"/>
                <w:szCs w:val="26"/>
                <w:lang w:val="en-US" w:eastAsia="vi-VN"/>
              </w:rPr>
              <w:t>2024</w:t>
            </w:r>
          </w:p>
          <w:p w14:paraId="0B86B510" w14:textId="77777777" w:rsidR="006237C7" w:rsidRDefault="006237C7" w:rsidP="006237C7">
            <w:pPr>
              <w:spacing w:before="40" w:after="40"/>
              <w:ind w:firstLine="0"/>
              <w:jc w:val="left"/>
              <w:rPr>
                <w:sz w:val="26"/>
                <w:szCs w:val="26"/>
                <w:lang w:val="en-US" w:eastAsia="vi-VN"/>
              </w:rPr>
            </w:pPr>
            <w:r w:rsidRPr="00324E11">
              <w:rPr>
                <w:sz w:val="26"/>
                <w:szCs w:val="26"/>
                <w:lang w:val="en-US" w:eastAsia="vi-VN"/>
              </w:rPr>
              <w:t>quy định về hồ sơ, trình tự, thủ tục chấp thuận những thay đổi, danh sách dự kiến bầu, bổ nhiệm nhân sự của tổ chức tín dụng là hợp tác xã</w:t>
            </w:r>
          </w:p>
          <w:p w14:paraId="5A34C3A9" w14:textId="77777777" w:rsidR="006237C7" w:rsidRPr="00653EC5" w:rsidRDefault="006237C7" w:rsidP="00D662C7">
            <w:pPr>
              <w:spacing w:before="40" w:after="40"/>
              <w:ind w:firstLine="0"/>
              <w:jc w:val="left"/>
              <w:rPr>
                <w:sz w:val="26"/>
                <w:szCs w:val="26"/>
                <w:lang w:eastAsia="vi-VN"/>
              </w:rPr>
            </w:pPr>
          </w:p>
        </w:tc>
      </w:tr>
      <w:tr w:rsidR="006237C7" w:rsidRPr="00653EC5" w14:paraId="1A4B9CCC" w14:textId="77777777" w:rsidTr="001C3E25">
        <w:trPr>
          <w:trHeight w:val="20"/>
        </w:trPr>
        <w:tc>
          <w:tcPr>
            <w:tcW w:w="866" w:type="dxa"/>
            <w:shd w:val="clear" w:color="auto" w:fill="auto"/>
            <w:vAlign w:val="center"/>
          </w:tcPr>
          <w:p w14:paraId="6BD49768"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55C152C9" w14:textId="7BE273D9" w:rsidR="006237C7" w:rsidRPr="00653EC5" w:rsidRDefault="006237C7" w:rsidP="00D662C7">
            <w:pPr>
              <w:spacing w:before="40" w:after="40"/>
              <w:ind w:firstLine="0"/>
              <w:jc w:val="left"/>
              <w:rPr>
                <w:sz w:val="26"/>
                <w:szCs w:val="26"/>
              </w:rPr>
            </w:pPr>
            <w:r w:rsidRPr="00ED61CC">
              <w:rPr>
                <w:sz w:val="26"/>
                <w:szCs w:val="26"/>
              </w:rPr>
              <w:t>Thủ tục đề nghị thay đổi mức vốn điều lệ của Ngân hàng Hợp tác xã</w:t>
            </w:r>
          </w:p>
        </w:tc>
        <w:tc>
          <w:tcPr>
            <w:tcW w:w="4077" w:type="dxa"/>
            <w:vMerge/>
            <w:shd w:val="clear" w:color="000000" w:fill="FFFFFF"/>
            <w:vAlign w:val="center"/>
          </w:tcPr>
          <w:p w14:paraId="7491D956" w14:textId="77777777" w:rsidR="006237C7" w:rsidRPr="00653EC5" w:rsidRDefault="006237C7" w:rsidP="00D662C7">
            <w:pPr>
              <w:spacing w:before="40" w:after="40"/>
              <w:ind w:firstLine="0"/>
              <w:jc w:val="left"/>
              <w:rPr>
                <w:sz w:val="26"/>
                <w:szCs w:val="26"/>
                <w:lang w:eastAsia="vi-VN"/>
              </w:rPr>
            </w:pPr>
          </w:p>
        </w:tc>
      </w:tr>
      <w:tr w:rsidR="006237C7" w:rsidRPr="00653EC5" w14:paraId="1FA59C50" w14:textId="77777777" w:rsidTr="001C3E25">
        <w:trPr>
          <w:trHeight w:val="20"/>
        </w:trPr>
        <w:tc>
          <w:tcPr>
            <w:tcW w:w="866" w:type="dxa"/>
            <w:shd w:val="clear" w:color="auto" w:fill="auto"/>
            <w:vAlign w:val="center"/>
          </w:tcPr>
          <w:p w14:paraId="7F5DF303"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5240ACCE" w14:textId="39834152" w:rsidR="006237C7" w:rsidRPr="00653EC5" w:rsidRDefault="006237C7" w:rsidP="00D662C7">
            <w:pPr>
              <w:spacing w:before="40" w:after="40"/>
              <w:ind w:firstLine="0"/>
              <w:jc w:val="left"/>
              <w:rPr>
                <w:sz w:val="26"/>
                <w:szCs w:val="26"/>
              </w:rPr>
            </w:pPr>
            <w:r w:rsidRPr="00ED61CC">
              <w:rPr>
                <w:sz w:val="26"/>
                <w:szCs w:val="26"/>
              </w:rPr>
              <w:t>Thủ tục chấp thuận thu hẹp địa bàn hoạt động của Quỹ tín dụng nhân dân</w:t>
            </w:r>
          </w:p>
        </w:tc>
        <w:tc>
          <w:tcPr>
            <w:tcW w:w="4077" w:type="dxa"/>
            <w:vMerge/>
            <w:shd w:val="clear" w:color="000000" w:fill="FFFFFF"/>
            <w:vAlign w:val="center"/>
          </w:tcPr>
          <w:p w14:paraId="16323846" w14:textId="77777777" w:rsidR="006237C7" w:rsidRPr="00653EC5" w:rsidRDefault="006237C7" w:rsidP="00D662C7">
            <w:pPr>
              <w:spacing w:before="40" w:after="40"/>
              <w:ind w:firstLine="0"/>
              <w:jc w:val="left"/>
              <w:rPr>
                <w:sz w:val="26"/>
                <w:szCs w:val="26"/>
                <w:lang w:eastAsia="vi-VN"/>
              </w:rPr>
            </w:pPr>
          </w:p>
        </w:tc>
      </w:tr>
      <w:tr w:rsidR="006237C7" w:rsidRPr="00653EC5" w14:paraId="149FF386" w14:textId="77777777" w:rsidTr="001C3E25">
        <w:trPr>
          <w:trHeight w:val="20"/>
        </w:trPr>
        <w:tc>
          <w:tcPr>
            <w:tcW w:w="866" w:type="dxa"/>
            <w:shd w:val="clear" w:color="auto" w:fill="auto"/>
            <w:vAlign w:val="center"/>
          </w:tcPr>
          <w:p w14:paraId="164850AD"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6F4BC48D" w14:textId="7B6DB96F" w:rsidR="006237C7" w:rsidRPr="00653EC5" w:rsidRDefault="006237C7" w:rsidP="00D662C7">
            <w:pPr>
              <w:spacing w:before="40" w:after="40"/>
              <w:ind w:firstLine="0"/>
              <w:jc w:val="left"/>
              <w:rPr>
                <w:sz w:val="26"/>
                <w:szCs w:val="26"/>
              </w:rPr>
            </w:pPr>
            <w:r w:rsidRPr="00ED61CC">
              <w:rPr>
                <w:sz w:val="26"/>
                <w:szCs w:val="26"/>
              </w:rPr>
              <w:t>Thủ tục đề nghị sửa đổi, bổ sung Giấy phép đối với địa bàn hoạt động của Quỹ tín dụng nhân dân do chia, tách, thay đổi tên địa giới hành chính</w:t>
            </w:r>
          </w:p>
        </w:tc>
        <w:tc>
          <w:tcPr>
            <w:tcW w:w="4077" w:type="dxa"/>
            <w:vMerge/>
            <w:shd w:val="clear" w:color="000000" w:fill="FFFFFF"/>
            <w:vAlign w:val="center"/>
          </w:tcPr>
          <w:p w14:paraId="48C04EE8" w14:textId="77777777" w:rsidR="006237C7" w:rsidRPr="00653EC5" w:rsidRDefault="006237C7" w:rsidP="00D662C7">
            <w:pPr>
              <w:spacing w:before="40" w:after="40"/>
              <w:ind w:firstLine="0"/>
              <w:jc w:val="left"/>
              <w:rPr>
                <w:sz w:val="26"/>
                <w:szCs w:val="26"/>
                <w:lang w:eastAsia="vi-VN"/>
              </w:rPr>
            </w:pPr>
          </w:p>
        </w:tc>
      </w:tr>
      <w:tr w:rsidR="006237C7" w:rsidRPr="00653EC5" w14:paraId="15675DA4" w14:textId="77777777" w:rsidTr="001C3E25">
        <w:trPr>
          <w:trHeight w:val="20"/>
        </w:trPr>
        <w:tc>
          <w:tcPr>
            <w:tcW w:w="866" w:type="dxa"/>
            <w:shd w:val="clear" w:color="auto" w:fill="auto"/>
            <w:vAlign w:val="center"/>
          </w:tcPr>
          <w:p w14:paraId="187C5A0F" w14:textId="77777777" w:rsidR="006237C7" w:rsidRPr="00653EC5" w:rsidRDefault="006237C7" w:rsidP="004072FD">
            <w:pPr>
              <w:pStyle w:val="ListParagraph"/>
              <w:numPr>
                <w:ilvl w:val="0"/>
                <w:numId w:val="118"/>
              </w:numPr>
              <w:ind w:left="371" w:right="19"/>
              <w:jc w:val="left"/>
              <w:rPr>
                <w:sz w:val="26"/>
                <w:szCs w:val="26"/>
                <w:lang w:val="en-US"/>
              </w:rPr>
            </w:pPr>
          </w:p>
        </w:tc>
        <w:tc>
          <w:tcPr>
            <w:tcW w:w="4574" w:type="dxa"/>
            <w:shd w:val="clear" w:color="000000" w:fill="FFFFFF"/>
          </w:tcPr>
          <w:p w14:paraId="7597A273" w14:textId="3B6FBE93" w:rsidR="006237C7" w:rsidRPr="00653EC5" w:rsidRDefault="006237C7" w:rsidP="00D662C7">
            <w:pPr>
              <w:spacing w:before="40" w:after="40"/>
              <w:ind w:firstLine="0"/>
              <w:jc w:val="left"/>
              <w:rPr>
                <w:sz w:val="26"/>
                <w:szCs w:val="26"/>
              </w:rPr>
            </w:pPr>
            <w:r w:rsidRPr="00ED61CC">
              <w:rPr>
                <w:sz w:val="26"/>
                <w:szCs w:val="26"/>
              </w:rPr>
              <w:t>Thủ tục đề nghị sửa đổi, bổ sung Giấy phép đối với địa bàn hoạt động của Quỹ tín dụng nhân dân do thu hẹp địa bàn hoạt động</w:t>
            </w:r>
          </w:p>
        </w:tc>
        <w:tc>
          <w:tcPr>
            <w:tcW w:w="4077" w:type="dxa"/>
            <w:vMerge/>
            <w:shd w:val="clear" w:color="000000" w:fill="FFFFFF"/>
            <w:vAlign w:val="center"/>
          </w:tcPr>
          <w:p w14:paraId="55400E09" w14:textId="77777777" w:rsidR="006237C7" w:rsidRPr="00653EC5" w:rsidRDefault="006237C7" w:rsidP="00D662C7">
            <w:pPr>
              <w:spacing w:before="40" w:after="40"/>
              <w:ind w:firstLine="0"/>
              <w:jc w:val="left"/>
              <w:rPr>
                <w:sz w:val="26"/>
                <w:szCs w:val="26"/>
                <w:lang w:eastAsia="vi-VN"/>
              </w:rPr>
            </w:pPr>
          </w:p>
        </w:tc>
      </w:tr>
      <w:tr w:rsidR="00D662C7" w:rsidRPr="00653EC5" w14:paraId="5BBFE5A2" w14:textId="77777777" w:rsidTr="001C3E25">
        <w:trPr>
          <w:trHeight w:val="20"/>
        </w:trPr>
        <w:tc>
          <w:tcPr>
            <w:tcW w:w="866" w:type="dxa"/>
            <w:shd w:val="clear" w:color="auto" w:fill="auto"/>
            <w:vAlign w:val="center"/>
          </w:tcPr>
          <w:p w14:paraId="11B7C5AA" w14:textId="77777777" w:rsidR="00D662C7" w:rsidRPr="00653EC5" w:rsidRDefault="00D662C7" w:rsidP="004072FD">
            <w:pPr>
              <w:pStyle w:val="ListParagraph"/>
              <w:numPr>
                <w:ilvl w:val="0"/>
                <w:numId w:val="118"/>
              </w:numPr>
              <w:ind w:left="371" w:right="19"/>
              <w:jc w:val="left"/>
              <w:rPr>
                <w:sz w:val="26"/>
                <w:szCs w:val="26"/>
                <w:lang w:val="en-US"/>
              </w:rPr>
            </w:pPr>
          </w:p>
        </w:tc>
        <w:tc>
          <w:tcPr>
            <w:tcW w:w="4574" w:type="dxa"/>
            <w:shd w:val="clear" w:color="000000" w:fill="FFFFFF"/>
          </w:tcPr>
          <w:p w14:paraId="5226D04A" w14:textId="48EEF2EE" w:rsidR="00D662C7" w:rsidRPr="00653EC5" w:rsidRDefault="00D662C7" w:rsidP="00D662C7">
            <w:pPr>
              <w:spacing w:before="40" w:after="40"/>
              <w:ind w:firstLine="0"/>
              <w:jc w:val="left"/>
              <w:rPr>
                <w:sz w:val="26"/>
                <w:szCs w:val="26"/>
              </w:rPr>
            </w:pPr>
            <w:r w:rsidRPr="00F2771F">
              <w:rPr>
                <w:sz w:val="26"/>
                <w:szCs w:val="26"/>
              </w:rPr>
              <w:t>Thủ tục tự nguyện chấm dứt hoạt động chi nhánh ở trong nước của ngân hàng thương mại</w:t>
            </w:r>
          </w:p>
        </w:tc>
        <w:tc>
          <w:tcPr>
            <w:tcW w:w="4077" w:type="dxa"/>
            <w:shd w:val="clear" w:color="000000" w:fill="FFFFFF"/>
            <w:vAlign w:val="center"/>
          </w:tcPr>
          <w:p w14:paraId="3611964D" w14:textId="3AD701BA" w:rsidR="00D662C7" w:rsidRPr="00653EC5" w:rsidRDefault="006237C7" w:rsidP="00D662C7">
            <w:pPr>
              <w:spacing w:before="40" w:after="40"/>
              <w:ind w:firstLine="0"/>
              <w:jc w:val="left"/>
              <w:rPr>
                <w:sz w:val="26"/>
                <w:szCs w:val="26"/>
                <w:lang w:eastAsia="vi-VN"/>
              </w:rPr>
            </w:pPr>
            <w:r>
              <w:rPr>
                <w:sz w:val="26"/>
                <w:szCs w:val="26"/>
              </w:rPr>
              <w:t>Thông tư 32/2024/TT-NHNN ngày 30/6/2024 của Thống đốc NHNN quy định về mạng lưới hoạt động của NHTM</w:t>
            </w:r>
          </w:p>
        </w:tc>
      </w:tr>
    </w:tbl>
    <w:p w14:paraId="3D8B8D8C" w14:textId="77777777" w:rsidR="00AA62EF" w:rsidRPr="00DB69E0" w:rsidRDefault="00AA62EF" w:rsidP="001C3E25">
      <w:pPr>
        <w:ind w:firstLine="0"/>
        <w:rPr>
          <w:rFonts w:eastAsia="Calibri"/>
        </w:rPr>
      </w:pPr>
    </w:p>
    <w:sectPr w:rsidR="00AA62EF" w:rsidRPr="00DB69E0" w:rsidSect="00C87CF7">
      <w:headerReference w:type="default" r:id="rId9"/>
      <w:pgSz w:w="11907" w:h="16840" w:code="9"/>
      <w:pgMar w:top="1134" w:right="1134" w:bottom="992" w:left="1701" w:header="720" w:footer="448" w:gutter="0"/>
      <w:pgNumType w:start="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91E2C" w16cex:dateUtc="2024-11-06T01:57:00Z"/>
  <w16cex:commentExtensible w16cex:durableId="68139997" w16cex:dateUtc="2024-07-01T12:31:00Z"/>
  <w16cex:commentExtensible w16cex:durableId="7DF07F62" w16cex:dateUtc="2024-09-06T04:16:00Z"/>
  <w16cex:commentExtensible w16cex:durableId="5C68F273" w16cex:dateUtc="2024-09-06T04:42:00Z"/>
  <w16cex:commentExtensible w16cex:durableId="3F5B0CD2" w16cex:dateUtc="2024-06-05T09:10:00Z"/>
  <w16cex:commentExtensible w16cex:durableId="36CFCFE4" w16cex:dateUtc="2024-06-05T08:58:00Z"/>
  <w16cex:commentExtensible w16cex:durableId="3FB934B6" w16cex:dateUtc="2024-05-24T03:35:00Z"/>
  <w16cex:commentExtensible w16cex:durableId="4392CFB6" w16cex:dateUtc="2024-09-06T04:05:00Z"/>
  <w16cex:commentExtensible w16cex:durableId="10969D3A" w16cex:dateUtc="2024-09-06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32CC07" w16cid:durableId="0EDD577B"/>
  <w16cid:commentId w16cid:paraId="7A0A0E1A" w16cid:durableId="32391E2C"/>
  <w16cid:commentId w16cid:paraId="4873C432" w16cid:durableId="2C725581"/>
  <w16cid:commentId w16cid:paraId="7D15289F" w16cid:durableId="717FC392"/>
  <w16cid:commentId w16cid:paraId="1EC533BE" w16cid:durableId="58E31361"/>
  <w16cid:commentId w16cid:paraId="40B5844F" w16cid:durableId="338D3823"/>
  <w16cid:commentId w16cid:paraId="6A718BB2" w16cid:durableId="68139997"/>
  <w16cid:commentId w16cid:paraId="59F6A7AD" w16cid:durableId="6760A2FA"/>
  <w16cid:commentId w16cid:paraId="317882F3" w16cid:durableId="4003408A"/>
  <w16cid:commentId w16cid:paraId="645367D6" w16cid:durableId="3C5C3E85"/>
  <w16cid:commentId w16cid:paraId="1121F38F" w16cid:durableId="62AA782D"/>
  <w16cid:commentId w16cid:paraId="5C1B526A" w16cid:durableId="4523FF1D"/>
  <w16cid:commentId w16cid:paraId="117EDE5B" w16cid:durableId="254166C8"/>
  <w16cid:commentId w16cid:paraId="158A27D8" w16cid:durableId="1CB598E0"/>
  <w16cid:commentId w16cid:paraId="101C2428" w16cid:durableId="4A8C0343"/>
  <w16cid:commentId w16cid:paraId="6671736E" w16cid:durableId="6DF166A3"/>
  <w16cid:commentId w16cid:paraId="68D580D9" w16cid:durableId="484E8075"/>
  <w16cid:commentId w16cid:paraId="08EED1D6" w16cid:durableId="2E3BFE2E"/>
  <w16cid:commentId w16cid:paraId="6872B57F" w16cid:durableId="50DDF11E"/>
  <w16cid:commentId w16cid:paraId="7BFBBB73" w16cid:durableId="26AA11DE"/>
  <w16cid:commentId w16cid:paraId="46BC2501" w16cid:durableId="0181CDFB"/>
  <w16cid:commentId w16cid:paraId="51BFFD19" w16cid:durableId="7DF07F62"/>
  <w16cid:commentId w16cid:paraId="6427B736" w16cid:durableId="5C68F273"/>
  <w16cid:commentId w16cid:paraId="494394F9" w16cid:durableId="26211024"/>
  <w16cid:commentId w16cid:paraId="4AE5A893" w16cid:durableId="622AEB6D"/>
  <w16cid:commentId w16cid:paraId="784C4B62" w16cid:durableId="3F5B0CD2"/>
  <w16cid:commentId w16cid:paraId="249FB372" w16cid:durableId="5F9ADB58"/>
  <w16cid:commentId w16cid:paraId="6D9DE705" w16cid:durableId="06E48EB3"/>
  <w16cid:commentId w16cid:paraId="7D05A70F" w16cid:durableId="3EF511AF"/>
  <w16cid:commentId w16cid:paraId="1E15E70E" w16cid:durableId="076F16FC"/>
  <w16cid:commentId w16cid:paraId="35821A1C" w16cid:durableId="40D96596"/>
  <w16cid:commentId w16cid:paraId="374220A6" w16cid:durableId="49484C29"/>
  <w16cid:commentId w16cid:paraId="0AE90308" w16cid:durableId="2F4B7EB8"/>
  <w16cid:commentId w16cid:paraId="3E4DC4F4" w16cid:durableId="1437C893"/>
  <w16cid:commentId w16cid:paraId="0E46C14C" w16cid:durableId="36CFCFE4"/>
  <w16cid:commentId w16cid:paraId="32A91325" w16cid:durableId="42642BF7"/>
  <w16cid:commentId w16cid:paraId="4889ABAB" w16cid:durableId="3E0D8983"/>
  <w16cid:commentId w16cid:paraId="61C9D54F" w16cid:durableId="3FB934B6"/>
  <w16cid:commentId w16cid:paraId="1C369F67" w16cid:durableId="46C12161"/>
  <w16cid:commentId w16cid:paraId="55BE1DA1" w16cid:durableId="18B7480C"/>
  <w16cid:commentId w16cid:paraId="7FF129B7" w16cid:durableId="1D2F52AB"/>
  <w16cid:commentId w16cid:paraId="0CEF5206" w16cid:durableId="4392CFB6"/>
  <w16cid:commentId w16cid:paraId="3DB45C5C" w16cid:durableId="10969D3A"/>
  <w16cid:commentId w16cid:paraId="5C9BCECE" w16cid:durableId="0D509D24"/>
  <w16cid:commentId w16cid:paraId="65F8B341" w16cid:durableId="38446F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713C4" w14:textId="77777777" w:rsidR="00987317" w:rsidRDefault="00987317" w:rsidP="007D69A5">
      <w:r>
        <w:separator/>
      </w:r>
    </w:p>
  </w:endnote>
  <w:endnote w:type="continuationSeparator" w:id="0">
    <w:p w14:paraId="0B9D4234" w14:textId="77777777" w:rsidR="00987317" w:rsidRDefault="00987317" w:rsidP="007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vant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VnHelvetIns">
    <w:charset w:val="00"/>
    <w:family w:val="swiss"/>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VnArial Narrow">
    <w:charset w:val="00"/>
    <w:family w:val="swiss"/>
    <w:pitch w:val="variable"/>
    <w:sig w:usb0="00000001" w:usb1="00000000" w:usb2="00000000" w:usb3="00000000" w:csb0="00000003" w:csb1="00000000"/>
  </w:font>
  <w:font w:name=".VnBodon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CIDFont+F11">
    <w:altName w:val="Times New Roman"/>
    <w:panose1 w:val="00000000000000000000"/>
    <w:charset w:val="00"/>
    <w:family w:val="roman"/>
    <w:notTrueType/>
    <w:pitch w:val="default"/>
  </w:font>
  <w:font w:name="CIDFont+F15">
    <w:altName w:val="Times New Roman"/>
    <w:panose1 w:val="00000000000000000000"/>
    <w:charset w:val="00"/>
    <w:family w:val="roman"/>
    <w:notTrueType/>
    <w:pitch w:val="default"/>
  </w:font>
  <w:font w:name="CIDFont+F16">
    <w:altName w:val="Times New Roman"/>
    <w:panose1 w:val="00000000000000000000"/>
    <w:charset w:val="00"/>
    <w:family w:val="roman"/>
    <w:notTrueType/>
    <w:pitch w:val="default"/>
  </w:font>
  <w:font w:name="CIDFont+F19">
    <w:altName w:val="Times New Roman"/>
    <w:panose1 w:val="00000000000000000000"/>
    <w:charset w:val="00"/>
    <w:family w:val="roman"/>
    <w:notTrueType/>
    <w:pitch w:val="default"/>
  </w:font>
  <w:font w:name="Vrinda">
    <w:panose1 w:val="00000400000000000000"/>
    <w:charset w:val="01"/>
    <w:family w:val="roman"/>
    <w:notTrueType/>
    <w:pitch w:val="variable"/>
  </w:font>
  <w:font w:name="CIDFont+F12">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96104" w14:textId="77777777" w:rsidR="00987317" w:rsidRDefault="00987317" w:rsidP="007D69A5">
      <w:r>
        <w:separator/>
      </w:r>
    </w:p>
  </w:footnote>
  <w:footnote w:type="continuationSeparator" w:id="0">
    <w:p w14:paraId="49885306" w14:textId="77777777" w:rsidR="00987317" w:rsidRDefault="00987317" w:rsidP="007D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3F8E" w14:textId="77777777" w:rsidR="001C3E25" w:rsidRDefault="001C3E25" w:rsidP="007D3149">
    <w:pPr>
      <w:pStyle w:val="Header"/>
      <w:jc w:val="center"/>
    </w:pPr>
    <w:r>
      <w:fldChar w:fldCharType="begin"/>
    </w:r>
    <w:r>
      <w:instrText xml:space="preserve"> PAGE   \* MERGEFORMAT </w:instrText>
    </w:r>
    <w:r>
      <w:fldChar w:fldCharType="separate"/>
    </w:r>
    <w:r w:rsidR="000666F7">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17B2"/>
    <w:multiLevelType w:val="multilevel"/>
    <w:tmpl w:val="5BF643C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7F7BBB"/>
    <w:multiLevelType w:val="hybridMultilevel"/>
    <w:tmpl w:val="360A8ED6"/>
    <w:lvl w:ilvl="0" w:tplc="7CE275FC">
      <w:start w:val="1"/>
      <w:numFmt w:val="decimal"/>
      <w:pStyle w:val="Bullet2"/>
      <w:lvlText w:val="%1."/>
      <w:lvlJc w:val="left"/>
      <w:pPr>
        <w:tabs>
          <w:tab w:val="num" w:pos="720"/>
        </w:tabs>
        <w:ind w:left="720" w:hanging="360"/>
      </w:pPr>
      <w:rPr>
        <w:rFonts w:hint="default"/>
      </w:rPr>
    </w:lvl>
    <w:lvl w:ilvl="1" w:tplc="A26808D6" w:tentative="1">
      <w:start w:val="1"/>
      <w:numFmt w:val="lowerLetter"/>
      <w:lvlText w:val="%2."/>
      <w:lvlJc w:val="left"/>
      <w:pPr>
        <w:tabs>
          <w:tab w:val="num" w:pos="1440"/>
        </w:tabs>
        <w:ind w:left="1440" w:hanging="360"/>
      </w:pPr>
    </w:lvl>
    <w:lvl w:ilvl="2" w:tplc="5030D1F2" w:tentative="1">
      <w:start w:val="1"/>
      <w:numFmt w:val="lowerRoman"/>
      <w:lvlText w:val="%3."/>
      <w:lvlJc w:val="right"/>
      <w:pPr>
        <w:tabs>
          <w:tab w:val="num" w:pos="2160"/>
        </w:tabs>
        <w:ind w:left="2160" w:hanging="180"/>
      </w:pPr>
    </w:lvl>
    <w:lvl w:ilvl="3" w:tplc="CD4ED9B6" w:tentative="1">
      <w:start w:val="1"/>
      <w:numFmt w:val="decimal"/>
      <w:lvlText w:val="%4."/>
      <w:lvlJc w:val="left"/>
      <w:pPr>
        <w:tabs>
          <w:tab w:val="num" w:pos="2880"/>
        </w:tabs>
        <w:ind w:left="2880" w:hanging="360"/>
      </w:pPr>
    </w:lvl>
    <w:lvl w:ilvl="4" w:tplc="C6A09E42" w:tentative="1">
      <w:start w:val="1"/>
      <w:numFmt w:val="lowerLetter"/>
      <w:lvlText w:val="%5."/>
      <w:lvlJc w:val="left"/>
      <w:pPr>
        <w:tabs>
          <w:tab w:val="num" w:pos="3600"/>
        </w:tabs>
        <w:ind w:left="3600" w:hanging="360"/>
      </w:pPr>
    </w:lvl>
    <w:lvl w:ilvl="5" w:tplc="E7A434F0" w:tentative="1">
      <w:start w:val="1"/>
      <w:numFmt w:val="lowerRoman"/>
      <w:lvlText w:val="%6."/>
      <w:lvlJc w:val="right"/>
      <w:pPr>
        <w:tabs>
          <w:tab w:val="num" w:pos="4320"/>
        </w:tabs>
        <w:ind w:left="4320" w:hanging="180"/>
      </w:pPr>
    </w:lvl>
    <w:lvl w:ilvl="6" w:tplc="3C26EC32" w:tentative="1">
      <w:start w:val="1"/>
      <w:numFmt w:val="decimal"/>
      <w:lvlText w:val="%7."/>
      <w:lvlJc w:val="left"/>
      <w:pPr>
        <w:tabs>
          <w:tab w:val="num" w:pos="5040"/>
        </w:tabs>
        <w:ind w:left="5040" w:hanging="360"/>
      </w:pPr>
    </w:lvl>
    <w:lvl w:ilvl="7" w:tplc="F94A3D6E" w:tentative="1">
      <w:start w:val="1"/>
      <w:numFmt w:val="lowerLetter"/>
      <w:lvlText w:val="%8."/>
      <w:lvlJc w:val="left"/>
      <w:pPr>
        <w:tabs>
          <w:tab w:val="num" w:pos="5760"/>
        </w:tabs>
        <w:ind w:left="5760" w:hanging="360"/>
      </w:pPr>
    </w:lvl>
    <w:lvl w:ilvl="8" w:tplc="096CD9C2" w:tentative="1">
      <w:start w:val="1"/>
      <w:numFmt w:val="lowerRoman"/>
      <w:lvlText w:val="%9."/>
      <w:lvlJc w:val="right"/>
      <w:pPr>
        <w:tabs>
          <w:tab w:val="num" w:pos="6480"/>
        </w:tabs>
        <w:ind w:left="6480" w:hanging="180"/>
      </w:pPr>
    </w:lvl>
  </w:abstractNum>
  <w:abstractNum w:abstractNumId="2">
    <w:nsid w:val="06B878EB"/>
    <w:multiLevelType w:val="hybridMultilevel"/>
    <w:tmpl w:val="2B9E96E0"/>
    <w:lvl w:ilvl="0" w:tplc="6FDA9FC0">
      <w:start w:val="1"/>
      <w:numFmt w:val="bullet"/>
      <w:lvlText w:val="-"/>
      <w:lvlJc w:val="left"/>
      <w:pPr>
        <w:ind w:left="1429" w:hanging="360"/>
      </w:pPr>
      <w:rPr>
        <w:rFonts w:ascii="Times New Roman" w:eastAsia="MS Mincho"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90413F8"/>
    <w:multiLevelType w:val="hybridMultilevel"/>
    <w:tmpl w:val="9800AC56"/>
    <w:lvl w:ilvl="0" w:tplc="7DFEF18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9FD6D95"/>
    <w:multiLevelType w:val="hybridMultilevel"/>
    <w:tmpl w:val="69B026F6"/>
    <w:lvl w:ilvl="0" w:tplc="5F501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54B3F"/>
    <w:multiLevelType w:val="singleLevel"/>
    <w:tmpl w:val="97B6D082"/>
    <w:lvl w:ilvl="0">
      <w:start w:val="1"/>
      <w:numFmt w:val="bullet"/>
      <w:pStyle w:val="chuy"/>
      <w:lvlText w:val=""/>
      <w:lvlJc w:val="left"/>
      <w:pPr>
        <w:tabs>
          <w:tab w:val="num" w:pos="0"/>
        </w:tabs>
        <w:ind w:left="360" w:hanging="360"/>
      </w:pPr>
      <w:rPr>
        <w:rFonts w:ascii="Wingdings" w:hAnsi="Wingdings" w:hint="default"/>
        <w:sz w:val="50"/>
      </w:rPr>
    </w:lvl>
  </w:abstractNum>
  <w:abstractNum w:abstractNumId="6">
    <w:nsid w:val="0D9A112A"/>
    <w:multiLevelType w:val="hybridMultilevel"/>
    <w:tmpl w:val="34867E34"/>
    <w:lvl w:ilvl="0" w:tplc="042A0009">
      <w:start w:val="1"/>
      <w:numFmt w:val="decimal"/>
      <w:lvlText w:val="%1."/>
      <w:lvlJc w:val="left"/>
      <w:pPr>
        <w:ind w:left="720" w:hanging="360"/>
      </w:pPr>
      <w:rPr>
        <w:rFonts w:hint="default"/>
      </w:rPr>
    </w:lvl>
    <w:lvl w:ilvl="1" w:tplc="042A0009"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7">
    <w:nsid w:val="14262641"/>
    <w:multiLevelType w:val="hybridMultilevel"/>
    <w:tmpl w:val="10B69C78"/>
    <w:lvl w:ilvl="0" w:tplc="3D708628">
      <w:start w:val="1"/>
      <w:numFmt w:val="upperRoman"/>
      <w:pStyle w:val="Header1"/>
      <w:lvlText w:val="%1."/>
      <w:lvlJc w:val="left"/>
      <w:pPr>
        <w:tabs>
          <w:tab w:val="num" w:pos="1080"/>
        </w:tabs>
        <w:ind w:left="1080" w:hanging="720"/>
      </w:pPr>
      <w:rPr>
        <w:rFonts w:hint="default"/>
      </w:rPr>
    </w:lvl>
    <w:lvl w:ilvl="1" w:tplc="3B385BBA">
      <w:start w:val="1"/>
      <w:numFmt w:val="bullet"/>
      <w:lvlText w:val="-"/>
      <w:lvlJc w:val="left"/>
      <w:pPr>
        <w:tabs>
          <w:tab w:val="num" w:pos="284"/>
        </w:tabs>
        <w:ind w:left="284" w:hanging="284"/>
      </w:pPr>
      <w:rPr>
        <w:rFonts w:ascii="Times New Roman" w:eastAsia="Times New Roman" w:hAnsi="Times New Roman" w:cs="Times New Roman" w:hint="default"/>
      </w:rPr>
    </w:lvl>
    <w:lvl w:ilvl="2" w:tplc="7736DB0E">
      <w:start w:val="1"/>
      <w:numFmt w:val="decimal"/>
      <w:lvlText w:val="%3."/>
      <w:lvlJc w:val="left"/>
      <w:pPr>
        <w:tabs>
          <w:tab w:val="num" w:pos="2340"/>
        </w:tabs>
        <w:ind w:left="2340" w:hanging="360"/>
      </w:pPr>
      <w:rPr>
        <w:rFonts w:hint="default"/>
      </w:rPr>
    </w:lvl>
    <w:lvl w:ilvl="3" w:tplc="64101CEA" w:tentative="1">
      <w:start w:val="1"/>
      <w:numFmt w:val="decimal"/>
      <w:lvlText w:val="%4."/>
      <w:lvlJc w:val="left"/>
      <w:pPr>
        <w:tabs>
          <w:tab w:val="num" w:pos="2880"/>
        </w:tabs>
        <w:ind w:left="2880" w:hanging="360"/>
      </w:pPr>
    </w:lvl>
    <w:lvl w:ilvl="4" w:tplc="B1FE03C8" w:tentative="1">
      <w:start w:val="1"/>
      <w:numFmt w:val="lowerLetter"/>
      <w:lvlText w:val="%5."/>
      <w:lvlJc w:val="left"/>
      <w:pPr>
        <w:tabs>
          <w:tab w:val="num" w:pos="3600"/>
        </w:tabs>
        <w:ind w:left="3600" w:hanging="360"/>
      </w:pPr>
    </w:lvl>
    <w:lvl w:ilvl="5" w:tplc="53066554" w:tentative="1">
      <w:start w:val="1"/>
      <w:numFmt w:val="lowerRoman"/>
      <w:lvlText w:val="%6."/>
      <w:lvlJc w:val="right"/>
      <w:pPr>
        <w:tabs>
          <w:tab w:val="num" w:pos="4320"/>
        </w:tabs>
        <w:ind w:left="4320" w:hanging="180"/>
      </w:pPr>
    </w:lvl>
    <w:lvl w:ilvl="6" w:tplc="A294AFAE" w:tentative="1">
      <w:start w:val="1"/>
      <w:numFmt w:val="decimal"/>
      <w:lvlText w:val="%7."/>
      <w:lvlJc w:val="left"/>
      <w:pPr>
        <w:tabs>
          <w:tab w:val="num" w:pos="5040"/>
        </w:tabs>
        <w:ind w:left="5040" w:hanging="360"/>
      </w:pPr>
    </w:lvl>
    <w:lvl w:ilvl="7" w:tplc="3222B290" w:tentative="1">
      <w:start w:val="1"/>
      <w:numFmt w:val="lowerLetter"/>
      <w:lvlText w:val="%8."/>
      <w:lvlJc w:val="left"/>
      <w:pPr>
        <w:tabs>
          <w:tab w:val="num" w:pos="5760"/>
        </w:tabs>
        <w:ind w:left="5760" w:hanging="360"/>
      </w:pPr>
    </w:lvl>
    <w:lvl w:ilvl="8" w:tplc="ADB814AE" w:tentative="1">
      <w:start w:val="1"/>
      <w:numFmt w:val="lowerRoman"/>
      <w:lvlText w:val="%9."/>
      <w:lvlJc w:val="right"/>
      <w:pPr>
        <w:tabs>
          <w:tab w:val="num" w:pos="6480"/>
        </w:tabs>
        <w:ind w:left="6480" w:hanging="180"/>
      </w:pPr>
    </w:lvl>
  </w:abstractNum>
  <w:abstractNum w:abstractNumId="8">
    <w:nsid w:val="19836D94"/>
    <w:multiLevelType w:val="hybridMultilevel"/>
    <w:tmpl w:val="546E61AC"/>
    <w:lvl w:ilvl="0" w:tplc="AD3204A2">
      <w:start w:val="2"/>
      <w:numFmt w:val="bullet"/>
      <w:lvlText w:val="-"/>
      <w:lvlJc w:val="left"/>
      <w:pPr>
        <w:ind w:left="1440" w:hanging="360"/>
      </w:pPr>
      <w:rPr>
        <w:rFonts w:ascii="Times New Roman" w:eastAsia="Times New Roman" w:hAnsi="Times New Roman" w:cs="Times New Roman" w:hint="default"/>
      </w:rPr>
    </w:lvl>
    <w:lvl w:ilvl="1" w:tplc="891C7F34">
      <w:start w:val="1"/>
      <w:numFmt w:val="bullet"/>
      <w:pStyle w:val="chamdaudong"/>
      <w:lvlText w:val=""/>
      <w:lvlJc w:val="left"/>
      <w:pPr>
        <w:ind w:left="927"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C407F85"/>
    <w:multiLevelType w:val="multilevel"/>
    <w:tmpl w:val="252445F6"/>
    <w:lvl w:ilvl="0">
      <w:start w:val="1"/>
      <w:numFmt w:val="decimal"/>
      <w:pStyle w:val="Heading2"/>
      <w:lvlText w:val="%1."/>
      <w:lvlJc w:val="left"/>
      <w:pPr>
        <w:ind w:left="928" w:hanging="360"/>
      </w:pPr>
      <w:rPr>
        <w:rFonts w:hint="default"/>
        <w:b/>
      </w:rPr>
    </w:lvl>
    <w:lvl w:ilvl="1">
      <w:start w:val="1"/>
      <w:numFmt w:val="decimal"/>
      <w:pStyle w:val="Heading3"/>
      <w:isLgl/>
      <w:lvlText w:val="%1.%2."/>
      <w:lvlJc w:val="left"/>
      <w:pPr>
        <w:ind w:left="1440" w:hanging="720"/>
      </w:pPr>
      <w:rPr>
        <w:rFonts w:hint="default"/>
        <w:b/>
      </w:rPr>
    </w:lvl>
    <w:lvl w:ilvl="2">
      <w:start w:val="1"/>
      <w:numFmt w:val="lowerLetter"/>
      <w:isLgl/>
      <w:lvlText w:val="%1.%2.%3."/>
      <w:lvlJc w:val="left"/>
      <w:pPr>
        <w:ind w:left="1440" w:hanging="720"/>
      </w:pPr>
      <w:rPr>
        <w:rFonts w:hint="default"/>
      </w:rPr>
    </w:lvl>
    <w:lvl w:ilvl="3">
      <w:start w:val="1"/>
      <w:numFmt w:val="decimal"/>
      <w:pStyle w:val="Heading5"/>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D0F038F"/>
    <w:multiLevelType w:val="hybridMultilevel"/>
    <w:tmpl w:val="46CA2A0A"/>
    <w:lvl w:ilvl="0" w:tplc="ACD62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C30CE"/>
    <w:multiLevelType w:val="hybridMultilevel"/>
    <w:tmpl w:val="238868D6"/>
    <w:lvl w:ilvl="0" w:tplc="AE00CFEE">
      <w:start w:val="1"/>
      <w:numFmt w:val="bullet"/>
      <w:lvlText w:val="+"/>
      <w:lvlJc w:val="left"/>
      <w:pPr>
        <w:ind w:left="1429" w:hanging="360"/>
      </w:pPr>
      <w:rPr>
        <w:rFonts w:ascii="Sitka Small" w:hAnsi="Sitka Smal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1FDD1FB4"/>
    <w:multiLevelType w:val="hybridMultilevel"/>
    <w:tmpl w:val="EEB2D6A0"/>
    <w:lvl w:ilvl="0" w:tplc="31E6AC8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D0B4B"/>
    <w:multiLevelType w:val="hybridMultilevel"/>
    <w:tmpl w:val="F836D7DE"/>
    <w:lvl w:ilvl="0" w:tplc="ACD621DC">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487076F"/>
    <w:multiLevelType w:val="hybridMultilevel"/>
    <w:tmpl w:val="1166E9CA"/>
    <w:lvl w:ilvl="0" w:tplc="377864E4">
      <w:start w:val="1"/>
      <w:numFmt w:val="bullet"/>
      <w:pStyle w:val="Bullets"/>
      <w:lvlText w:val=""/>
      <w:lvlJc w:val="left"/>
      <w:pPr>
        <w:tabs>
          <w:tab w:val="num" w:pos="1021"/>
        </w:tabs>
        <w:ind w:left="1021" w:hanging="284"/>
      </w:pPr>
      <w:rPr>
        <w:rFonts w:ascii="Times New Roman" w:hAnsi="Times New Roman" w:cs="Times New Roman" w:hint="default"/>
        <w:color w:val="auto"/>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start w:val="1"/>
      <w:numFmt w:val="bullet"/>
      <w:lvlText w:val=""/>
      <w:lvlJc w:val="left"/>
      <w:pPr>
        <w:tabs>
          <w:tab w:val="num" w:pos="2160"/>
        </w:tabs>
        <w:ind w:left="2160" w:hanging="360"/>
      </w:pPr>
      <w:rPr>
        <w:rFonts w:ascii="Times New Roman" w:hAnsi="Times New Roman" w:cs="Times New Roman" w:hint="default"/>
      </w:rPr>
    </w:lvl>
    <w:lvl w:ilvl="3" w:tplc="042A000F">
      <w:start w:val="1"/>
      <w:numFmt w:val="bullet"/>
      <w:lvlText w:val=""/>
      <w:lvlJc w:val="left"/>
      <w:pPr>
        <w:tabs>
          <w:tab w:val="num" w:pos="2880"/>
        </w:tabs>
        <w:ind w:left="2880" w:hanging="360"/>
      </w:pPr>
      <w:rPr>
        <w:rFonts w:ascii="Times New Roman" w:hAnsi="Times New Roman" w:cs="Times New Roman" w:hint="default"/>
      </w:rPr>
    </w:lvl>
    <w:lvl w:ilvl="4" w:tplc="042A0019">
      <w:start w:val="1"/>
      <w:numFmt w:val="bullet"/>
      <w:lvlText w:val="o"/>
      <w:lvlJc w:val="left"/>
      <w:pPr>
        <w:tabs>
          <w:tab w:val="num" w:pos="3600"/>
        </w:tabs>
        <w:ind w:left="3600" w:hanging="360"/>
      </w:pPr>
      <w:rPr>
        <w:rFonts w:ascii="Courier New" w:hAnsi="Courier New" w:cs="Courier New" w:hint="default"/>
      </w:rPr>
    </w:lvl>
    <w:lvl w:ilvl="5" w:tplc="042A001B">
      <w:start w:val="1"/>
      <w:numFmt w:val="bullet"/>
      <w:lvlText w:val="叺&#10;叻&#10;"/>
      <w:lvlJc w:val="left"/>
      <w:pPr>
        <w:tabs>
          <w:tab w:val="num" w:pos="4320"/>
        </w:tabs>
        <w:ind w:left="4320" w:hanging="360"/>
      </w:pPr>
      <w:rPr>
        <w:rFonts w:ascii="Times New Roman" w:hAnsi="Times New Roman" w:cs="Times New Roman" w:hint="default"/>
      </w:rPr>
    </w:lvl>
    <w:lvl w:ilvl="6" w:tplc="042A000F">
      <w:start w:val="1"/>
      <w:numFmt w:val="bullet"/>
      <w:lvlText w:val=""/>
      <w:lvlJc w:val="left"/>
      <w:pPr>
        <w:tabs>
          <w:tab w:val="num" w:pos="5040"/>
        </w:tabs>
        <w:ind w:left="5040" w:hanging="360"/>
      </w:pPr>
      <w:rPr>
        <w:rFonts w:ascii="Times New Roman" w:hAnsi="Times New Roman" w:cs="Times New Roman" w:hint="default"/>
      </w:rPr>
    </w:lvl>
    <w:lvl w:ilvl="7" w:tplc="042A0019">
      <w:start w:val="1"/>
      <w:numFmt w:val="bullet"/>
      <w:lvlText w:val="o"/>
      <w:lvlJc w:val="left"/>
      <w:pPr>
        <w:tabs>
          <w:tab w:val="num" w:pos="5760"/>
        </w:tabs>
        <w:ind w:left="5760" w:hanging="360"/>
      </w:pPr>
      <w:rPr>
        <w:rFonts w:ascii="Courier New" w:hAnsi="Courier New" w:cs="Courier New" w:hint="default"/>
      </w:rPr>
    </w:lvl>
    <w:lvl w:ilvl="8" w:tplc="042A001B">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25817EE3"/>
    <w:multiLevelType w:val="multilevel"/>
    <w:tmpl w:val="BD6EC532"/>
    <w:lvl w:ilvl="0">
      <w:start w:val="1"/>
      <w:numFmt w:val="decimal"/>
      <w:pStyle w:val="FISHeading1"/>
      <w:lvlText w:val="%1."/>
      <w:lvlJc w:val="left"/>
      <w:pPr>
        <w:ind w:left="360" w:hanging="360"/>
      </w:pPr>
      <w:rPr>
        <w:rFonts w:hint="default"/>
      </w:rPr>
    </w:lvl>
    <w:lvl w:ilvl="1">
      <w:start w:val="1"/>
      <w:numFmt w:val="decimal"/>
      <w:suff w:val="space"/>
      <w:lvlText w:val="%1.%2."/>
      <w:lvlJc w:val="left"/>
      <w:pPr>
        <w:ind w:left="612" w:hanging="432"/>
      </w:pPr>
      <w:rPr>
        <w:rFonts w:hint="default"/>
      </w:rPr>
    </w:lvl>
    <w:lvl w:ilvl="2">
      <w:start w:val="1"/>
      <w:numFmt w:val="decimal"/>
      <w:suff w:val="space"/>
      <w:lvlText w:val="%1.%2.%3."/>
      <w:lvlJc w:val="left"/>
      <w:pPr>
        <w:ind w:left="504" w:hanging="504"/>
      </w:pPr>
      <w:rPr>
        <w:rFonts w:hint="default"/>
      </w:rPr>
    </w:lvl>
    <w:lvl w:ilvl="3">
      <w:start w:val="1"/>
      <w:numFmt w:val="decimal"/>
      <w:pStyle w:val="FISHeading4"/>
      <w:suff w:val="space"/>
      <w:lvlText w:val="%1.%2.%3.%4. "/>
      <w:lvlJc w:val="left"/>
      <w:pPr>
        <w:ind w:left="2718" w:hanging="648"/>
      </w:pPr>
      <w:rPr>
        <w:rFonts w:hint="default"/>
        <w:b w:val="0"/>
      </w:rPr>
    </w:lvl>
    <w:lvl w:ilvl="4">
      <w:start w:val="1"/>
      <w:numFmt w:val="decimal"/>
      <w:suff w:val="space"/>
      <w:lvlText w:val="%1.%2.%3.%4.%5."/>
      <w:lvlJc w:val="left"/>
      <w:pPr>
        <w:ind w:left="1962" w:hanging="792"/>
      </w:pPr>
      <w:rPr>
        <w:rFonts w:hint="default"/>
        <w:b w:val="0"/>
      </w:rPr>
    </w:lvl>
    <w:lvl w:ilvl="5">
      <w:start w:val="1"/>
      <w:numFmt w:val="lowerLetter"/>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6AC4838"/>
    <w:multiLevelType w:val="hybridMultilevel"/>
    <w:tmpl w:val="B32ADF3C"/>
    <w:lvl w:ilvl="0" w:tplc="D8C0CF68">
      <w:start w:val="1"/>
      <w:numFmt w:val="bullet"/>
      <w:pStyle w:val="bulleted1"/>
      <w:lvlText w:val=""/>
      <w:lvlJc w:val="left"/>
      <w:pPr>
        <w:tabs>
          <w:tab w:val="num" w:pos="1080"/>
        </w:tabs>
        <w:ind w:left="1080" w:hanging="360"/>
      </w:pPr>
      <w:rPr>
        <w:rFonts w:ascii="Wingdings 2" w:hAnsi="Wingdings 2" w:hint="default"/>
        <w:sz w:val="20"/>
        <w:lang w:val="en-US"/>
      </w:rPr>
    </w:lvl>
    <w:lvl w:ilvl="1" w:tplc="5288B176">
      <w:start w:val="1"/>
      <w:numFmt w:val="bullet"/>
      <w:lvlText w:val="o"/>
      <w:lvlJc w:val="left"/>
      <w:pPr>
        <w:tabs>
          <w:tab w:val="num" w:pos="1440"/>
        </w:tabs>
        <w:ind w:left="1440" w:hanging="360"/>
      </w:pPr>
      <w:rPr>
        <w:rFonts w:ascii="Courier New" w:hAnsi="Courier New" w:cs="Courier New" w:hint="default"/>
      </w:rPr>
    </w:lvl>
    <w:lvl w:ilvl="2" w:tplc="982E9434">
      <w:start w:val="1"/>
      <w:numFmt w:val="bullet"/>
      <w:lvlText w:val=""/>
      <w:lvlJc w:val="left"/>
      <w:pPr>
        <w:tabs>
          <w:tab w:val="num" w:pos="2160"/>
        </w:tabs>
        <w:ind w:left="2160" w:hanging="360"/>
      </w:pPr>
      <w:rPr>
        <w:rFonts w:ascii="Wingdings" w:hAnsi="Wingdings" w:hint="default"/>
      </w:rPr>
    </w:lvl>
    <w:lvl w:ilvl="3" w:tplc="33DA9B2C">
      <w:start w:val="1"/>
      <w:numFmt w:val="bullet"/>
      <w:lvlText w:val=""/>
      <w:lvlJc w:val="left"/>
      <w:pPr>
        <w:tabs>
          <w:tab w:val="num" w:pos="2880"/>
        </w:tabs>
        <w:ind w:left="2880" w:hanging="360"/>
      </w:pPr>
      <w:rPr>
        <w:rFonts w:ascii="Symbol" w:hAnsi="Symbol" w:hint="default"/>
      </w:rPr>
    </w:lvl>
    <w:lvl w:ilvl="4" w:tplc="5DE49160" w:tentative="1">
      <w:start w:val="1"/>
      <w:numFmt w:val="bullet"/>
      <w:lvlText w:val="o"/>
      <w:lvlJc w:val="left"/>
      <w:pPr>
        <w:tabs>
          <w:tab w:val="num" w:pos="3600"/>
        </w:tabs>
        <w:ind w:left="3600" w:hanging="360"/>
      </w:pPr>
      <w:rPr>
        <w:rFonts w:ascii="Courier New" w:hAnsi="Courier New" w:cs="Courier New" w:hint="default"/>
      </w:rPr>
    </w:lvl>
    <w:lvl w:ilvl="5" w:tplc="9E8CFDDC" w:tentative="1">
      <w:start w:val="1"/>
      <w:numFmt w:val="bullet"/>
      <w:lvlText w:val=""/>
      <w:lvlJc w:val="left"/>
      <w:pPr>
        <w:tabs>
          <w:tab w:val="num" w:pos="4320"/>
        </w:tabs>
        <w:ind w:left="4320" w:hanging="360"/>
      </w:pPr>
      <w:rPr>
        <w:rFonts w:ascii="Wingdings" w:hAnsi="Wingdings" w:hint="default"/>
      </w:rPr>
    </w:lvl>
    <w:lvl w:ilvl="6" w:tplc="856C2346" w:tentative="1">
      <w:start w:val="1"/>
      <w:numFmt w:val="bullet"/>
      <w:lvlText w:val=""/>
      <w:lvlJc w:val="left"/>
      <w:pPr>
        <w:tabs>
          <w:tab w:val="num" w:pos="5040"/>
        </w:tabs>
        <w:ind w:left="5040" w:hanging="360"/>
      </w:pPr>
      <w:rPr>
        <w:rFonts w:ascii="Symbol" w:hAnsi="Symbol" w:hint="default"/>
      </w:rPr>
    </w:lvl>
    <w:lvl w:ilvl="7" w:tplc="9A4CEC56" w:tentative="1">
      <w:start w:val="1"/>
      <w:numFmt w:val="bullet"/>
      <w:lvlText w:val="o"/>
      <w:lvlJc w:val="left"/>
      <w:pPr>
        <w:tabs>
          <w:tab w:val="num" w:pos="5760"/>
        </w:tabs>
        <w:ind w:left="5760" w:hanging="360"/>
      </w:pPr>
      <w:rPr>
        <w:rFonts w:ascii="Courier New" w:hAnsi="Courier New" w:cs="Courier New" w:hint="default"/>
      </w:rPr>
    </w:lvl>
    <w:lvl w:ilvl="8" w:tplc="3B48B8DE" w:tentative="1">
      <w:start w:val="1"/>
      <w:numFmt w:val="bullet"/>
      <w:lvlText w:val=""/>
      <w:lvlJc w:val="left"/>
      <w:pPr>
        <w:tabs>
          <w:tab w:val="num" w:pos="6480"/>
        </w:tabs>
        <w:ind w:left="6480" w:hanging="360"/>
      </w:pPr>
      <w:rPr>
        <w:rFonts w:ascii="Wingdings" w:hAnsi="Wingdings" w:hint="default"/>
      </w:rPr>
    </w:lvl>
  </w:abstractNum>
  <w:abstractNum w:abstractNumId="17">
    <w:nsid w:val="27326736"/>
    <w:multiLevelType w:val="singleLevel"/>
    <w:tmpl w:val="86BA30F0"/>
    <w:lvl w:ilvl="0">
      <w:start w:val="1"/>
      <w:numFmt w:val="bullet"/>
      <w:pStyle w:val="detail2"/>
      <w:lvlText w:val=""/>
      <w:lvlJc w:val="left"/>
      <w:pPr>
        <w:tabs>
          <w:tab w:val="num" w:pos="360"/>
        </w:tabs>
        <w:ind w:left="360" w:hanging="360"/>
      </w:pPr>
      <w:rPr>
        <w:rFonts w:ascii="Wingdings" w:hAnsi="Wingdings" w:hint="default"/>
      </w:rPr>
    </w:lvl>
  </w:abstractNum>
  <w:abstractNum w:abstractNumId="18">
    <w:nsid w:val="285511C6"/>
    <w:multiLevelType w:val="hybridMultilevel"/>
    <w:tmpl w:val="C6D6BD06"/>
    <w:lvl w:ilvl="0" w:tplc="3ED0030C">
      <w:start w:val="1"/>
      <w:numFmt w:val="bullet"/>
      <w:pStyle w:val="0Dugch"/>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0183891"/>
    <w:multiLevelType w:val="hybridMultilevel"/>
    <w:tmpl w:val="50DEC2D8"/>
    <w:lvl w:ilvl="0" w:tplc="04090001">
      <w:start w:val="1"/>
      <w:numFmt w:val="decimal"/>
      <w:pStyle w:val="IndentNumb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30833C85"/>
    <w:multiLevelType w:val="hybridMultilevel"/>
    <w:tmpl w:val="16260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C6B14"/>
    <w:multiLevelType w:val="multilevel"/>
    <w:tmpl w:val="87043A6E"/>
    <w:styleLink w:val="StyleBulleted"/>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29364FB"/>
    <w:multiLevelType w:val="multilevel"/>
    <w:tmpl w:val="C6E28326"/>
    <w:lvl w:ilvl="0">
      <w:start w:val="1"/>
      <w:numFmt w:val="upperRoman"/>
      <w:pStyle w:val="Heading1"/>
      <w:lvlText w:val="%1."/>
      <w:lvlJc w:val="left"/>
      <w:pPr>
        <w:ind w:left="1080" w:hanging="72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3">
    <w:nsid w:val="32BC0232"/>
    <w:multiLevelType w:val="hybridMultilevel"/>
    <w:tmpl w:val="F0D488D0"/>
    <w:lvl w:ilvl="0" w:tplc="AE00CFEE">
      <w:start w:val="1"/>
      <w:numFmt w:val="bullet"/>
      <w:lvlText w:val="+"/>
      <w:lvlJc w:val="left"/>
      <w:pPr>
        <w:ind w:left="720" w:hanging="360"/>
      </w:pPr>
      <w:rPr>
        <w:rFonts w:ascii="Sitka Small" w:hAnsi="Sitka Smal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EF6680"/>
    <w:multiLevelType w:val="hybridMultilevel"/>
    <w:tmpl w:val="7F184728"/>
    <w:lvl w:ilvl="0" w:tplc="D00882F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732F1D"/>
    <w:multiLevelType w:val="singleLevel"/>
    <w:tmpl w:val="04090005"/>
    <w:lvl w:ilvl="0">
      <w:start w:val="1"/>
      <w:numFmt w:val="bullet"/>
      <w:pStyle w:val="numbered"/>
      <w:lvlText w:val=""/>
      <w:lvlJc w:val="left"/>
      <w:pPr>
        <w:tabs>
          <w:tab w:val="num" w:pos="360"/>
        </w:tabs>
        <w:ind w:left="360" w:hanging="360"/>
      </w:pPr>
      <w:rPr>
        <w:rFonts w:ascii="Wingdings" w:hAnsi="Wingdings" w:hint="default"/>
      </w:rPr>
    </w:lvl>
  </w:abstractNum>
  <w:abstractNum w:abstractNumId="26">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8926CF1"/>
    <w:multiLevelType w:val="multilevel"/>
    <w:tmpl w:val="CED2DB30"/>
    <w:lvl w:ilvl="0">
      <w:start w:val="1"/>
      <w:numFmt w:val="upperRoman"/>
      <w:lvlText w:val="%1."/>
      <w:lvlJc w:val="left"/>
      <w:pPr>
        <w:tabs>
          <w:tab w:val="num" w:pos="709"/>
        </w:tabs>
        <w:ind w:left="709" w:firstLine="0"/>
      </w:pPr>
      <w:rPr>
        <w:rFonts w:hint="default"/>
        <w:sz w:val="28"/>
      </w:rPr>
    </w:lvl>
    <w:lvl w:ilvl="1">
      <w:start w:val="1"/>
      <w:numFmt w:val="decimal"/>
      <w:lvlText w:val="%2."/>
      <w:lvlJc w:val="left"/>
      <w:pPr>
        <w:tabs>
          <w:tab w:val="num" w:pos="568"/>
        </w:tabs>
        <w:ind w:left="424" w:firstLine="144"/>
      </w:pPr>
      <w:rPr>
        <w:rFonts w:ascii="Times New Roman" w:hAnsi="Times New Roman" w:cs="Times New Roman" w:hint="default"/>
        <w:b/>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tabs>
          <w:tab w:val="num" w:pos="1008"/>
        </w:tabs>
        <w:ind w:left="720" w:firstLine="288"/>
      </w:pPr>
      <w:rPr>
        <w:rFonts w:ascii="Times New Roman" w:hAnsi="Times New Roman" w:cs="Times New Roman" w:hint="default"/>
        <w:b/>
        <w:i w:val="0"/>
        <w:iCs w:val="0"/>
        <w:caps w:val="0"/>
        <w:smallCaps w:val="0"/>
        <w:strike w:val="0"/>
        <w:dstrike w:val="0"/>
        <w:noProof w:val="0"/>
        <w:vanish w:val="0"/>
        <w:color w:val="auto"/>
        <w:spacing w:val="0"/>
        <w:kern w:val="0"/>
        <w:position w:val="0"/>
        <w:sz w:val="28"/>
        <w:u w:val="none"/>
        <w:effect w:val="none"/>
        <w:vertAlign w:val="baseline"/>
        <w:em w:val="none"/>
        <w:specVanish w:val="0"/>
      </w:rPr>
    </w:lvl>
    <w:lvl w:ilvl="3">
      <w:start w:val="1"/>
      <w:numFmt w:val="decimal"/>
      <w:pStyle w:val="Heading4"/>
      <w:lvlText w:val="%2.%3.%4"/>
      <w:lvlJc w:val="left"/>
      <w:pPr>
        <w:tabs>
          <w:tab w:val="num" w:pos="1469"/>
        </w:tabs>
        <w:ind w:left="1469" w:hanging="317"/>
      </w:pPr>
      <w:rPr>
        <w:rFonts w:ascii="Times New Roman" w:hAnsi="Times New Roman" w:cs="Times New Roman" w:hint="default"/>
        <w:b/>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4">
      <w:start w:val="1"/>
      <w:numFmt w:val="lowerLetter"/>
      <w:lvlText w:val="%5)"/>
      <w:lvlJc w:val="left"/>
      <w:pPr>
        <w:tabs>
          <w:tab w:val="num" w:pos="1469"/>
        </w:tabs>
        <w:ind w:left="1469" w:hanging="389"/>
      </w:pPr>
      <w:rPr>
        <w:rFonts w:hint="default"/>
        <w:b/>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nsid w:val="39AE0761"/>
    <w:multiLevelType w:val="hybridMultilevel"/>
    <w:tmpl w:val="9DA8BC68"/>
    <w:lvl w:ilvl="0" w:tplc="59C2E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232137"/>
    <w:multiLevelType w:val="hybridMultilevel"/>
    <w:tmpl w:val="B7A6051A"/>
    <w:lvl w:ilvl="0" w:tplc="ED6875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E742CAE"/>
    <w:multiLevelType w:val="multilevel"/>
    <w:tmpl w:val="5C7A43DA"/>
    <w:styleLink w:val="Style4"/>
    <w:lvl w:ilvl="0">
      <w:start w:val="6"/>
      <w:numFmt w:val="upperRoman"/>
      <w:suff w:val="nothing"/>
      <w:lvlText w:val="%1. "/>
      <w:lvlJc w:val="left"/>
      <w:pPr>
        <w:ind w:left="0" w:firstLine="0"/>
      </w:pPr>
      <w:rPr>
        <w:rFonts w:hint="default"/>
        <w:color w:val="auto"/>
      </w:rPr>
    </w:lvl>
    <w:lvl w:ilvl="1">
      <w:start w:val="1"/>
      <w:numFmt w:val="decimal"/>
      <w:lvlText w:val="%1.%2. "/>
      <w:lvlJc w:val="left"/>
      <w:pPr>
        <w:tabs>
          <w:tab w:val="num" w:pos="0"/>
        </w:tabs>
        <w:ind w:left="0" w:firstLine="0"/>
      </w:pPr>
      <w:rPr>
        <w:rFonts w:hint="default"/>
      </w:rPr>
    </w:lvl>
    <w:lvl w:ilvl="2">
      <w:start w:val="1"/>
      <w:numFmt w:val="decimal"/>
      <w:suff w:val="nothing"/>
      <w:lvlText w:val="%1.%2.%3. "/>
      <w:lvlJc w:val="left"/>
      <w:pPr>
        <w:ind w:left="1620" w:hanging="1620"/>
      </w:pPr>
      <w:rPr>
        <w:rFonts w:hint="default"/>
      </w:rPr>
    </w:lvl>
    <w:lvl w:ilvl="3">
      <w:start w:val="1"/>
      <w:numFmt w:val="decimal"/>
      <w:suff w:val="nothing"/>
      <w:lvlText w:val="%1.%2.%3.%4 "/>
      <w:lvlJc w:val="left"/>
      <w:pPr>
        <w:ind w:left="288" w:hanging="288"/>
      </w:pPr>
      <w:rPr>
        <w:rFonts w:hint="default"/>
      </w:rPr>
    </w:lvl>
    <w:lvl w:ilvl="4">
      <w:start w:val="1"/>
      <w:numFmt w:val="decimal"/>
      <w:lvlText w:val="%5."/>
      <w:lvlJc w:val="left"/>
      <w:pPr>
        <w:tabs>
          <w:tab w:val="num" w:pos="360"/>
        </w:tabs>
        <w:ind w:left="360" w:hanging="360"/>
      </w:pPr>
      <w:rPr>
        <w:rFonts w:hint="default"/>
      </w:rPr>
    </w:lvl>
    <w:lvl w:ilvl="5">
      <w:start w:val="1"/>
      <w:numFmt w:val="lowerLetter"/>
      <w:lvlText w:val="%6."/>
      <w:lvlJc w:val="left"/>
      <w:pPr>
        <w:tabs>
          <w:tab w:val="num" w:pos="0"/>
        </w:tabs>
        <w:ind w:left="0" w:firstLine="0"/>
      </w:pPr>
      <w:rPr>
        <w:rFonts w:hint="default"/>
      </w:rPr>
    </w:lvl>
    <w:lvl w:ilvl="6">
      <w:start w:val="1"/>
      <w:numFmt w:val="decimal"/>
      <w:lvlText w:val="%6.%7."/>
      <w:lvlJc w:val="left"/>
      <w:pPr>
        <w:tabs>
          <w:tab w:val="num" w:pos="4680"/>
        </w:tabs>
        <w:ind w:left="4320" w:firstLine="0"/>
      </w:pPr>
      <w:rPr>
        <w:rFonts w:hint="default"/>
      </w:rPr>
    </w:lvl>
    <w:lvl w:ilvl="7">
      <w:start w:val="1"/>
      <w:numFmt w:val="decimal"/>
      <w:lvlText w:val="%6.%7.%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3EE63682"/>
    <w:multiLevelType w:val="hybridMultilevel"/>
    <w:tmpl w:val="96F60A46"/>
    <w:lvl w:ilvl="0" w:tplc="FFFFFFFF">
      <w:start w:val="1"/>
      <w:numFmt w:val="bullet"/>
      <w:pStyle w:val="ListStyle1"/>
      <w:lvlText w:val=""/>
      <w:lvlJc w:val="left"/>
      <w:pPr>
        <w:tabs>
          <w:tab w:val="num" w:pos="1191"/>
        </w:tabs>
        <w:ind w:left="1191" w:hanging="1021"/>
      </w:pPr>
      <w:rPr>
        <w:rFonts w:ascii="Wingdings" w:hAnsi="Wingdings"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4122B47"/>
    <w:multiLevelType w:val="multilevel"/>
    <w:tmpl w:val="7FEE5052"/>
    <w:lvl w:ilvl="0">
      <w:start w:val="1"/>
      <w:numFmt w:val="decimal"/>
      <w:pStyle w:val="abullet2"/>
      <w:lvlText w:val="%1."/>
      <w:lvlJc w:val="left"/>
      <w:pPr>
        <w:tabs>
          <w:tab w:val="num" w:pos="1040"/>
        </w:tabs>
        <w:ind w:left="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51575C0"/>
    <w:multiLevelType w:val="hybridMultilevel"/>
    <w:tmpl w:val="CC4065E6"/>
    <w:lvl w:ilvl="0" w:tplc="FFFFFFFF">
      <w:start w:val="1"/>
      <w:numFmt w:val="bullet"/>
      <w:pStyle w:val="gian2"/>
      <w:lvlText w:val=""/>
      <w:lvlJc w:val="left"/>
      <w:pPr>
        <w:ind w:left="1170" w:hanging="360"/>
      </w:pPr>
      <w:rPr>
        <w:rFonts w:ascii="Symbol" w:hAnsi="Symbol" w:hint="default"/>
      </w:rPr>
    </w:lvl>
    <w:lvl w:ilvl="1" w:tplc="FFFFFFFF">
      <w:start w:val="1"/>
      <w:numFmt w:val="bullet"/>
      <w:pStyle w:val="gian3"/>
      <w:lvlText w:val="o"/>
      <w:lvlJc w:val="left"/>
      <w:pPr>
        <w:ind w:left="1965" w:hanging="885"/>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45EF1CB5"/>
    <w:multiLevelType w:val="hybridMultilevel"/>
    <w:tmpl w:val="197AB36E"/>
    <w:lvl w:ilvl="0" w:tplc="43162044">
      <w:start w:val="2"/>
      <w:numFmt w:val="bullet"/>
      <w:pStyle w:val="kieugach"/>
      <w:lvlText w:val="-"/>
      <w:lvlJc w:val="left"/>
      <w:pPr>
        <w:tabs>
          <w:tab w:val="num" w:pos="704"/>
        </w:tabs>
        <w:ind w:left="704" w:hanging="428"/>
      </w:pPr>
      <w:rPr>
        <w:rFonts w:ascii="Arial" w:eastAsia="Times New Roman" w:hAnsi="Arial" w:hint="default"/>
      </w:rPr>
    </w:lvl>
    <w:lvl w:ilvl="1" w:tplc="4122108A" w:tentative="1">
      <w:start w:val="1"/>
      <w:numFmt w:val="bullet"/>
      <w:lvlText w:val="o"/>
      <w:lvlJc w:val="left"/>
      <w:pPr>
        <w:tabs>
          <w:tab w:val="num" w:pos="1500"/>
        </w:tabs>
        <w:ind w:left="1500" w:hanging="360"/>
      </w:pPr>
      <w:rPr>
        <w:rFonts w:ascii="Courier New" w:hAnsi="Courier New" w:cs="Courier New" w:hint="default"/>
      </w:rPr>
    </w:lvl>
    <w:lvl w:ilvl="2" w:tplc="BDA26748" w:tentative="1">
      <w:start w:val="1"/>
      <w:numFmt w:val="bullet"/>
      <w:lvlText w:val=""/>
      <w:lvlJc w:val="left"/>
      <w:pPr>
        <w:tabs>
          <w:tab w:val="num" w:pos="2220"/>
        </w:tabs>
        <w:ind w:left="2220" w:hanging="360"/>
      </w:pPr>
      <w:rPr>
        <w:rFonts w:ascii="Wingdings" w:hAnsi="Wingdings" w:hint="default"/>
      </w:rPr>
    </w:lvl>
    <w:lvl w:ilvl="3" w:tplc="C328742A" w:tentative="1">
      <w:start w:val="1"/>
      <w:numFmt w:val="bullet"/>
      <w:lvlText w:val=""/>
      <w:lvlJc w:val="left"/>
      <w:pPr>
        <w:tabs>
          <w:tab w:val="num" w:pos="2940"/>
        </w:tabs>
        <w:ind w:left="2940" w:hanging="360"/>
      </w:pPr>
      <w:rPr>
        <w:rFonts w:ascii="Symbol" w:hAnsi="Symbol" w:hint="default"/>
      </w:rPr>
    </w:lvl>
    <w:lvl w:ilvl="4" w:tplc="026A1BA8" w:tentative="1">
      <w:start w:val="1"/>
      <w:numFmt w:val="bullet"/>
      <w:lvlText w:val="o"/>
      <w:lvlJc w:val="left"/>
      <w:pPr>
        <w:tabs>
          <w:tab w:val="num" w:pos="3660"/>
        </w:tabs>
        <w:ind w:left="3660" w:hanging="360"/>
      </w:pPr>
      <w:rPr>
        <w:rFonts w:ascii="Courier New" w:hAnsi="Courier New" w:cs="Courier New" w:hint="default"/>
      </w:rPr>
    </w:lvl>
    <w:lvl w:ilvl="5" w:tplc="599885A2" w:tentative="1">
      <w:start w:val="1"/>
      <w:numFmt w:val="bullet"/>
      <w:lvlText w:val=""/>
      <w:lvlJc w:val="left"/>
      <w:pPr>
        <w:tabs>
          <w:tab w:val="num" w:pos="4380"/>
        </w:tabs>
        <w:ind w:left="4380" w:hanging="360"/>
      </w:pPr>
      <w:rPr>
        <w:rFonts w:ascii="Wingdings" w:hAnsi="Wingdings" w:hint="default"/>
      </w:rPr>
    </w:lvl>
    <w:lvl w:ilvl="6" w:tplc="24589858" w:tentative="1">
      <w:start w:val="1"/>
      <w:numFmt w:val="bullet"/>
      <w:lvlText w:val=""/>
      <w:lvlJc w:val="left"/>
      <w:pPr>
        <w:tabs>
          <w:tab w:val="num" w:pos="5100"/>
        </w:tabs>
        <w:ind w:left="5100" w:hanging="360"/>
      </w:pPr>
      <w:rPr>
        <w:rFonts w:ascii="Symbol" w:hAnsi="Symbol" w:hint="default"/>
      </w:rPr>
    </w:lvl>
    <w:lvl w:ilvl="7" w:tplc="02CA8172" w:tentative="1">
      <w:start w:val="1"/>
      <w:numFmt w:val="bullet"/>
      <w:lvlText w:val="o"/>
      <w:lvlJc w:val="left"/>
      <w:pPr>
        <w:tabs>
          <w:tab w:val="num" w:pos="5820"/>
        </w:tabs>
        <w:ind w:left="5820" w:hanging="360"/>
      </w:pPr>
      <w:rPr>
        <w:rFonts w:ascii="Courier New" w:hAnsi="Courier New" w:cs="Courier New" w:hint="default"/>
      </w:rPr>
    </w:lvl>
    <w:lvl w:ilvl="8" w:tplc="91CCC33A" w:tentative="1">
      <w:start w:val="1"/>
      <w:numFmt w:val="bullet"/>
      <w:lvlText w:val=""/>
      <w:lvlJc w:val="left"/>
      <w:pPr>
        <w:tabs>
          <w:tab w:val="num" w:pos="6540"/>
        </w:tabs>
        <w:ind w:left="6540" w:hanging="360"/>
      </w:pPr>
      <w:rPr>
        <w:rFonts w:ascii="Wingdings" w:hAnsi="Wingdings" w:hint="default"/>
      </w:rPr>
    </w:lvl>
  </w:abstractNum>
  <w:abstractNum w:abstractNumId="35">
    <w:nsid w:val="460978E1"/>
    <w:multiLevelType w:val="hybridMultilevel"/>
    <w:tmpl w:val="9AC61C90"/>
    <w:lvl w:ilvl="0" w:tplc="7FFC88F8">
      <w:start w:val="1"/>
      <w:numFmt w:val="bullet"/>
      <w:pStyle w:val="SubIndent"/>
      <w:lvlText w:val=""/>
      <w:lvlJc w:val="left"/>
      <w:pPr>
        <w:tabs>
          <w:tab w:val="num" w:pos="1152"/>
        </w:tabs>
        <w:ind w:left="1152" w:hanging="432"/>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A02832"/>
    <w:multiLevelType w:val="hybridMultilevel"/>
    <w:tmpl w:val="5CFEFFAC"/>
    <w:lvl w:ilvl="0" w:tplc="71425E1C">
      <w:start w:val="1"/>
      <w:numFmt w:val="bullet"/>
      <w:lvlText w:val="-"/>
      <w:lvlJc w:val="left"/>
      <w:pPr>
        <w:ind w:left="1429" w:hanging="360"/>
      </w:pPr>
      <w:rPr>
        <w:rFonts w:ascii="Times New Roman" w:eastAsia="MS Mincho"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46CA03F0"/>
    <w:multiLevelType w:val="hybridMultilevel"/>
    <w:tmpl w:val="856E4AD6"/>
    <w:lvl w:ilvl="0" w:tplc="7DEEAE6E">
      <w:numFmt w:val="bullet"/>
      <w:pStyle w:val="b1"/>
      <w:lvlText w:val="-"/>
      <w:lvlJc w:val="left"/>
      <w:pPr>
        <w:ind w:left="5606" w:hanging="360"/>
      </w:pPr>
      <w:rPr>
        <w:rFonts w:ascii="Times New Roman" w:eastAsia="Times New Roman" w:hAnsi="Times New Roman" w:cs="Times New Roman" w:hint="default"/>
      </w:rPr>
    </w:lvl>
    <w:lvl w:ilvl="1" w:tplc="E7E4D296">
      <w:start w:val="1"/>
      <w:numFmt w:val="bullet"/>
      <w:pStyle w:val="b2"/>
      <w:lvlText w:val="o"/>
      <w:lvlJc w:val="left"/>
      <w:pPr>
        <w:ind w:left="501" w:hanging="360"/>
      </w:pPr>
      <w:rPr>
        <w:rFonts w:ascii="Courier New" w:hAnsi="Courier New" w:cs="Courier New" w:hint="default"/>
      </w:rPr>
    </w:lvl>
    <w:lvl w:ilvl="2" w:tplc="04090005">
      <w:start w:val="1"/>
      <w:numFmt w:val="bullet"/>
      <w:lvlText w:val=""/>
      <w:lvlJc w:val="left"/>
      <w:pPr>
        <w:ind w:left="1068"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nsid w:val="4AD05986"/>
    <w:multiLevelType w:val="hybridMultilevel"/>
    <w:tmpl w:val="B04611A2"/>
    <w:lvl w:ilvl="0" w:tplc="C6B47F94">
      <w:start w:val="1"/>
      <w:numFmt w:val="decimal"/>
      <w:lvlText w:val="%1"/>
      <w:lvlJc w:val="left"/>
      <w:pPr>
        <w:ind w:left="1573" w:hanging="864"/>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4C4E2385"/>
    <w:multiLevelType w:val="hybridMultilevel"/>
    <w:tmpl w:val="BC24384E"/>
    <w:lvl w:ilvl="0" w:tplc="7E4A51DC">
      <w:start w:val="14"/>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4C5B7A80"/>
    <w:multiLevelType w:val="hybridMultilevel"/>
    <w:tmpl w:val="333C018C"/>
    <w:lvl w:ilvl="0" w:tplc="AE209E6A">
      <w:start w:val="1"/>
      <w:numFmt w:val="bullet"/>
      <w:pStyle w:val="daugach"/>
      <w:lvlText w:val="-"/>
      <w:lvlJc w:val="left"/>
      <w:pPr>
        <w:ind w:left="2911" w:hanging="360"/>
      </w:pPr>
      <w:rPr>
        <w:rFonts w:ascii="Times New Roman" w:hAnsi="Times New Roman" w:cs="Times New Roman" w:hint="default"/>
      </w:rPr>
    </w:lvl>
    <w:lvl w:ilvl="1" w:tplc="2FF2D188">
      <w:start w:val="1"/>
      <w:numFmt w:val="bullet"/>
      <w:lvlText w:val="o"/>
      <w:lvlJc w:val="left"/>
      <w:pPr>
        <w:ind w:left="1440" w:hanging="360"/>
      </w:pPr>
      <w:rPr>
        <w:rFonts w:ascii="Courier New" w:hAnsi="Courier New" w:cs="Courier New" w:hint="default"/>
      </w:rPr>
    </w:lvl>
    <w:lvl w:ilvl="2" w:tplc="FFEA3F18">
      <w:start w:val="1"/>
      <w:numFmt w:val="bullet"/>
      <w:lvlText w:val=""/>
      <w:lvlJc w:val="left"/>
      <w:pPr>
        <w:ind w:left="2160" w:hanging="360"/>
      </w:pPr>
      <w:rPr>
        <w:rFonts w:ascii="Wingdings" w:hAnsi="Wingdings" w:hint="default"/>
      </w:rPr>
    </w:lvl>
    <w:lvl w:ilvl="3" w:tplc="EBAA5692">
      <w:start w:val="1"/>
      <w:numFmt w:val="bullet"/>
      <w:lvlText w:val=""/>
      <w:lvlJc w:val="left"/>
      <w:pPr>
        <w:ind w:left="2880" w:hanging="360"/>
      </w:pPr>
      <w:rPr>
        <w:rFonts w:ascii="Symbol" w:hAnsi="Symbol" w:hint="default"/>
      </w:rPr>
    </w:lvl>
    <w:lvl w:ilvl="4" w:tplc="B38687CE">
      <w:start w:val="1"/>
      <w:numFmt w:val="bullet"/>
      <w:lvlText w:val="o"/>
      <w:lvlJc w:val="left"/>
      <w:pPr>
        <w:ind w:left="3600" w:hanging="360"/>
      </w:pPr>
      <w:rPr>
        <w:rFonts w:ascii="Courier New" w:hAnsi="Courier New" w:cs="Courier New" w:hint="default"/>
      </w:rPr>
    </w:lvl>
    <w:lvl w:ilvl="5" w:tplc="51A8123E" w:tentative="1">
      <w:start w:val="1"/>
      <w:numFmt w:val="bullet"/>
      <w:lvlText w:val=""/>
      <w:lvlJc w:val="left"/>
      <w:pPr>
        <w:ind w:left="4320" w:hanging="360"/>
      </w:pPr>
      <w:rPr>
        <w:rFonts w:ascii="Wingdings" w:hAnsi="Wingdings" w:hint="default"/>
      </w:rPr>
    </w:lvl>
    <w:lvl w:ilvl="6" w:tplc="3BD6DDD8" w:tentative="1">
      <w:start w:val="1"/>
      <w:numFmt w:val="bullet"/>
      <w:lvlText w:val=""/>
      <w:lvlJc w:val="left"/>
      <w:pPr>
        <w:ind w:left="5040" w:hanging="360"/>
      </w:pPr>
      <w:rPr>
        <w:rFonts w:ascii="Symbol" w:hAnsi="Symbol" w:hint="default"/>
      </w:rPr>
    </w:lvl>
    <w:lvl w:ilvl="7" w:tplc="38F0ACB4" w:tentative="1">
      <w:start w:val="1"/>
      <w:numFmt w:val="bullet"/>
      <w:lvlText w:val="o"/>
      <w:lvlJc w:val="left"/>
      <w:pPr>
        <w:ind w:left="5760" w:hanging="360"/>
      </w:pPr>
      <w:rPr>
        <w:rFonts w:ascii="Courier New" w:hAnsi="Courier New" w:cs="Courier New" w:hint="default"/>
      </w:rPr>
    </w:lvl>
    <w:lvl w:ilvl="8" w:tplc="1B98DB40" w:tentative="1">
      <w:start w:val="1"/>
      <w:numFmt w:val="bullet"/>
      <w:lvlText w:val=""/>
      <w:lvlJc w:val="left"/>
      <w:pPr>
        <w:ind w:left="6480" w:hanging="360"/>
      </w:pPr>
      <w:rPr>
        <w:rFonts w:ascii="Wingdings" w:hAnsi="Wingdings" w:hint="default"/>
      </w:rPr>
    </w:lvl>
  </w:abstractNum>
  <w:abstractNum w:abstractNumId="41">
    <w:nsid w:val="4C8B2AD0"/>
    <w:multiLevelType w:val="hybridMultilevel"/>
    <w:tmpl w:val="2FF40DEA"/>
    <w:lvl w:ilvl="0" w:tplc="0CEE6778">
      <w:start w:val="1"/>
      <w:numFmt w:val="bullet"/>
      <w:pStyle w:val="sao"/>
      <w:lvlText w:val=""/>
      <w:lvlJc w:val="left"/>
      <w:pPr>
        <w:tabs>
          <w:tab w:val="num" w:pos="1080"/>
        </w:tabs>
        <w:ind w:left="1080" w:hanging="432"/>
      </w:pPr>
      <w:rPr>
        <w:rFonts w:ascii="Wingdings" w:hAnsi="Wingdings" w:hint="default"/>
        <w:b w:val="0"/>
        <w:i w:val="0"/>
        <w:caps w:val="0"/>
        <w:strike w:val="0"/>
        <w:dstrike w:val="0"/>
        <w:vanish w:val="0"/>
        <w:color w:val="000080"/>
        <w:sz w:val="28"/>
        <w:vertAlign w:val="baseline"/>
      </w:rPr>
    </w:lvl>
    <w:lvl w:ilvl="1" w:tplc="7DE2D7DA">
      <w:start w:val="1"/>
      <w:numFmt w:val="bullet"/>
      <w:lvlText w:val=""/>
      <w:lvlJc w:val="left"/>
      <w:pPr>
        <w:tabs>
          <w:tab w:val="num" w:pos="1440"/>
        </w:tabs>
        <w:ind w:left="1440" w:hanging="360"/>
      </w:pPr>
      <w:rPr>
        <w:rFonts w:ascii="Wingdings" w:hAnsi="Wingdings" w:hint="default"/>
      </w:rPr>
    </w:lvl>
    <w:lvl w:ilvl="2" w:tplc="C6D2164C">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4E350D3E"/>
    <w:multiLevelType w:val="multilevel"/>
    <w:tmpl w:val="3D96F434"/>
    <w:lvl w:ilvl="0">
      <w:start w:val="1"/>
      <w:numFmt w:val="bullet"/>
      <w:pStyle w:val="Emruleindent"/>
      <w:lvlText w:val=""/>
      <w:lvlJc w:val="left"/>
      <w:pPr>
        <w:tabs>
          <w:tab w:val="num" w:pos="-360"/>
        </w:tabs>
        <w:ind w:left="-360" w:hanging="360"/>
      </w:pPr>
      <w:rPr>
        <w:rFonts w:ascii="Symbol" w:hAnsi="Symbol" w:cs="Times New Roman"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o"/>
      <w:lvlJc w:val="left"/>
      <w:pPr>
        <w:tabs>
          <w:tab w:val="num" w:pos="2520"/>
        </w:tabs>
        <w:ind w:left="2520" w:hanging="360"/>
      </w:pPr>
      <w:rPr>
        <w:rFonts w:ascii="Courier New" w:hAnsi="Courier New" w:cs=".VnAvantH" w:hint="default"/>
      </w:rPr>
    </w:lvl>
    <w:lvl w:ilvl="5">
      <w:start w:val="1"/>
      <w:numFmt w:val="bullet"/>
      <w:lvlText w:val=""/>
      <w:lvlJc w:val="left"/>
      <w:pPr>
        <w:tabs>
          <w:tab w:val="num" w:pos="3240"/>
        </w:tabs>
        <w:ind w:left="3240" w:hanging="360"/>
      </w:pPr>
      <w:rPr>
        <w:rFonts w:ascii="Wingdings" w:hAnsi="Wingdings" w:cs="Times New Roman" w:hint="default"/>
      </w:rPr>
    </w:lvl>
    <w:lvl w:ilvl="6">
      <w:start w:val="1"/>
      <w:numFmt w:val="bullet"/>
      <w:lvlText w:val=""/>
      <w:lvlJc w:val="left"/>
      <w:pPr>
        <w:tabs>
          <w:tab w:val="num" w:pos="3960"/>
        </w:tabs>
        <w:ind w:left="3960" w:hanging="360"/>
      </w:pPr>
      <w:rPr>
        <w:rFonts w:ascii="Symbol" w:hAnsi="Symbol" w:cs="Times New Roman" w:hint="default"/>
      </w:rPr>
    </w:lvl>
    <w:lvl w:ilvl="7">
      <w:start w:val="1"/>
      <w:numFmt w:val="bullet"/>
      <w:lvlText w:val="o"/>
      <w:lvlJc w:val="left"/>
      <w:pPr>
        <w:tabs>
          <w:tab w:val="num" w:pos="4680"/>
        </w:tabs>
        <w:ind w:left="4680" w:hanging="360"/>
      </w:pPr>
      <w:rPr>
        <w:rFonts w:ascii="Courier New" w:hAnsi="Courier New" w:cs=".VnAvantH" w:hint="default"/>
      </w:rPr>
    </w:lvl>
    <w:lvl w:ilvl="8">
      <w:start w:val="1"/>
      <w:numFmt w:val="bullet"/>
      <w:lvlText w:val=""/>
      <w:lvlJc w:val="left"/>
      <w:pPr>
        <w:tabs>
          <w:tab w:val="num" w:pos="5400"/>
        </w:tabs>
        <w:ind w:left="5400" w:hanging="360"/>
      </w:pPr>
      <w:rPr>
        <w:rFonts w:ascii="Wingdings" w:hAnsi="Wingdings" w:cs="Times New Roman" w:hint="default"/>
      </w:rPr>
    </w:lvl>
  </w:abstractNum>
  <w:abstractNum w:abstractNumId="43">
    <w:nsid w:val="4E832FCB"/>
    <w:multiLevelType w:val="hybridMultilevel"/>
    <w:tmpl w:val="F67A585C"/>
    <w:lvl w:ilvl="0" w:tplc="3B8481A8">
      <w:start w:val="1"/>
      <w:numFmt w:val="bullet"/>
      <w:pStyle w:val="Daucong"/>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5051752B"/>
    <w:multiLevelType w:val="multilevel"/>
    <w:tmpl w:val="DF847C7C"/>
    <w:lvl w:ilvl="0">
      <w:start w:val="1"/>
      <w:numFmt w:val="bullet"/>
      <w:pStyle w:val="INdexListChild"/>
      <w:lvlText w:val=""/>
      <w:lvlJc w:val="left"/>
      <w:pPr>
        <w:tabs>
          <w:tab w:val="num" w:pos="1040"/>
        </w:tabs>
        <w:ind w:left="644" w:firstLine="36"/>
      </w:pPr>
      <w:rPr>
        <w:rFonts w:ascii="Wingdings" w:hAnsi="Wingding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09B0B4D"/>
    <w:multiLevelType w:val="hybridMultilevel"/>
    <w:tmpl w:val="59E04546"/>
    <w:lvl w:ilvl="0" w:tplc="8B1C1EDE">
      <w:start w:val="1"/>
      <w:numFmt w:val="bullet"/>
      <w:pStyle w:val="ovuong"/>
      <w:lvlText w:val=""/>
      <w:lvlJc w:val="left"/>
      <w:pPr>
        <w:ind w:left="2356" w:hanging="360"/>
      </w:pPr>
      <w:rPr>
        <w:rFonts w:ascii="Symbol" w:hAnsi="Symbol" w:hint="default"/>
      </w:rPr>
    </w:lvl>
    <w:lvl w:ilvl="1" w:tplc="79C03D02">
      <w:start w:val="1"/>
      <w:numFmt w:val="bullet"/>
      <w:lvlText w:val="o"/>
      <w:lvlJc w:val="left"/>
      <w:pPr>
        <w:ind w:left="2897" w:hanging="360"/>
      </w:pPr>
      <w:rPr>
        <w:rFonts w:ascii="Courier New" w:hAnsi="Courier New" w:cs="Courier New" w:hint="default"/>
      </w:rPr>
    </w:lvl>
    <w:lvl w:ilvl="2" w:tplc="F5D23B16" w:tentative="1">
      <w:start w:val="1"/>
      <w:numFmt w:val="bullet"/>
      <w:lvlText w:val=""/>
      <w:lvlJc w:val="left"/>
      <w:pPr>
        <w:ind w:left="3617" w:hanging="360"/>
      </w:pPr>
      <w:rPr>
        <w:rFonts w:ascii="Wingdings" w:hAnsi="Wingdings" w:hint="default"/>
      </w:rPr>
    </w:lvl>
    <w:lvl w:ilvl="3" w:tplc="1CB82D50" w:tentative="1">
      <w:start w:val="1"/>
      <w:numFmt w:val="bullet"/>
      <w:lvlText w:val=""/>
      <w:lvlJc w:val="left"/>
      <w:pPr>
        <w:ind w:left="4337" w:hanging="360"/>
      </w:pPr>
      <w:rPr>
        <w:rFonts w:ascii="Symbol" w:hAnsi="Symbol" w:hint="default"/>
      </w:rPr>
    </w:lvl>
    <w:lvl w:ilvl="4" w:tplc="D034E94A" w:tentative="1">
      <w:start w:val="1"/>
      <w:numFmt w:val="bullet"/>
      <w:lvlText w:val="o"/>
      <w:lvlJc w:val="left"/>
      <w:pPr>
        <w:ind w:left="5057" w:hanging="360"/>
      </w:pPr>
      <w:rPr>
        <w:rFonts w:ascii="Courier New" w:hAnsi="Courier New" w:cs="Courier New" w:hint="default"/>
      </w:rPr>
    </w:lvl>
    <w:lvl w:ilvl="5" w:tplc="4CC24438" w:tentative="1">
      <w:start w:val="1"/>
      <w:numFmt w:val="bullet"/>
      <w:lvlText w:val=""/>
      <w:lvlJc w:val="left"/>
      <w:pPr>
        <w:ind w:left="5777" w:hanging="360"/>
      </w:pPr>
      <w:rPr>
        <w:rFonts w:ascii="Wingdings" w:hAnsi="Wingdings" w:hint="default"/>
      </w:rPr>
    </w:lvl>
    <w:lvl w:ilvl="6" w:tplc="A4840858" w:tentative="1">
      <w:start w:val="1"/>
      <w:numFmt w:val="bullet"/>
      <w:lvlText w:val=""/>
      <w:lvlJc w:val="left"/>
      <w:pPr>
        <w:ind w:left="6497" w:hanging="360"/>
      </w:pPr>
      <w:rPr>
        <w:rFonts w:ascii="Symbol" w:hAnsi="Symbol" w:hint="default"/>
      </w:rPr>
    </w:lvl>
    <w:lvl w:ilvl="7" w:tplc="8A66FE06" w:tentative="1">
      <w:start w:val="1"/>
      <w:numFmt w:val="bullet"/>
      <w:lvlText w:val="o"/>
      <w:lvlJc w:val="left"/>
      <w:pPr>
        <w:ind w:left="7217" w:hanging="360"/>
      </w:pPr>
      <w:rPr>
        <w:rFonts w:ascii="Courier New" w:hAnsi="Courier New" w:cs="Courier New" w:hint="default"/>
      </w:rPr>
    </w:lvl>
    <w:lvl w:ilvl="8" w:tplc="C32880CA" w:tentative="1">
      <w:start w:val="1"/>
      <w:numFmt w:val="bullet"/>
      <w:lvlText w:val=""/>
      <w:lvlJc w:val="left"/>
      <w:pPr>
        <w:ind w:left="7937" w:hanging="360"/>
      </w:pPr>
      <w:rPr>
        <w:rFonts w:ascii="Wingdings" w:hAnsi="Wingdings" w:hint="default"/>
      </w:rPr>
    </w:lvl>
  </w:abstractNum>
  <w:abstractNum w:abstractNumId="46">
    <w:nsid w:val="525A1CBD"/>
    <w:multiLevelType w:val="multilevel"/>
    <w:tmpl w:val="9B904C62"/>
    <w:lvl w:ilvl="0">
      <w:start w:val="1"/>
      <w:numFmt w:val="decimal"/>
      <w:pStyle w:val="IndexList"/>
      <w:lvlText w:val="%1."/>
      <w:lvlJc w:val="left"/>
      <w:pPr>
        <w:tabs>
          <w:tab w:val="num" w:pos="360"/>
        </w:tabs>
      </w:pPr>
      <w:rPr>
        <w:rFonts w:ascii="Times New Roman" w:hAnsi="Times New Roman" w:cs="Times New Roman"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4FE6730"/>
    <w:multiLevelType w:val="hybridMultilevel"/>
    <w:tmpl w:val="5BB4A044"/>
    <w:lvl w:ilvl="0" w:tplc="2F4CF6BA">
      <w:start w:val="1"/>
      <w:numFmt w:val="bullet"/>
      <w:pStyle w:val="AMucText1"/>
      <w:lvlText w:val="-"/>
      <w:lvlJc w:val="left"/>
      <w:pPr>
        <w:tabs>
          <w:tab w:val="num" w:pos="1060"/>
        </w:tabs>
        <w:ind w:left="1060" w:hanging="360"/>
      </w:pPr>
      <w:rPr>
        <w:rFonts w:ascii="Times New Roman" w:eastAsia="Times New Roman" w:hAnsi="Times New Roman" w:hint="default"/>
      </w:rPr>
    </w:lvl>
    <w:lvl w:ilvl="1" w:tplc="F54E504E">
      <w:start w:val="1"/>
      <w:numFmt w:val="bullet"/>
      <w:lvlText w:val="o"/>
      <w:lvlJc w:val="left"/>
      <w:pPr>
        <w:tabs>
          <w:tab w:val="num" w:pos="1932"/>
        </w:tabs>
        <w:ind w:left="1932" w:hanging="360"/>
      </w:pPr>
      <w:rPr>
        <w:rFonts w:ascii="Courier New" w:hAnsi="Courier New" w:hint="default"/>
      </w:rPr>
    </w:lvl>
    <w:lvl w:ilvl="2" w:tplc="519C5290">
      <w:start w:val="1"/>
      <w:numFmt w:val="bullet"/>
      <w:lvlText w:val=""/>
      <w:lvlJc w:val="left"/>
      <w:pPr>
        <w:tabs>
          <w:tab w:val="num" w:pos="2652"/>
        </w:tabs>
        <w:ind w:left="2652" w:hanging="360"/>
      </w:pPr>
      <w:rPr>
        <w:rFonts w:ascii="Wingdings" w:hAnsi="Wingdings" w:hint="default"/>
      </w:rPr>
    </w:lvl>
    <w:lvl w:ilvl="3" w:tplc="B8DC3FF6">
      <w:start w:val="1"/>
      <w:numFmt w:val="bullet"/>
      <w:lvlText w:val=""/>
      <w:lvlJc w:val="left"/>
      <w:pPr>
        <w:tabs>
          <w:tab w:val="num" w:pos="3372"/>
        </w:tabs>
        <w:ind w:left="3372" w:hanging="360"/>
      </w:pPr>
      <w:rPr>
        <w:rFonts w:ascii="Symbol" w:hAnsi="Symbol" w:hint="default"/>
      </w:rPr>
    </w:lvl>
    <w:lvl w:ilvl="4" w:tplc="0CD23108">
      <w:start w:val="1"/>
      <w:numFmt w:val="bullet"/>
      <w:lvlText w:val="o"/>
      <w:lvlJc w:val="left"/>
      <w:pPr>
        <w:tabs>
          <w:tab w:val="num" w:pos="4092"/>
        </w:tabs>
        <w:ind w:left="4092" w:hanging="360"/>
      </w:pPr>
      <w:rPr>
        <w:rFonts w:ascii="Courier New" w:hAnsi="Courier New" w:hint="default"/>
      </w:rPr>
    </w:lvl>
    <w:lvl w:ilvl="5" w:tplc="8FD68348">
      <w:start w:val="1"/>
      <w:numFmt w:val="bullet"/>
      <w:lvlText w:val=""/>
      <w:lvlJc w:val="left"/>
      <w:pPr>
        <w:tabs>
          <w:tab w:val="num" w:pos="4812"/>
        </w:tabs>
        <w:ind w:left="4812" w:hanging="360"/>
      </w:pPr>
      <w:rPr>
        <w:rFonts w:ascii="Wingdings" w:hAnsi="Wingdings" w:hint="default"/>
      </w:rPr>
    </w:lvl>
    <w:lvl w:ilvl="6" w:tplc="CFF48296">
      <w:start w:val="1"/>
      <w:numFmt w:val="bullet"/>
      <w:lvlText w:val=""/>
      <w:lvlJc w:val="left"/>
      <w:pPr>
        <w:tabs>
          <w:tab w:val="num" w:pos="5532"/>
        </w:tabs>
        <w:ind w:left="5532" w:hanging="360"/>
      </w:pPr>
      <w:rPr>
        <w:rFonts w:ascii="Symbol" w:hAnsi="Symbol" w:hint="default"/>
      </w:rPr>
    </w:lvl>
    <w:lvl w:ilvl="7" w:tplc="364451A4">
      <w:start w:val="1"/>
      <w:numFmt w:val="bullet"/>
      <w:lvlText w:val="o"/>
      <w:lvlJc w:val="left"/>
      <w:pPr>
        <w:tabs>
          <w:tab w:val="num" w:pos="6252"/>
        </w:tabs>
        <w:ind w:left="6252" w:hanging="360"/>
      </w:pPr>
      <w:rPr>
        <w:rFonts w:ascii="Courier New" w:hAnsi="Courier New" w:hint="default"/>
      </w:rPr>
    </w:lvl>
    <w:lvl w:ilvl="8" w:tplc="68109A9C">
      <w:start w:val="1"/>
      <w:numFmt w:val="bullet"/>
      <w:lvlText w:val=""/>
      <w:lvlJc w:val="left"/>
      <w:pPr>
        <w:tabs>
          <w:tab w:val="num" w:pos="6972"/>
        </w:tabs>
        <w:ind w:left="6972" w:hanging="360"/>
      </w:pPr>
      <w:rPr>
        <w:rFonts w:ascii="Wingdings" w:hAnsi="Wingdings" w:hint="default"/>
      </w:rPr>
    </w:lvl>
  </w:abstractNum>
  <w:abstractNum w:abstractNumId="48">
    <w:nsid w:val="551A7B27"/>
    <w:multiLevelType w:val="hybridMultilevel"/>
    <w:tmpl w:val="BF8A87DA"/>
    <w:lvl w:ilvl="0" w:tplc="FFFFFFFF">
      <w:start w:val="1"/>
      <w:numFmt w:val="bullet"/>
      <w:pStyle w:val="ListBullet"/>
      <w:lvlText w:val=""/>
      <w:lvlJc w:val="left"/>
      <w:pPr>
        <w:tabs>
          <w:tab w:val="num" w:pos="927"/>
        </w:tabs>
        <w:ind w:left="927" w:hanging="360"/>
      </w:pPr>
      <w:rPr>
        <w:rFonts w:ascii="Symbol" w:hAnsi="Symbol" w:hint="default"/>
        <w:color w:val="auto"/>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9">
    <w:nsid w:val="56E25946"/>
    <w:multiLevelType w:val="hybridMultilevel"/>
    <w:tmpl w:val="4218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376E64"/>
    <w:multiLevelType w:val="hybridMultilevel"/>
    <w:tmpl w:val="FC42250A"/>
    <w:lvl w:ilvl="0" w:tplc="FFFFFFFF">
      <w:start w:val="1"/>
      <w:numFmt w:val="bullet"/>
      <w:pStyle w:val="hinhve"/>
      <w:lvlText w:val=""/>
      <w:lvlJc w:val="left"/>
      <w:pPr>
        <w:tabs>
          <w:tab w:val="num" w:pos="288"/>
        </w:tabs>
        <w:ind w:left="288" w:hanging="288"/>
      </w:pPr>
      <w:rPr>
        <w:rFonts w:ascii="Symbol" w:eastAsia="Times New Roman" w:hAnsi="Symbol" w:hint="default"/>
        <w:color w:val="auto"/>
      </w:rPr>
    </w:lvl>
    <w:lvl w:ilvl="1" w:tplc="FFFFFFFF">
      <w:start w:val="1"/>
      <w:numFmt w:val="bullet"/>
      <w:lvlText w:val="o"/>
      <w:lvlJc w:val="left"/>
      <w:pPr>
        <w:tabs>
          <w:tab w:val="num" w:pos="307"/>
        </w:tabs>
        <w:ind w:left="307" w:hanging="360"/>
      </w:pPr>
      <w:rPr>
        <w:rFonts w:ascii="Courier New" w:hAnsi="Courier New" w:hint="default"/>
      </w:rPr>
    </w:lvl>
    <w:lvl w:ilvl="2" w:tplc="FFFFFFFF">
      <w:start w:val="1"/>
      <w:numFmt w:val="bullet"/>
      <w:lvlText w:val=""/>
      <w:lvlJc w:val="left"/>
      <w:pPr>
        <w:tabs>
          <w:tab w:val="num" w:pos="1027"/>
        </w:tabs>
        <w:ind w:left="1027" w:hanging="360"/>
      </w:pPr>
      <w:rPr>
        <w:rFonts w:ascii="Wingdings" w:eastAsia="Times New Roman" w:hAnsi="Wingdings" w:hint="default"/>
        <w:color w:val="auto"/>
      </w:rPr>
    </w:lvl>
    <w:lvl w:ilvl="3" w:tplc="FFFFFFFF">
      <w:start w:val="1"/>
      <w:numFmt w:val="bullet"/>
      <w:lvlText w:val=""/>
      <w:lvlJc w:val="left"/>
      <w:pPr>
        <w:tabs>
          <w:tab w:val="num" w:pos="1747"/>
        </w:tabs>
        <w:ind w:left="1747" w:hanging="360"/>
      </w:pPr>
      <w:rPr>
        <w:rFonts w:ascii="Symbol" w:hAnsi="Symbol" w:hint="default"/>
      </w:rPr>
    </w:lvl>
    <w:lvl w:ilvl="4" w:tplc="FFFFFFFF">
      <w:start w:val="1"/>
      <w:numFmt w:val="bullet"/>
      <w:lvlText w:val="o"/>
      <w:lvlJc w:val="left"/>
      <w:pPr>
        <w:tabs>
          <w:tab w:val="num" w:pos="2467"/>
        </w:tabs>
        <w:ind w:left="2467" w:hanging="360"/>
      </w:pPr>
      <w:rPr>
        <w:rFonts w:ascii="Courier New" w:hAnsi="Courier New" w:hint="default"/>
      </w:rPr>
    </w:lvl>
    <w:lvl w:ilvl="5" w:tplc="FFFFFFFF">
      <w:start w:val="1"/>
      <w:numFmt w:val="bullet"/>
      <w:lvlText w:val=""/>
      <w:lvlJc w:val="left"/>
      <w:pPr>
        <w:tabs>
          <w:tab w:val="num" w:pos="3187"/>
        </w:tabs>
        <w:ind w:left="3187" w:hanging="360"/>
      </w:pPr>
      <w:rPr>
        <w:rFonts w:ascii="Wingdings" w:hAnsi="Wingdings" w:hint="default"/>
      </w:rPr>
    </w:lvl>
    <w:lvl w:ilvl="6" w:tplc="FFFFFFFF" w:tentative="1">
      <w:start w:val="1"/>
      <w:numFmt w:val="bullet"/>
      <w:lvlText w:val=""/>
      <w:lvlJc w:val="left"/>
      <w:pPr>
        <w:tabs>
          <w:tab w:val="num" w:pos="3907"/>
        </w:tabs>
        <w:ind w:left="3907" w:hanging="360"/>
      </w:pPr>
      <w:rPr>
        <w:rFonts w:ascii="Symbol" w:hAnsi="Symbol" w:hint="default"/>
      </w:rPr>
    </w:lvl>
    <w:lvl w:ilvl="7" w:tplc="FFFFFFFF" w:tentative="1">
      <w:start w:val="1"/>
      <w:numFmt w:val="bullet"/>
      <w:lvlText w:val="o"/>
      <w:lvlJc w:val="left"/>
      <w:pPr>
        <w:tabs>
          <w:tab w:val="num" w:pos="4627"/>
        </w:tabs>
        <w:ind w:left="4627" w:hanging="360"/>
      </w:pPr>
      <w:rPr>
        <w:rFonts w:ascii="Courier New" w:hAnsi="Courier New" w:hint="default"/>
      </w:rPr>
    </w:lvl>
    <w:lvl w:ilvl="8" w:tplc="FFFFFFFF" w:tentative="1">
      <w:start w:val="1"/>
      <w:numFmt w:val="bullet"/>
      <w:lvlText w:val=""/>
      <w:lvlJc w:val="left"/>
      <w:pPr>
        <w:tabs>
          <w:tab w:val="num" w:pos="5347"/>
        </w:tabs>
        <w:ind w:left="5347" w:hanging="360"/>
      </w:pPr>
      <w:rPr>
        <w:rFonts w:ascii="Wingdings" w:hAnsi="Wingdings" w:hint="default"/>
      </w:rPr>
    </w:lvl>
  </w:abstractNum>
  <w:abstractNum w:abstractNumId="51">
    <w:nsid w:val="58852AE2"/>
    <w:multiLevelType w:val="hybridMultilevel"/>
    <w:tmpl w:val="C3C6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86485B"/>
    <w:multiLevelType w:val="hybridMultilevel"/>
    <w:tmpl w:val="6D387FDE"/>
    <w:lvl w:ilvl="0" w:tplc="71425E1C">
      <w:start w:val="1"/>
      <w:numFmt w:val="bullet"/>
      <w:lvlText w:val="-"/>
      <w:lvlJc w:val="left"/>
      <w:pPr>
        <w:ind w:left="938" w:hanging="360"/>
      </w:pPr>
      <w:rPr>
        <w:rFonts w:ascii="Times New Roman" w:eastAsia="MS Mincho" w:hAnsi="Times New Roman" w:cs="Times New Roman" w:hint="default"/>
      </w:rPr>
    </w:lvl>
    <w:lvl w:ilvl="1" w:tplc="10087928" w:tentative="1">
      <w:start w:val="1"/>
      <w:numFmt w:val="bullet"/>
      <w:lvlText w:val="o"/>
      <w:lvlJc w:val="left"/>
      <w:pPr>
        <w:ind w:left="1658" w:hanging="360"/>
      </w:pPr>
      <w:rPr>
        <w:rFonts w:ascii="Courier New" w:hAnsi="Courier New" w:cs="Courier New" w:hint="default"/>
      </w:rPr>
    </w:lvl>
    <w:lvl w:ilvl="2" w:tplc="5AA8441E" w:tentative="1">
      <w:start w:val="1"/>
      <w:numFmt w:val="bullet"/>
      <w:lvlText w:val=""/>
      <w:lvlJc w:val="left"/>
      <w:pPr>
        <w:ind w:left="2378" w:hanging="360"/>
      </w:pPr>
      <w:rPr>
        <w:rFonts w:ascii="Wingdings" w:hAnsi="Wingdings" w:hint="default"/>
      </w:rPr>
    </w:lvl>
    <w:lvl w:ilvl="3" w:tplc="A7283264" w:tentative="1">
      <w:start w:val="1"/>
      <w:numFmt w:val="bullet"/>
      <w:lvlText w:val=""/>
      <w:lvlJc w:val="left"/>
      <w:pPr>
        <w:ind w:left="3098" w:hanging="360"/>
      </w:pPr>
      <w:rPr>
        <w:rFonts w:ascii="Symbol" w:hAnsi="Symbol" w:hint="default"/>
      </w:rPr>
    </w:lvl>
    <w:lvl w:ilvl="4" w:tplc="77D83198" w:tentative="1">
      <w:start w:val="1"/>
      <w:numFmt w:val="bullet"/>
      <w:lvlText w:val="o"/>
      <w:lvlJc w:val="left"/>
      <w:pPr>
        <w:ind w:left="3818" w:hanging="360"/>
      </w:pPr>
      <w:rPr>
        <w:rFonts w:ascii="Courier New" w:hAnsi="Courier New" w:cs="Courier New" w:hint="default"/>
      </w:rPr>
    </w:lvl>
    <w:lvl w:ilvl="5" w:tplc="DEA88344" w:tentative="1">
      <w:start w:val="1"/>
      <w:numFmt w:val="bullet"/>
      <w:lvlText w:val=""/>
      <w:lvlJc w:val="left"/>
      <w:pPr>
        <w:ind w:left="4538" w:hanging="360"/>
      </w:pPr>
      <w:rPr>
        <w:rFonts w:ascii="Wingdings" w:hAnsi="Wingdings" w:hint="default"/>
      </w:rPr>
    </w:lvl>
    <w:lvl w:ilvl="6" w:tplc="5BBE1F2E" w:tentative="1">
      <w:start w:val="1"/>
      <w:numFmt w:val="bullet"/>
      <w:lvlText w:val=""/>
      <w:lvlJc w:val="left"/>
      <w:pPr>
        <w:ind w:left="5258" w:hanging="360"/>
      </w:pPr>
      <w:rPr>
        <w:rFonts w:ascii="Symbol" w:hAnsi="Symbol" w:hint="default"/>
      </w:rPr>
    </w:lvl>
    <w:lvl w:ilvl="7" w:tplc="9C16A4C6" w:tentative="1">
      <w:start w:val="1"/>
      <w:numFmt w:val="bullet"/>
      <w:lvlText w:val="o"/>
      <w:lvlJc w:val="left"/>
      <w:pPr>
        <w:ind w:left="5978" w:hanging="360"/>
      </w:pPr>
      <w:rPr>
        <w:rFonts w:ascii="Courier New" w:hAnsi="Courier New" w:cs="Courier New" w:hint="default"/>
      </w:rPr>
    </w:lvl>
    <w:lvl w:ilvl="8" w:tplc="EBBC341A" w:tentative="1">
      <w:start w:val="1"/>
      <w:numFmt w:val="bullet"/>
      <w:lvlText w:val=""/>
      <w:lvlJc w:val="left"/>
      <w:pPr>
        <w:ind w:left="6698" w:hanging="360"/>
      </w:pPr>
      <w:rPr>
        <w:rFonts w:ascii="Wingdings" w:hAnsi="Wingdings" w:hint="default"/>
      </w:rPr>
    </w:lvl>
  </w:abstractNum>
  <w:abstractNum w:abstractNumId="53">
    <w:nsid w:val="59B96786"/>
    <w:multiLevelType w:val="hybridMultilevel"/>
    <w:tmpl w:val="88FA4464"/>
    <w:lvl w:ilvl="0" w:tplc="AE00CFE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C6B326E"/>
    <w:multiLevelType w:val="hybridMultilevel"/>
    <w:tmpl w:val="1CD8CC9E"/>
    <w:lvl w:ilvl="0" w:tplc="C0B207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nsid w:val="5F4F366A"/>
    <w:multiLevelType w:val="singleLevel"/>
    <w:tmpl w:val="45203704"/>
    <w:lvl w:ilvl="0">
      <w:start w:val="1"/>
      <w:numFmt w:val="decimal"/>
      <w:pStyle w:val="Table"/>
      <w:lvlText w:val="B¶ng %1:"/>
      <w:lvlJc w:val="left"/>
      <w:pPr>
        <w:tabs>
          <w:tab w:val="num" w:pos="1080"/>
        </w:tabs>
        <w:ind w:left="0" w:firstLine="0"/>
      </w:pPr>
      <w:rPr>
        <w:rFonts w:ascii=".VnTime" w:hAnsi=".VnTime" w:hint="default"/>
        <w:sz w:val="24"/>
      </w:rPr>
    </w:lvl>
  </w:abstractNum>
  <w:abstractNum w:abstractNumId="56">
    <w:nsid w:val="64DC05B2"/>
    <w:multiLevelType w:val="hybridMultilevel"/>
    <w:tmpl w:val="F4C48A9E"/>
    <w:lvl w:ilvl="0" w:tplc="432A2A30">
      <w:start w:val="1"/>
      <w:numFmt w:val="bullet"/>
      <w:pStyle w:val="Normal3"/>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5566D62"/>
    <w:multiLevelType w:val="hybridMultilevel"/>
    <w:tmpl w:val="14F09B2A"/>
    <w:lvl w:ilvl="0" w:tplc="5F501EB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FD4D01"/>
    <w:multiLevelType w:val="hybridMultilevel"/>
    <w:tmpl w:val="C0D654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8E20C6"/>
    <w:multiLevelType w:val="hybridMultilevel"/>
    <w:tmpl w:val="71DED9F2"/>
    <w:lvl w:ilvl="0" w:tplc="E8B88D72">
      <w:start w:val="1"/>
      <w:numFmt w:val="decimal"/>
      <w:pStyle w:val="11111"/>
      <w:lvlText w:val="%1."/>
      <w:lvlJc w:val="left"/>
      <w:pPr>
        <w:ind w:left="1440" w:hanging="360"/>
      </w:pPr>
      <w:rPr>
        <w:rFonts w:hint="default"/>
      </w:rPr>
    </w:lvl>
    <w:lvl w:ilvl="1" w:tplc="BE648CCC">
      <w:start w:val="1"/>
      <w:numFmt w:val="lowerLetter"/>
      <w:lvlText w:val="%2."/>
      <w:lvlJc w:val="left"/>
      <w:pPr>
        <w:ind w:left="2160" w:hanging="360"/>
      </w:pPr>
    </w:lvl>
    <w:lvl w:ilvl="2" w:tplc="074C5D20" w:tentative="1">
      <w:start w:val="1"/>
      <w:numFmt w:val="lowerRoman"/>
      <w:lvlText w:val="%3."/>
      <w:lvlJc w:val="right"/>
      <w:pPr>
        <w:ind w:left="2880" w:hanging="180"/>
      </w:pPr>
    </w:lvl>
    <w:lvl w:ilvl="3" w:tplc="1AE8946C" w:tentative="1">
      <w:start w:val="1"/>
      <w:numFmt w:val="decimal"/>
      <w:lvlText w:val="%4."/>
      <w:lvlJc w:val="left"/>
      <w:pPr>
        <w:ind w:left="3600" w:hanging="360"/>
      </w:pPr>
    </w:lvl>
    <w:lvl w:ilvl="4" w:tplc="7B96A586" w:tentative="1">
      <w:start w:val="1"/>
      <w:numFmt w:val="lowerLetter"/>
      <w:lvlText w:val="%5."/>
      <w:lvlJc w:val="left"/>
      <w:pPr>
        <w:ind w:left="4320" w:hanging="360"/>
      </w:pPr>
    </w:lvl>
    <w:lvl w:ilvl="5" w:tplc="762A88D0" w:tentative="1">
      <w:start w:val="1"/>
      <w:numFmt w:val="lowerRoman"/>
      <w:lvlText w:val="%6."/>
      <w:lvlJc w:val="right"/>
      <w:pPr>
        <w:ind w:left="5040" w:hanging="180"/>
      </w:pPr>
    </w:lvl>
    <w:lvl w:ilvl="6" w:tplc="1B8A0116" w:tentative="1">
      <w:start w:val="1"/>
      <w:numFmt w:val="decimal"/>
      <w:lvlText w:val="%7."/>
      <w:lvlJc w:val="left"/>
      <w:pPr>
        <w:ind w:left="5760" w:hanging="360"/>
      </w:pPr>
    </w:lvl>
    <w:lvl w:ilvl="7" w:tplc="267CC64A" w:tentative="1">
      <w:start w:val="1"/>
      <w:numFmt w:val="lowerLetter"/>
      <w:lvlText w:val="%8."/>
      <w:lvlJc w:val="left"/>
      <w:pPr>
        <w:ind w:left="6480" w:hanging="360"/>
      </w:pPr>
    </w:lvl>
    <w:lvl w:ilvl="8" w:tplc="BD90B05A" w:tentative="1">
      <w:start w:val="1"/>
      <w:numFmt w:val="lowerRoman"/>
      <w:lvlText w:val="%9."/>
      <w:lvlJc w:val="right"/>
      <w:pPr>
        <w:ind w:left="7200" w:hanging="180"/>
      </w:pPr>
    </w:lvl>
  </w:abstractNum>
  <w:abstractNum w:abstractNumId="60">
    <w:nsid w:val="6BDB0DE7"/>
    <w:multiLevelType w:val="singleLevel"/>
    <w:tmpl w:val="A874DBBE"/>
    <w:lvl w:ilvl="0">
      <w:start w:val="1"/>
      <w:numFmt w:val="bullet"/>
      <w:pStyle w:val="detail1"/>
      <w:lvlText w:val=""/>
      <w:lvlJc w:val="left"/>
      <w:pPr>
        <w:tabs>
          <w:tab w:val="num" w:pos="360"/>
        </w:tabs>
        <w:ind w:left="360" w:hanging="360"/>
      </w:pPr>
      <w:rPr>
        <w:rFonts w:ascii="Symbol" w:hAnsi="Symbol" w:hint="default"/>
      </w:rPr>
    </w:lvl>
  </w:abstractNum>
  <w:abstractNum w:abstractNumId="61">
    <w:nsid w:val="70066659"/>
    <w:multiLevelType w:val="hybridMultilevel"/>
    <w:tmpl w:val="0D2A4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7253EA"/>
    <w:multiLevelType w:val="hybridMultilevel"/>
    <w:tmpl w:val="E3B4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FC5702"/>
    <w:multiLevelType w:val="hybridMultilevel"/>
    <w:tmpl w:val="45CE6AA2"/>
    <w:lvl w:ilvl="0" w:tplc="CD98B85A">
      <w:start w:val="1"/>
      <w:numFmt w:val="bullet"/>
      <w:pStyle w:val="Bullet1"/>
      <w:lvlText w:val=""/>
      <w:lvlJc w:val="left"/>
      <w:pPr>
        <w:tabs>
          <w:tab w:val="num" w:pos="884"/>
        </w:tabs>
        <w:ind w:left="884" w:hanging="284"/>
      </w:pPr>
      <w:rPr>
        <w:rFonts w:ascii="Wingdings" w:hAnsi="Wingdings" w:cs="Wingdings" w:hint="default"/>
        <w:sz w:val="20"/>
        <w:szCs w:val="20"/>
      </w:rPr>
    </w:lvl>
    <w:lvl w:ilvl="1" w:tplc="F322011C">
      <w:start w:val="1"/>
      <w:numFmt w:val="bullet"/>
      <w:lvlText w:val="o"/>
      <w:lvlJc w:val="left"/>
      <w:pPr>
        <w:tabs>
          <w:tab w:val="num" w:pos="1724"/>
        </w:tabs>
        <w:ind w:left="1724" w:hanging="360"/>
      </w:pPr>
      <w:rPr>
        <w:rFonts w:ascii="Courier New" w:hAnsi="Courier New" w:cs="Courier New" w:hint="default"/>
      </w:rPr>
    </w:lvl>
    <w:lvl w:ilvl="2" w:tplc="E3D88EBE">
      <w:start w:val="1"/>
      <w:numFmt w:val="bullet"/>
      <w:lvlText w:val=""/>
      <w:lvlJc w:val="left"/>
      <w:pPr>
        <w:tabs>
          <w:tab w:val="num" w:pos="2444"/>
        </w:tabs>
        <w:ind w:left="2444" w:hanging="360"/>
      </w:pPr>
      <w:rPr>
        <w:rFonts w:ascii="Wingdings" w:hAnsi="Wingdings" w:cs="Wingdings" w:hint="default"/>
      </w:rPr>
    </w:lvl>
    <w:lvl w:ilvl="3" w:tplc="AC1AE4A4">
      <w:start w:val="1"/>
      <w:numFmt w:val="bullet"/>
      <w:lvlText w:val=""/>
      <w:lvlJc w:val="left"/>
      <w:pPr>
        <w:tabs>
          <w:tab w:val="num" w:pos="3164"/>
        </w:tabs>
        <w:ind w:left="3164" w:hanging="360"/>
      </w:pPr>
      <w:rPr>
        <w:rFonts w:ascii="Symbol" w:hAnsi="Symbol" w:cs="Symbol" w:hint="default"/>
      </w:rPr>
    </w:lvl>
    <w:lvl w:ilvl="4" w:tplc="1362F09E">
      <w:start w:val="1"/>
      <w:numFmt w:val="bullet"/>
      <w:lvlText w:val="o"/>
      <w:lvlJc w:val="left"/>
      <w:pPr>
        <w:tabs>
          <w:tab w:val="num" w:pos="3884"/>
        </w:tabs>
        <w:ind w:left="3884" w:hanging="360"/>
      </w:pPr>
      <w:rPr>
        <w:rFonts w:ascii="Courier New" w:hAnsi="Courier New" w:cs="Courier New" w:hint="default"/>
      </w:rPr>
    </w:lvl>
    <w:lvl w:ilvl="5" w:tplc="96A8551E">
      <w:start w:val="1"/>
      <w:numFmt w:val="bullet"/>
      <w:lvlText w:val=""/>
      <w:lvlJc w:val="left"/>
      <w:pPr>
        <w:tabs>
          <w:tab w:val="num" w:pos="4604"/>
        </w:tabs>
        <w:ind w:left="4604" w:hanging="360"/>
      </w:pPr>
      <w:rPr>
        <w:rFonts w:ascii="Wingdings" w:hAnsi="Wingdings" w:cs="Wingdings" w:hint="default"/>
      </w:rPr>
    </w:lvl>
    <w:lvl w:ilvl="6" w:tplc="D8B059B2">
      <w:start w:val="1"/>
      <w:numFmt w:val="bullet"/>
      <w:lvlText w:val=""/>
      <w:lvlJc w:val="left"/>
      <w:pPr>
        <w:tabs>
          <w:tab w:val="num" w:pos="5324"/>
        </w:tabs>
        <w:ind w:left="5324" w:hanging="360"/>
      </w:pPr>
      <w:rPr>
        <w:rFonts w:ascii="Symbol" w:hAnsi="Symbol" w:cs="Symbol" w:hint="default"/>
      </w:rPr>
    </w:lvl>
    <w:lvl w:ilvl="7" w:tplc="59825810">
      <w:start w:val="1"/>
      <w:numFmt w:val="bullet"/>
      <w:lvlText w:val="o"/>
      <w:lvlJc w:val="left"/>
      <w:pPr>
        <w:tabs>
          <w:tab w:val="num" w:pos="6044"/>
        </w:tabs>
        <w:ind w:left="6044" w:hanging="360"/>
      </w:pPr>
      <w:rPr>
        <w:rFonts w:ascii="Courier New" w:hAnsi="Courier New" w:cs="Courier New" w:hint="default"/>
      </w:rPr>
    </w:lvl>
    <w:lvl w:ilvl="8" w:tplc="B6766A5A">
      <w:start w:val="1"/>
      <w:numFmt w:val="bullet"/>
      <w:lvlText w:val=""/>
      <w:lvlJc w:val="left"/>
      <w:pPr>
        <w:tabs>
          <w:tab w:val="num" w:pos="6764"/>
        </w:tabs>
        <w:ind w:left="6764" w:hanging="360"/>
      </w:pPr>
      <w:rPr>
        <w:rFonts w:ascii="Wingdings" w:hAnsi="Wingdings" w:cs="Wingdings" w:hint="default"/>
      </w:rPr>
    </w:lvl>
  </w:abstractNum>
  <w:abstractNum w:abstractNumId="64">
    <w:nsid w:val="74BF195A"/>
    <w:multiLevelType w:val="hybridMultilevel"/>
    <w:tmpl w:val="895E63B2"/>
    <w:lvl w:ilvl="0" w:tplc="EE70CD64">
      <w:numFmt w:val="bullet"/>
      <w:pStyle w:val="nd1"/>
      <w:lvlText w:val="-"/>
      <w:lvlJc w:val="left"/>
      <w:pPr>
        <w:tabs>
          <w:tab w:val="num" w:pos="1377"/>
        </w:tabs>
        <w:ind w:left="1377" w:hanging="810"/>
      </w:pPr>
      <w:rPr>
        <w:rFonts w:ascii="Times New Roman" w:eastAsia="Times New Roman"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cs="Times New Roman" w:hint="default"/>
      </w:rPr>
    </w:lvl>
    <w:lvl w:ilvl="3" w:tplc="042A0001">
      <w:start w:val="1"/>
      <w:numFmt w:val="bullet"/>
      <w:lvlText w:val=""/>
      <w:lvlJc w:val="left"/>
      <w:pPr>
        <w:tabs>
          <w:tab w:val="num" w:pos="2880"/>
        </w:tabs>
        <w:ind w:left="2880" w:hanging="360"/>
      </w:pPr>
      <w:rPr>
        <w:rFonts w:ascii="Symbol" w:hAnsi="Symbol" w:cs="Times New Roman"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Times New Roman" w:hint="default"/>
      </w:rPr>
    </w:lvl>
    <w:lvl w:ilvl="6" w:tplc="042A0001">
      <w:start w:val="1"/>
      <w:numFmt w:val="bullet"/>
      <w:lvlText w:val=""/>
      <w:lvlJc w:val="left"/>
      <w:pPr>
        <w:tabs>
          <w:tab w:val="num" w:pos="5040"/>
        </w:tabs>
        <w:ind w:left="5040" w:hanging="360"/>
      </w:pPr>
      <w:rPr>
        <w:rFonts w:ascii="Symbol" w:hAnsi="Symbol" w:cs="Times New Roman"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Times New Roman" w:hint="default"/>
      </w:rPr>
    </w:lvl>
  </w:abstractNum>
  <w:abstractNum w:abstractNumId="65">
    <w:nsid w:val="7CFA5872"/>
    <w:multiLevelType w:val="hybridMultilevel"/>
    <w:tmpl w:val="A266B0B8"/>
    <w:lvl w:ilvl="0" w:tplc="93DA88FA">
      <w:start w:val="1"/>
      <w:numFmt w:val="decimal"/>
      <w:lvlText w:val="%1."/>
      <w:lvlJc w:val="center"/>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BE435B"/>
    <w:multiLevelType w:val="hybridMultilevel"/>
    <w:tmpl w:val="8AF0A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9"/>
  </w:num>
  <w:num w:numId="4">
    <w:abstractNumId w:val="15"/>
  </w:num>
  <w:num w:numId="5">
    <w:abstractNumId w:val="52"/>
  </w:num>
  <w:num w:numId="6">
    <w:abstractNumId w:val="25"/>
  </w:num>
  <w:num w:numId="7">
    <w:abstractNumId w:val="5"/>
  </w:num>
  <w:num w:numId="8">
    <w:abstractNumId w:val="46"/>
  </w:num>
  <w:num w:numId="9">
    <w:abstractNumId w:val="44"/>
  </w:num>
  <w:num w:numId="10">
    <w:abstractNumId w:val="60"/>
  </w:num>
  <w:num w:numId="11">
    <w:abstractNumId w:val="17"/>
  </w:num>
  <w:num w:numId="12">
    <w:abstractNumId w:val="19"/>
  </w:num>
  <w:num w:numId="13">
    <w:abstractNumId w:val="42"/>
  </w:num>
  <w:num w:numId="14">
    <w:abstractNumId w:val="35"/>
  </w:num>
  <w:num w:numId="15">
    <w:abstractNumId w:val="1"/>
  </w:num>
  <w:num w:numId="16">
    <w:abstractNumId w:val="34"/>
  </w:num>
  <w:num w:numId="17">
    <w:abstractNumId w:val="50"/>
  </w:num>
  <w:num w:numId="18">
    <w:abstractNumId w:val="48"/>
  </w:num>
  <w:num w:numId="19">
    <w:abstractNumId w:val="7"/>
  </w:num>
  <w:num w:numId="20">
    <w:abstractNumId w:val="30"/>
  </w:num>
  <w:num w:numId="21">
    <w:abstractNumId w:val="21"/>
  </w:num>
  <w:num w:numId="22">
    <w:abstractNumId w:val="16"/>
  </w:num>
  <w:num w:numId="23">
    <w:abstractNumId w:val="55"/>
  </w:num>
  <w:num w:numId="24">
    <w:abstractNumId w:val="26"/>
  </w:num>
  <w:num w:numId="25">
    <w:abstractNumId w:val="63"/>
  </w:num>
  <w:num w:numId="26">
    <w:abstractNumId w:val="32"/>
  </w:num>
  <w:num w:numId="27">
    <w:abstractNumId w:val="14"/>
  </w:num>
  <w:num w:numId="28">
    <w:abstractNumId w:val="31"/>
  </w:num>
  <w:num w:numId="29">
    <w:abstractNumId w:val="59"/>
  </w:num>
  <w:num w:numId="30">
    <w:abstractNumId w:val="33"/>
  </w:num>
  <w:num w:numId="31">
    <w:abstractNumId w:val="47"/>
  </w:num>
  <w:num w:numId="32">
    <w:abstractNumId w:val="64"/>
  </w:num>
  <w:num w:numId="33">
    <w:abstractNumId w:val="45"/>
  </w:num>
  <w:num w:numId="34">
    <w:abstractNumId w:val="6"/>
  </w:num>
  <w:num w:numId="35">
    <w:abstractNumId w:val="37"/>
  </w:num>
  <w:num w:numId="36">
    <w:abstractNumId w:val="5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3"/>
  </w:num>
  <w:num w:numId="40">
    <w:abstractNumId w:val="65"/>
  </w:num>
  <w:num w:numId="41">
    <w:abstractNumId w:val="41"/>
  </w:num>
  <w:num w:numId="42">
    <w:abstractNumId w:val="3"/>
  </w:num>
  <w:num w:numId="43">
    <w:abstractNumId w:val="54"/>
  </w:num>
  <w:num w:numId="44">
    <w:abstractNumId w:val="40"/>
  </w:num>
  <w:num w:numId="45">
    <w:abstractNumId w:val="43"/>
  </w:num>
  <w:num w:numId="46">
    <w:abstractNumId w:val="18"/>
  </w:num>
  <w:num w:numId="47">
    <w:abstractNumId w:val="13"/>
  </w:num>
  <w:num w:numId="48">
    <w:abstractNumId w:val="10"/>
  </w:num>
  <w:num w:numId="49">
    <w:abstractNumId w:val="2"/>
  </w:num>
  <w:num w:numId="50">
    <w:abstractNumId w:val="11"/>
  </w:num>
  <w:num w:numId="51">
    <w:abstractNumId w:val="28"/>
  </w:num>
  <w:num w:numId="52">
    <w:abstractNumId w:val="12"/>
  </w:num>
  <w:num w:numId="53">
    <w:abstractNumId w:val="58"/>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56"/>
  </w:num>
  <w:num w:numId="57">
    <w:abstractNumId w:val="36"/>
  </w:num>
  <w:num w:numId="58">
    <w:abstractNumId w:val="38"/>
  </w:num>
  <w:num w:numId="59">
    <w:abstractNumId w:val="56"/>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56"/>
  </w:num>
  <w:num w:numId="63">
    <w:abstractNumId w:val="22"/>
  </w:num>
  <w:num w:numId="64">
    <w:abstractNumId w:val="24"/>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num>
  <w:num w:numId="67">
    <w:abstractNumId w:val="9"/>
  </w:num>
  <w:num w:numId="68">
    <w:abstractNumId w:val="9"/>
  </w:num>
  <w:num w:numId="69">
    <w:abstractNumId w:val="9"/>
  </w:num>
  <w:num w:numId="70">
    <w:abstractNumId w:val="9"/>
  </w:num>
  <w:num w:numId="71">
    <w:abstractNumId w:val="56"/>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62"/>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7"/>
  </w:num>
  <w:num w:numId="91">
    <w:abstractNumId w:val="56"/>
  </w:num>
  <w:num w:numId="92">
    <w:abstractNumId w:val="56"/>
  </w:num>
  <w:num w:numId="93">
    <w:abstractNumId w:val="56"/>
  </w:num>
  <w:num w:numId="94">
    <w:abstractNumId w:val="9"/>
  </w:num>
  <w:num w:numId="95">
    <w:abstractNumId w:val="39"/>
  </w:num>
  <w:num w:numId="96">
    <w:abstractNumId w:val="56"/>
  </w:num>
  <w:num w:numId="97">
    <w:abstractNumId w:val="56"/>
  </w:num>
  <w:num w:numId="98">
    <w:abstractNumId w:val="53"/>
  </w:num>
  <w:num w:numId="99">
    <w:abstractNumId w:val="9"/>
  </w:num>
  <w:num w:numId="100">
    <w:abstractNumId w:val="9"/>
  </w:num>
  <w:num w:numId="101">
    <w:abstractNumId w:val="27"/>
  </w:num>
  <w:num w:numId="102">
    <w:abstractNumId w:val="27"/>
  </w:num>
  <w:num w:numId="103">
    <w:abstractNumId w:val="29"/>
  </w:num>
  <w:num w:numId="104">
    <w:abstractNumId w:val="56"/>
  </w:num>
  <w:num w:numId="105">
    <w:abstractNumId w:val="56"/>
  </w:num>
  <w:num w:numId="106">
    <w:abstractNumId w:val="61"/>
  </w:num>
  <w:num w:numId="107">
    <w:abstractNumId w:val="56"/>
  </w:num>
  <w:num w:numId="108">
    <w:abstractNumId w:val="56"/>
  </w:num>
  <w:num w:numId="109">
    <w:abstractNumId w:val="56"/>
  </w:num>
  <w:num w:numId="110">
    <w:abstractNumId w:val="56"/>
  </w:num>
  <w:num w:numId="111">
    <w:abstractNumId w:val="56"/>
  </w:num>
  <w:num w:numId="112">
    <w:abstractNumId w:val="56"/>
  </w:num>
  <w:num w:numId="113">
    <w:abstractNumId w:val="56"/>
  </w:num>
  <w:num w:numId="114">
    <w:abstractNumId w:val="56"/>
  </w:num>
  <w:num w:numId="115">
    <w:abstractNumId w:val="56"/>
  </w:num>
  <w:num w:numId="116">
    <w:abstractNumId w:val="20"/>
  </w:num>
  <w:num w:numId="117">
    <w:abstractNumId w:val="49"/>
  </w:num>
  <w:num w:numId="118">
    <w:abstractNumId w:val="57"/>
  </w:num>
  <w:num w:numId="119">
    <w:abstractNumId w:val="66"/>
  </w:num>
  <w:num w:numId="120">
    <w:abstractNumId w:val="9"/>
  </w:num>
  <w:num w:numId="121">
    <w:abstractNumId w:val="4"/>
  </w:num>
  <w:num w:numId="122">
    <w:abstractNumId w:val="9"/>
  </w:num>
  <w:num w:numId="123">
    <w:abstractNumId w:val="51"/>
  </w:num>
  <w:num w:numId="124">
    <w:abstractNumId w:val="56"/>
  </w:num>
  <w:num w:numId="125">
    <w:abstractNumId w:val="56"/>
  </w:num>
  <w:num w:numId="126">
    <w:abstractNumId w:val="5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CD"/>
    <w:rsid w:val="00000DA4"/>
    <w:rsid w:val="00001223"/>
    <w:rsid w:val="00001431"/>
    <w:rsid w:val="000016BE"/>
    <w:rsid w:val="00002127"/>
    <w:rsid w:val="000029D7"/>
    <w:rsid w:val="00004E49"/>
    <w:rsid w:val="00004E88"/>
    <w:rsid w:val="00010F83"/>
    <w:rsid w:val="00011BF8"/>
    <w:rsid w:val="0001343D"/>
    <w:rsid w:val="00014716"/>
    <w:rsid w:val="00014F9D"/>
    <w:rsid w:val="00015DDD"/>
    <w:rsid w:val="000162B2"/>
    <w:rsid w:val="000205A6"/>
    <w:rsid w:val="00021C62"/>
    <w:rsid w:val="00022EE5"/>
    <w:rsid w:val="00023302"/>
    <w:rsid w:val="00023D3E"/>
    <w:rsid w:val="0002584D"/>
    <w:rsid w:val="00030B8C"/>
    <w:rsid w:val="00032176"/>
    <w:rsid w:val="0003304B"/>
    <w:rsid w:val="000338CF"/>
    <w:rsid w:val="000349F1"/>
    <w:rsid w:val="00035168"/>
    <w:rsid w:val="00035A7F"/>
    <w:rsid w:val="000418D5"/>
    <w:rsid w:val="000422F1"/>
    <w:rsid w:val="0004367A"/>
    <w:rsid w:val="00043D53"/>
    <w:rsid w:val="00046EA5"/>
    <w:rsid w:val="00051B31"/>
    <w:rsid w:val="00052525"/>
    <w:rsid w:val="0005341B"/>
    <w:rsid w:val="0005367B"/>
    <w:rsid w:val="00054AB0"/>
    <w:rsid w:val="00056FF6"/>
    <w:rsid w:val="000624BC"/>
    <w:rsid w:val="00062868"/>
    <w:rsid w:val="00063889"/>
    <w:rsid w:val="000640E2"/>
    <w:rsid w:val="00064A1B"/>
    <w:rsid w:val="000666F7"/>
    <w:rsid w:val="00066B2B"/>
    <w:rsid w:val="00066B42"/>
    <w:rsid w:val="0006739B"/>
    <w:rsid w:val="00070A82"/>
    <w:rsid w:val="00071737"/>
    <w:rsid w:val="0007220D"/>
    <w:rsid w:val="00072979"/>
    <w:rsid w:val="00072BD4"/>
    <w:rsid w:val="00073428"/>
    <w:rsid w:val="00074598"/>
    <w:rsid w:val="00077735"/>
    <w:rsid w:val="00081259"/>
    <w:rsid w:val="000815D3"/>
    <w:rsid w:val="00082880"/>
    <w:rsid w:val="0008351B"/>
    <w:rsid w:val="000844A1"/>
    <w:rsid w:val="00084A8F"/>
    <w:rsid w:val="00085953"/>
    <w:rsid w:val="00087745"/>
    <w:rsid w:val="0009088F"/>
    <w:rsid w:val="00090D89"/>
    <w:rsid w:val="000947EB"/>
    <w:rsid w:val="00094AB1"/>
    <w:rsid w:val="000A01E9"/>
    <w:rsid w:val="000A161E"/>
    <w:rsid w:val="000A2765"/>
    <w:rsid w:val="000A27E9"/>
    <w:rsid w:val="000A2B1E"/>
    <w:rsid w:val="000A538F"/>
    <w:rsid w:val="000A7E4C"/>
    <w:rsid w:val="000B0664"/>
    <w:rsid w:val="000B1554"/>
    <w:rsid w:val="000B20AF"/>
    <w:rsid w:val="000B2B4B"/>
    <w:rsid w:val="000B2D34"/>
    <w:rsid w:val="000B2FE3"/>
    <w:rsid w:val="000B31FA"/>
    <w:rsid w:val="000B3676"/>
    <w:rsid w:val="000B659B"/>
    <w:rsid w:val="000C0C47"/>
    <w:rsid w:val="000C2EA4"/>
    <w:rsid w:val="000C4DD3"/>
    <w:rsid w:val="000C5EFC"/>
    <w:rsid w:val="000C664C"/>
    <w:rsid w:val="000C73A7"/>
    <w:rsid w:val="000C7451"/>
    <w:rsid w:val="000D058D"/>
    <w:rsid w:val="000D084A"/>
    <w:rsid w:val="000D0FC4"/>
    <w:rsid w:val="000D1A36"/>
    <w:rsid w:val="000D253B"/>
    <w:rsid w:val="000D2CFC"/>
    <w:rsid w:val="000D2FC4"/>
    <w:rsid w:val="000D6C8C"/>
    <w:rsid w:val="000E1A89"/>
    <w:rsid w:val="000E2013"/>
    <w:rsid w:val="000E2FB9"/>
    <w:rsid w:val="000E53E9"/>
    <w:rsid w:val="000F05BC"/>
    <w:rsid w:val="000F0C65"/>
    <w:rsid w:val="000F125F"/>
    <w:rsid w:val="000F17BD"/>
    <w:rsid w:val="000F1995"/>
    <w:rsid w:val="000F36F1"/>
    <w:rsid w:val="000F5939"/>
    <w:rsid w:val="000F69D5"/>
    <w:rsid w:val="000F7AF2"/>
    <w:rsid w:val="001013AD"/>
    <w:rsid w:val="00103E08"/>
    <w:rsid w:val="00106AC8"/>
    <w:rsid w:val="0011032F"/>
    <w:rsid w:val="00111AC0"/>
    <w:rsid w:val="0011215E"/>
    <w:rsid w:val="0011284F"/>
    <w:rsid w:val="00112FB4"/>
    <w:rsid w:val="0011498A"/>
    <w:rsid w:val="00115852"/>
    <w:rsid w:val="001167EE"/>
    <w:rsid w:val="00117577"/>
    <w:rsid w:val="00120A71"/>
    <w:rsid w:val="00121469"/>
    <w:rsid w:val="00123225"/>
    <w:rsid w:val="00124269"/>
    <w:rsid w:val="00127AD0"/>
    <w:rsid w:val="0013130F"/>
    <w:rsid w:val="00131700"/>
    <w:rsid w:val="00136CE5"/>
    <w:rsid w:val="0013786F"/>
    <w:rsid w:val="001400DE"/>
    <w:rsid w:val="001411C0"/>
    <w:rsid w:val="00144DDD"/>
    <w:rsid w:val="0014630B"/>
    <w:rsid w:val="001472B8"/>
    <w:rsid w:val="00150C69"/>
    <w:rsid w:val="00152309"/>
    <w:rsid w:val="0015245B"/>
    <w:rsid w:val="0015619D"/>
    <w:rsid w:val="00160650"/>
    <w:rsid w:val="00170A4A"/>
    <w:rsid w:val="00170E79"/>
    <w:rsid w:val="00171834"/>
    <w:rsid w:val="001722D0"/>
    <w:rsid w:val="001744AB"/>
    <w:rsid w:val="0017483A"/>
    <w:rsid w:val="00174E05"/>
    <w:rsid w:val="001806C4"/>
    <w:rsid w:val="00182EB8"/>
    <w:rsid w:val="0018305F"/>
    <w:rsid w:val="001833C8"/>
    <w:rsid w:val="0018579F"/>
    <w:rsid w:val="0018796E"/>
    <w:rsid w:val="0019070C"/>
    <w:rsid w:val="001915E4"/>
    <w:rsid w:val="00192BA2"/>
    <w:rsid w:val="001935A0"/>
    <w:rsid w:val="00195C4C"/>
    <w:rsid w:val="001962E7"/>
    <w:rsid w:val="00196546"/>
    <w:rsid w:val="00197457"/>
    <w:rsid w:val="001A0E64"/>
    <w:rsid w:val="001A0EC2"/>
    <w:rsid w:val="001A1223"/>
    <w:rsid w:val="001A14D9"/>
    <w:rsid w:val="001A4AE8"/>
    <w:rsid w:val="001A5893"/>
    <w:rsid w:val="001A59D0"/>
    <w:rsid w:val="001A648F"/>
    <w:rsid w:val="001B1931"/>
    <w:rsid w:val="001B1A19"/>
    <w:rsid w:val="001B2482"/>
    <w:rsid w:val="001B2A20"/>
    <w:rsid w:val="001B3DF8"/>
    <w:rsid w:val="001B51E5"/>
    <w:rsid w:val="001B788D"/>
    <w:rsid w:val="001C1746"/>
    <w:rsid w:val="001C20AA"/>
    <w:rsid w:val="001C3E25"/>
    <w:rsid w:val="001C4004"/>
    <w:rsid w:val="001C5001"/>
    <w:rsid w:val="001C5A42"/>
    <w:rsid w:val="001C72D4"/>
    <w:rsid w:val="001D03AD"/>
    <w:rsid w:val="001D08E0"/>
    <w:rsid w:val="001D23AA"/>
    <w:rsid w:val="001D4361"/>
    <w:rsid w:val="001D6A0C"/>
    <w:rsid w:val="001D6C44"/>
    <w:rsid w:val="001E0494"/>
    <w:rsid w:val="001E1E7B"/>
    <w:rsid w:val="001E2B4E"/>
    <w:rsid w:val="001E3630"/>
    <w:rsid w:val="001E428E"/>
    <w:rsid w:val="001E6D62"/>
    <w:rsid w:val="001E7764"/>
    <w:rsid w:val="001F0358"/>
    <w:rsid w:val="001F06ED"/>
    <w:rsid w:val="001F20C1"/>
    <w:rsid w:val="001F4E67"/>
    <w:rsid w:val="001F54AD"/>
    <w:rsid w:val="001F629C"/>
    <w:rsid w:val="001F6BCB"/>
    <w:rsid w:val="001F72B3"/>
    <w:rsid w:val="00200BAC"/>
    <w:rsid w:val="00202C61"/>
    <w:rsid w:val="002038E9"/>
    <w:rsid w:val="00203DDF"/>
    <w:rsid w:val="0021072B"/>
    <w:rsid w:val="00211773"/>
    <w:rsid w:val="00214B34"/>
    <w:rsid w:val="002152F1"/>
    <w:rsid w:val="00217AAA"/>
    <w:rsid w:val="002214E2"/>
    <w:rsid w:val="00221FD2"/>
    <w:rsid w:val="00222626"/>
    <w:rsid w:val="00223BCF"/>
    <w:rsid w:val="00223C78"/>
    <w:rsid w:val="00224141"/>
    <w:rsid w:val="00224BB6"/>
    <w:rsid w:val="00225BE4"/>
    <w:rsid w:val="002276E4"/>
    <w:rsid w:val="00227818"/>
    <w:rsid w:val="00227B91"/>
    <w:rsid w:val="00235A91"/>
    <w:rsid w:val="00236318"/>
    <w:rsid w:val="00237FD8"/>
    <w:rsid w:val="002400EC"/>
    <w:rsid w:val="00240BD5"/>
    <w:rsid w:val="002411E5"/>
    <w:rsid w:val="00242295"/>
    <w:rsid w:val="002430DF"/>
    <w:rsid w:val="002458D7"/>
    <w:rsid w:val="00246173"/>
    <w:rsid w:val="00251A79"/>
    <w:rsid w:val="00252228"/>
    <w:rsid w:val="00252396"/>
    <w:rsid w:val="0025479E"/>
    <w:rsid w:val="0025494D"/>
    <w:rsid w:val="002555A1"/>
    <w:rsid w:val="00255865"/>
    <w:rsid w:val="00257CD7"/>
    <w:rsid w:val="00257D30"/>
    <w:rsid w:val="002608D3"/>
    <w:rsid w:val="00261F4C"/>
    <w:rsid w:val="00262072"/>
    <w:rsid w:val="00266FDB"/>
    <w:rsid w:val="00271BFA"/>
    <w:rsid w:val="00271FCE"/>
    <w:rsid w:val="00276BAD"/>
    <w:rsid w:val="00277262"/>
    <w:rsid w:val="0027746E"/>
    <w:rsid w:val="00277BE3"/>
    <w:rsid w:val="002808B4"/>
    <w:rsid w:val="00280D35"/>
    <w:rsid w:val="00281CA6"/>
    <w:rsid w:val="00282B00"/>
    <w:rsid w:val="00283DAC"/>
    <w:rsid w:val="002840FE"/>
    <w:rsid w:val="0028747B"/>
    <w:rsid w:val="002911E8"/>
    <w:rsid w:val="00291AEC"/>
    <w:rsid w:val="00292315"/>
    <w:rsid w:val="00293BCB"/>
    <w:rsid w:val="00293CF1"/>
    <w:rsid w:val="00295A7C"/>
    <w:rsid w:val="0029680B"/>
    <w:rsid w:val="002A0A24"/>
    <w:rsid w:val="002A248C"/>
    <w:rsid w:val="002A4901"/>
    <w:rsid w:val="002A4D05"/>
    <w:rsid w:val="002A60C5"/>
    <w:rsid w:val="002A786F"/>
    <w:rsid w:val="002B0536"/>
    <w:rsid w:val="002B0E70"/>
    <w:rsid w:val="002B1972"/>
    <w:rsid w:val="002B28F2"/>
    <w:rsid w:val="002B2B3F"/>
    <w:rsid w:val="002B2F08"/>
    <w:rsid w:val="002B2F78"/>
    <w:rsid w:val="002B300D"/>
    <w:rsid w:val="002B578A"/>
    <w:rsid w:val="002B78EA"/>
    <w:rsid w:val="002C0A3C"/>
    <w:rsid w:val="002C15E4"/>
    <w:rsid w:val="002C1908"/>
    <w:rsid w:val="002C1B0D"/>
    <w:rsid w:val="002C1B61"/>
    <w:rsid w:val="002C2628"/>
    <w:rsid w:val="002C3358"/>
    <w:rsid w:val="002C3C64"/>
    <w:rsid w:val="002C3CDC"/>
    <w:rsid w:val="002C5722"/>
    <w:rsid w:val="002C604C"/>
    <w:rsid w:val="002C6559"/>
    <w:rsid w:val="002C7E06"/>
    <w:rsid w:val="002C7F58"/>
    <w:rsid w:val="002D18B4"/>
    <w:rsid w:val="002D2D0F"/>
    <w:rsid w:val="002D2FE2"/>
    <w:rsid w:val="002D3903"/>
    <w:rsid w:val="002D54F2"/>
    <w:rsid w:val="002D57EC"/>
    <w:rsid w:val="002D69EE"/>
    <w:rsid w:val="002D7908"/>
    <w:rsid w:val="002E4526"/>
    <w:rsid w:val="002E4DB2"/>
    <w:rsid w:val="002E6245"/>
    <w:rsid w:val="002E6362"/>
    <w:rsid w:val="002F2DE8"/>
    <w:rsid w:val="002F4825"/>
    <w:rsid w:val="002F4B49"/>
    <w:rsid w:val="002F5053"/>
    <w:rsid w:val="002F650D"/>
    <w:rsid w:val="002F66E8"/>
    <w:rsid w:val="00302F7B"/>
    <w:rsid w:val="0030466A"/>
    <w:rsid w:val="00315937"/>
    <w:rsid w:val="00316870"/>
    <w:rsid w:val="00316B56"/>
    <w:rsid w:val="00316DC6"/>
    <w:rsid w:val="00317814"/>
    <w:rsid w:val="00320B4F"/>
    <w:rsid w:val="00322128"/>
    <w:rsid w:val="00323C59"/>
    <w:rsid w:val="003241E9"/>
    <w:rsid w:val="00324C3F"/>
    <w:rsid w:val="00324E11"/>
    <w:rsid w:val="00327D23"/>
    <w:rsid w:val="00330426"/>
    <w:rsid w:val="00331434"/>
    <w:rsid w:val="00331867"/>
    <w:rsid w:val="00331B60"/>
    <w:rsid w:val="0033386B"/>
    <w:rsid w:val="00334F37"/>
    <w:rsid w:val="003359EA"/>
    <w:rsid w:val="00335C18"/>
    <w:rsid w:val="003402A9"/>
    <w:rsid w:val="00340346"/>
    <w:rsid w:val="00342285"/>
    <w:rsid w:val="003446E2"/>
    <w:rsid w:val="00352937"/>
    <w:rsid w:val="00352DAA"/>
    <w:rsid w:val="00354177"/>
    <w:rsid w:val="003573D8"/>
    <w:rsid w:val="00360E8B"/>
    <w:rsid w:val="00361711"/>
    <w:rsid w:val="00362022"/>
    <w:rsid w:val="00363B1D"/>
    <w:rsid w:val="003660F4"/>
    <w:rsid w:val="0037132F"/>
    <w:rsid w:val="00371C0B"/>
    <w:rsid w:val="00372176"/>
    <w:rsid w:val="00372BE4"/>
    <w:rsid w:val="00373C45"/>
    <w:rsid w:val="00374919"/>
    <w:rsid w:val="00375F44"/>
    <w:rsid w:val="00376830"/>
    <w:rsid w:val="00376DF7"/>
    <w:rsid w:val="00377BD4"/>
    <w:rsid w:val="003825FB"/>
    <w:rsid w:val="00382676"/>
    <w:rsid w:val="00382B23"/>
    <w:rsid w:val="00384618"/>
    <w:rsid w:val="00384702"/>
    <w:rsid w:val="00385EC4"/>
    <w:rsid w:val="003860AF"/>
    <w:rsid w:val="0039545D"/>
    <w:rsid w:val="003977FD"/>
    <w:rsid w:val="003A40F3"/>
    <w:rsid w:val="003A56CB"/>
    <w:rsid w:val="003B15F0"/>
    <w:rsid w:val="003B19EE"/>
    <w:rsid w:val="003B2959"/>
    <w:rsid w:val="003B4785"/>
    <w:rsid w:val="003B5ACD"/>
    <w:rsid w:val="003B5BCD"/>
    <w:rsid w:val="003B65B2"/>
    <w:rsid w:val="003B713D"/>
    <w:rsid w:val="003C0592"/>
    <w:rsid w:val="003C0BDE"/>
    <w:rsid w:val="003C19D0"/>
    <w:rsid w:val="003C2EE7"/>
    <w:rsid w:val="003C36F3"/>
    <w:rsid w:val="003C46FA"/>
    <w:rsid w:val="003C6BDB"/>
    <w:rsid w:val="003C7BD2"/>
    <w:rsid w:val="003D03BD"/>
    <w:rsid w:val="003D0692"/>
    <w:rsid w:val="003D133C"/>
    <w:rsid w:val="003D4E66"/>
    <w:rsid w:val="003D53C0"/>
    <w:rsid w:val="003D6DDD"/>
    <w:rsid w:val="003D70B4"/>
    <w:rsid w:val="003E56DD"/>
    <w:rsid w:val="003E5B14"/>
    <w:rsid w:val="003E62ED"/>
    <w:rsid w:val="003E7EFF"/>
    <w:rsid w:val="003F0223"/>
    <w:rsid w:val="003F0B27"/>
    <w:rsid w:val="003F11C9"/>
    <w:rsid w:val="003F145E"/>
    <w:rsid w:val="003F177B"/>
    <w:rsid w:val="003F2A58"/>
    <w:rsid w:val="003F4531"/>
    <w:rsid w:val="003F51F3"/>
    <w:rsid w:val="00400218"/>
    <w:rsid w:val="00400A21"/>
    <w:rsid w:val="004015B3"/>
    <w:rsid w:val="00403F6D"/>
    <w:rsid w:val="00404141"/>
    <w:rsid w:val="004055D2"/>
    <w:rsid w:val="00405797"/>
    <w:rsid w:val="00406758"/>
    <w:rsid w:val="004072FD"/>
    <w:rsid w:val="004104C3"/>
    <w:rsid w:val="00410B6F"/>
    <w:rsid w:val="00410E45"/>
    <w:rsid w:val="00411324"/>
    <w:rsid w:val="00413417"/>
    <w:rsid w:val="00414120"/>
    <w:rsid w:val="0041486B"/>
    <w:rsid w:val="0041628B"/>
    <w:rsid w:val="0041671D"/>
    <w:rsid w:val="00416EFD"/>
    <w:rsid w:val="0041702C"/>
    <w:rsid w:val="0041767D"/>
    <w:rsid w:val="004214E6"/>
    <w:rsid w:val="004273C9"/>
    <w:rsid w:val="004300ED"/>
    <w:rsid w:val="00430C0C"/>
    <w:rsid w:val="0043406B"/>
    <w:rsid w:val="00436D6F"/>
    <w:rsid w:val="0044018C"/>
    <w:rsid w:val="004412C7"/>
    <w:rsid w:val="00441751"/>
    <w:rsid w:val="00443C84"/>
    <w:rsid w:val="0044401B"/>
    <w:rsid w:val="00444321"/>
    <w:rsid w:val="00444777"/>
    <w:rsid w:val="00444B80"/>
    <w:rsid w:val="004456A9"/>
    <w:rsid w:val="00446868"/>
    <w:rsid w:val="004505E1"/>
    <w:rsid w:val="00450EBB"/>
    <w:rsid w:val="00451524"/>
    <w:rsid w:val="00451F03"/>
    <w:rsid w:val="00452FFF"/>
    <w:rsid w:val="00461FD3"/>
    <w:rsid w:val="0046272A"/>
    <w:rsid w:val="004637AE"/>
    <w:rsid w:val="00464875"/>
    <w:rsid w:val="004658CE"/>
    <w:rsid w:val="00465E2D"/>
    <w:rsid w:val="00465FC5"/>
    <w:rsid w:val="00467EF1"/>
    <w:rsid w:val="00472355"/>
    <w:rsid w:val="0047325C"/>
    <w:rsid w:val="00474E6A"/>
    <w:rsid w:val="0047690C"/>
    <w:rsid w:val="004770BB"/>
    <w:rsid w:val="004803DA"/>
    <w:rsid w:val="004824FD"/>
    <w:rsid w:val="0048297F"/>
    <w:rsid w:val="0048312D"/>
    <w:rsid w:val="00486CC9"/>
    <w:rsid w:val="00492F74"/>
    <w:rsid w:val="00493D53"/>
    <w:rsid w:val="00497FE9"/>
    <w:rsid w:val="004A109C"/>
    <w:rsid w:val="004A1E98"/>
    <w:rsid w:val="004A2915"/>
    <w:rsid w:val="004A2F79"/>
    <w:rsid w:val="004A37A9"/>
    <w:rsid w:val="004B101A"/>
    <w:rsid w:val="004B45EA"/>
    <w:rsid w:val="004B4AF3"/>
    <w:rsid w:val="004B69C7"/>
    <w:rsid w:val="004C06D0"/>
    <w:rsid w:val="004C081D"/>
    <w:rsid w:val="004C0A21"/>
    <w:rsid w:val="004C3431"/>
    <w:rsid w:val="004C382C"/>
    <w:rsid w:val="004C5411"/>
    <w:rsid w:val="004C61CB"/>
    <w:rsid w:val="004C6622"/>
    <w:rsid w:val="004D2520"/>
    <w:rsid w:val="004D2BF8"/>
    <w:rsid w:val="004D4720"/>
    <w:rsid w:val="004E1447"/>
    <w:rsid w:val="004E19E7"/>
    <w:rsid w:val="004E2AA5"/>
    <w:rsid w:val="004F1648"/>
    <w:rsid w:val="004F1732"/>
    <w:rsid w:val="004F2913"/>
    <w:rsid w:val="004F43BC"/>
    <w:rsid w:val="004F535B"/>
    <w:rsid w:val="004F59E4"/>
    <w:rsid w:val="004F6750"/>
    <w:rsid w:val="004F748E"/>
    <w:rsid w:val="004F78C4"/>
    <w:rsid w:val="00501E14"/>
    <w:rsid w:val="005023BE"/>
    <w:rsid w:val="00503919"/>
    <w:rsid w:val="00503A9E"/>
    <w:rsid w:val="00504BF1"/>
    <w:rsid w:val="00504E00"/>
    <w:rsid w:val="00505094"/>
    <w:rsid w:val="00506340"/>
    <w:rsid w:val="00507698"/>
    <w:rsid w:val="005079EA"/>
    <w:rsid w:val="005108D1"/>
    <w:rsid w:val="0051135C"/>
    <w:rsid w:val="00511450"/>
    <w:rsid w:val="005118A2"/>
    <w:rsid w:val="00514FBD"/>
    <w:rsid w:val="005159EE"/>
    <w:rsid w:val="00521CD8"/>
    <w:rsid w:val="005235DC"/>
    <w:rsid w:val="005262B3"/>
    <w:rsid w:val="00526455"/>
    <w:rsid w:val="00527363"/>
    <w:rsid w:val="00527481"/>
    <w:rsid w:val="005301DF"/>
    <w:rsid w:val="005313B2"/>
    <w:rsid w:val="0053543A"/>
    <w:rsid w:val="00536C18"/>
    <w:rsid w:val="005372D8"/>
    <w:rsid w:val="005376CF"/>
    <w:rsid w:val="00537AD9"/>
    <w:rsid w:val="0054103F"/>
    <w:rsid w:val="00541215"/>
    <w:rsid w:val="00541F3B"/>
    <w:rsid w:val="0054324A"/>
    <w:rsid w:val="005433EF"/>
    <w:rsid w:val="005442C9"/>
    <w:rsid w:val="00546875"/>
    <w:rsid w:val="00546CDF"/>
    <w:rsid w:val="005534C2"/>
    <w:rsid w:val="00555DEF"/>
    <w:rsid w:val="00556754"/>
    <w:rsid w:val="00560AFB"/>
    <w:rsid w:val="00561365"/>
    <w:rsid w:val="00562024"/>
    <w:rsid w:val="00565829"/>
    <w:rsid w:val="00565922"/>
    <w:rsid w:val="005667C1"/>
    <w:rsid w:val="00566D86"/>
    <w:rsid w:val="005711D8"/>
    <w:rsid w:val="00571F3F"/>
    <w:rsid w:val="005721E0"/>
    <w:rsid w:val="00572211"/>
    <w:rsid w:val="005751BA"/>
    <w:rsid w:val="00580E98"/>
    <w:rsid w:val="005812E9"/>
    <w:rsid w:val="00581608"/>
    <w:rsid w:val="005824B5"/>
    <w:rsid w:val="00583598"/>
    <w:rsid w:val="0058777E"/>
    <w:rsid w:val="00590489"/>
    <w:rsid w:val="005930AC"/>
    <w:rsid w:val="00594698"/>
    <w:rsid w:val="00595128"/>
    <w:rsid w:val="00595C5A"/>
    <w:rsid w:val="00596348"/>
    <w:rsid w:val="00597016"/>
    <w:rsid w:val="00597906"/>
    <w:rsid w:val="005A146F"/>
    <w:rsid w:val="005A2494"/>
    <w:rsid w:val="005A2D6D"/>
    <w:rsid w:val="005A3598"/>
    <w:rsid w:val="005B05CD"/>
    <w:rsid w:val="005B05FE"/>
    <w:rsid w:val="005B1A13"/>
    <w:rsid w:val="005B46EF"/>
    <w:rsid w:val="005B7453"/>
    <w:rsid w:val="005B7B40"/>
    <w:rsid w:val="005B7B7F"/>
    <w:rsid w:val="005C00BC"/>
    <w:rsid w:val="005C09BC"/>
    <w:rsid w:val="005C2F15"/>
    <w:rsid w:val="005C3E0E"/>
    <w:rsid w:val="005C5B18"/>
    <w:rsid w:val="005C7A55"/>
    <w:rsid w:val="005C7A64"/>
    <w:rsid w:val="005C7E94"/>
    <w:rsid w:val="005D014A"/>
    <w:rsid w:val="005D148A"/>
    <w:rsid w:val="005D14B2"/>
    <w:rsid w:val="005D20C8"/>
    <w:rsid w:val="005D43D4"/>
    <w:rsid w:val="005D5E60"/>
    <w:rsid w:val="005D6964"/>
    <w:rsid w:val="005E0520"/>
    <w:rsid w:val="005E26CE"/>
    <w:rsid w:val="005E60A2"/>
    <w:rsid w:val="005E747D"/>
    <w:rsid w:val="005F07DD"/>
    <w:rsid w:val="005F09F1"/>
    <w:rsid w:val="005F1AB0"/>
    <w:rsid w:val="005F1EAA"/>
    <w:rsid w:val="005F22BC"/>
    <w:rsid w:val="005F34E3"/>
    <w:rsid w:val="005F4170"/>
    <w:rsid w:val="005F5520"/>
    <w:rsid w:val="00601E9E"/>
    <w:rsid w:val="00602965"/>
    <w:rsid w:val="00602F06"/>
    <w:rsid w:val="0060309B"/>
    <w:rsid w:val="00606909"/>
    <w:rsid w:val="00607835"/>
    <w:rsid w:val="00607CC9"/>
    <w:rsid w:val="0061045D"/>
    <w:rsid w:val="006111C0"/>
    <w:rsid w:val="006114B0"/>
    <w:rsid w:val="006116EA"/>
    <w:rsid w:val="0061219D"/>
    <w:rsid w:val="00613E51"/>
    <w:rsid w:val="00614DE2"/>
    <w:rsid w:val="00614F1D"/>
    <w:rsid w:val="006152B8"/>
    <w:rsid w:val="0061549F"/>
    <w:rsid w:val="00615AEC"/>
    <w:rsid w:val="00615C8F"/>
    <w:rsid w:val="00617381"/>
    <w:rsid w:val="0062192E"/>
    <w:rsid w:val="00621DD8"/>
    <w:rsid w:val="00622551"/>
    <w:rsid w:val="006227FA"/>
    <w:rsid w:val="00622817"/>
    <w:rsid w:val="00622F52"/>
    <w:rsid w:val="006231D5"/>
    <w:rsid w:val="00623758"/>
    <w:rsid w:val="006237C7"/>
    <w:rsid w:val="006251BE"/>
    <w:rsid w:val="006272B4"/>
    <w:rsid w:val="00631B39"/>
    <w:rsid w:val="00633239"/>
    <w:rsid w:val="006335FA"/>
    <w:rsid w:val="00633A93"/>
    <w:rsid w:val="00633AFB"/>
    <w:rsid w:val="00634366"/>
    <w:rsid w:val="00635048"/>
    <w:rsid w:val="006414D5"/>
    <w:rsid w:val="006422F1"/>
    <w:rsid w:val="006425A0"/>
    <w:rsid w:val="00642D53"/>
    <w:rsid w:val="00643622"/>
    <w:rsid w:val="006447D3"/>
    <w:rsid w:val="00645E14"/>
    <w:rsid w:val="0064619C"/>
    <w:rsid w:val="00646831"/>
    <w:rsid w:val="0064702B"/>
    <w:rsid w:val="006477D1"/>
    <w:rsid w:val="006516DA"/>
    <w:rsid w:val="00651756"/>
    <w:rsid w:val="00652F53"/>
    <w:rsid w:val="006538ED"/>
    <w:rsid w:val="00656BE2"/>
    <w:rsid w:val="0065714A"/>
    <w:rsid w:val="00661461"/>
    <w:rsid w:val="0066218D"/>
    <w:rsid w:val="006652D3"/>
    <w:rsid w:val="006662DC"/>
    <w:rsid w:val="006678A7"/>
    <w:rsid w:val="00670AD6"/>
    <w:rsid w:val="006717CA"/>
    <w:rsid w:val="00672800"/>
    <w:rsid w:val="00673101"/>
    <w:rsid w:val="00673BE5"/>
    <w:rsid w:val="00673F0E"/>
    <w:rsid w:val="00673F35"/>
    <w:rsid w:val="00674212"/>
    <w:rsid w:val="00680AEA"/>
    <w:rsid w:val="0068183A"/>
    <w:rsid w:val="00683DBA"/>
    <w:rsid w:val="006855D5"/>
    <w:rsid w:val="006862D4"/>
    <w:rsid w:val="00687A66"/>
    <w:rsid w:val="00687F02"/>
    <w:rsid w:val="00690814"/>
    <w:rsid w:val="006914FF"/>
    <w:rsid w:val="00691998"/>
    <w:rsid w:val="00691E5B"/>
    <w:rsid w:val="00693B63"/>
    <w:rsid w:val="006940DC"/>
    <w:rsid w:val="006977E3"/>
    <w:rsid w:val="00697B31"/>
    <w:rsid w:val="006A0C46"/>
    <w:rsid w:val="006A3B66"/>
    <w:rsid w:val="006A4545"/>
    <w:rsid w:val="006A4B4B"/>
    <w:rsid w:val="006A4C14"/>
    <w:rsid w:val="006A584E"/>
    <w:rsid w:val="006A6399"/>
    <w:rsid w:val="006A7DA1"/>
    <w:rsid w:val="006B0976"/>
    <w:rsid w:val="006B12D3"/>
    <w:rsid w:val="006B4FF7"/>
    <w:rsid w:val="006B6123"/>
    <w:rsid w:val="006B7115"/>
    <w:rsid w:val="006B73E2"/>
    <w:rsid w:val="006C03E0"/>
    <w:rsid w:val="006C0A99"/>
    <w:rsid w:val="006C13CA"/>
    <w:rsid w:val="006C3A97"/>
    <w:rsid w:val="006C70B1"/>
    <w:rsid w:val="006D28E6"/>
    <w:rsid w:val="006D308E"/>
    <w:rsid w:val="006D4A58"/>
    <w:rsid w:val="006D704F"/>
    <w:rsid w:val="006D7390"/>
    <w:rsid w:val="006D74D7"/>
    <w:rsid w:val="006D7EFF"/>
    <w:rsid w:val="006E18CC"/>
    <w:rsid w:val="006E191F"/>
    <w:rsid w:val="006E4611"/>
    <w:rsid w:val="006E4D7B"/>
    <w:rsid w:val="006E6BF1"/>
    <w:rsid w:val="006F017F"/>
    <w:rsid w:val="006F114E"/>
    <w:rsid w:val="006F30BC"/>
    <w:rsid w:val="006F3254"/>
    <w:rsid w:val="006F36AA"/>
    <w:rsid w:val="006F499D"/>
    <w:rsid w:val="006F5999"/>
    <w:rsid w:val="006F5F7E"/>
    <w:rsid w:val="00700C7D"/>
    <w:rsid w:val="007047A5"/>
    <w:rsid w:val="007067B9"/>
    <w:rsid w:val="007070C4"/>
    <w:rsid w:val="00712BA2"/>
    <w:rsid w:val="00713056"/>
    <w:rsid w:val="00713203"/>
    <w:rsid w:val="007148AA"/>
    <w:rsid w:val="0071673F"/>
    <w:rsid w:val="007167CC"/>
    <w:rsid w:val="00716AB0"/>
    <w:rsid w:val="00720257"/>
    <w:rsid w:val="007223AE"/>
    <w:rsid w:val="00723754"/>
    <w:rsid w:val="00723797"/>
    <w:rsid w:val="00723FD2"/>
    <w:rsid w:val="00725F3F"/>
    <w:rsid w:val="007271B9"/>
    <w:rsid w:val="00727A17"/>
    <w:rsid w:val="00733437"/>
    <w:rsid w:val="00733D34"/>
    <w:rsid w:val="00734039"/>
    <w:rsid w:val="00734CCD"/>
    <w:rsid w:val="00736639"/>
    <w:rsid w:val="007368D5"/>
    <w:rsid w:val="00737C48"/>
    <w:rsid w:val="0074071F"/>
    <w:rsid w:val="007418F1"/>
    <w:rsid w:val="00741C33"/>
    <w:rsid w:val="00742065"/>
    <w:rsid w:val="00742950"/>
    <w:rsid w:val="00743683"/>
    <w:rsid w:val="007449C8"/>
    <w:rsid w:val="00744E8F"/>
    <w:rsid w:val="00745BEA"/>
    <w:rsid w:val="00746252"/>
    <w:rsid w:val="007471E0"/>
    <w:rsid w:val="00747566"/>
    <w:rsid w:val="00747DF4"/>
    <w:rsid w:val="007505DA"/>
    <w:rsid w:val="0075270C"/>
    <w:rsid w:val="00753744"/>
    <w:rsid w:val="00753B0B"/>
    <w:rsid w:val="00756912"/>
    <w:rsid w:val="00761ED7"/>
    <w:rsid w:val="00762169"/>
    <w:rsid w:val="00762DC5"/>
    <w:rsid w:val="0076346D"/>
    <w:rsid w:val="007638D3"/>
    <w:rsid w:val="00764F05"/>
    <w:rsid w:val="00765BB2"/>
    <w:rsid w:val="0076677D"/>
    <w:rsid w:val="007721BB"/>
    <w:rsid w:val="007721D9"/>
    <w:rsid w:val="00772249"/>
    <w:rsid w:val="00775C5D"/>
    <w:rsid w:val="00777303"/>
    <w:rsid w:val="00777797"/>
    <w:rsid w:val="007779C0"/>
    <w:rsid w:val="00782ACE"/>
    <w:rsid w:val="007843D0"/>
    <w:rsid w:val="00785752"/>
    <w:rsid w:val="00786368"/>
    <w:rsid w:val="0079015C"/>
    <w:rsid w:val="00792C01"/>
    <w:rsid w:val="0079327C"/>
    <w:rsid w:val="00794D34"/>
    <w:rsid w:val="00795425"/>
    <w:rsid w:val="00795CE0"/>
    <w:rsid w:val="00796F17"/>
    <w:rsid w:val="0079752A"/>
    <w:rsid w:val="00797D91"/>
    <w:rsid w:val="007A0CB9"/>
    <w:rsid w:val="007A2930"/>
    <w:rsid w:val="007A48DE"/>
    <w:rsid w:val="007B1EED"/>
    <w:rsid w:val="007B25B7"/>
    <w:rsid w:val="007B44CB"/>
    <w:rsid w:val="007B55D0"/>
    <w:rsid w:val="007B681A"/>
    <w:rsid w:val="007B757C"/>
    <w:rsid w:val="007B7B6C"/>
    <w:rsid w:val="007C068C"/>
    <w:rsid w:val="007C252F"/>
    <w:rsid w:val="007C2AE8"/>
    <w:rsid w:val="007C3F13"/>
    <w:rsid w:val="007C5970"/>
    <w:rsid w:val="007D06F0"/>
    <w:rsid w:val="007D0E41"/>
    <w:rsid w:val="007D3149"/>
    <w:rsid w:val="007D34A8"/>
    <w:rsid w:val="007D4389"/>
    <w:rsid w:val="007D58FA"/>
    <w:rsid w:val="007D5B98"/>
    <w:rsid w:val="007D6839"/>
    <w:rsid w:val="007D6949"/>
    <w:rsid w:val="007D69A5"/>
    <w:rsid w:val="007D7863"/>
    <w:rsid w:val="007E3D8F"/>
    <w:rsid w:val="007E6A62"/>
    <w:rsid w:val="007F0EFD"/>
    <w:rsid w:val="007F1B84"/>
    <w:rsid w:val="007F3AA0"/>
    <w:rsid w:val="007F3C04"/>
    <w:rsid w:val="007F5623"/>
    <w:rsid w:val="007F7D02"/>
    <w:rsid w:val="00800798"/>
    <w:rsid w:val="00803849"/>
    <w:rsid w:val="008060C5"/>
    <w:rsid w:val="008062A2"/>
    <w:rsid w:val="0080711F"/>
    <w:rsid w:val="008106DB"/>
    <w:rsid w:val="00812793"/>
    <w:rsid w:val="00813C2C"/>
    <w:rsid w:val="00814154"/>
    <w:rsid w:val="00815773"/>
    <w:rsid w:val="00815F95"/>
    <w:rsid w:val="00817C25"/>
    <w:rsid w:val="00821926"/>
    <w:rsid w:val="0082369D"/>
    <w:rsid w:val="008249DD"/>
    <w:rsid w:val="00824B07"/>
    <w:rsid w:val="008261FD"/>
    <w:rsid w:val="00826419"/>
    <w:rsid w:val="00826976"/>
    <w:rsid w:val="00830BA5"/>
    <w:rsid w:val="00831EDA"/>
    <w:rsid w:val="00832AE1"/>
    <w:rsid w:val="00834083"/>
    <w:rsid w:val="00836F0B"/>
    <w:rsid w:val="0083756B"/>
    <w:rsid w:val="00837F83"/>
    <w:rsid w:val="00840B90"/>
    <w:rsid w:val="00841F4D"/>
    <w:rsid w:val="0084334D"/>
    <w:rsid w:val="008435D8"/>
    <w:rsid w:val="00843A3A"/>
    <w:rsid w:val="0084571A"/>
    <w:rsid w:val="008459AB"/>
    <w:rsid w:val="00847281"/>
    <w:rsid w:val="008540D5"/>
    <w:rsid w:val="00854ADF"/>
    <w:rsid w:val="0085533C"/>
    <w:rsid w:val="00855E16"/>
    <w:rsid w:val="00861D0F"/>
    <w:rsid w:val="00862890"/>
    <w:rsid w:val="00864424"/>
    <w:rsid w:val="00864EB9"/>
    <w:rsid w:val="008657CA"/>
    <w:rsid w:val="00867048"/>
    <w:rsid w:val="008676C6"/>
    <w:rsid w:val="00870E6E"/>
    <w:rsid w:val="0087220E"/>
    <w:rsid w:val="00872F4A"/>
    <w:rsid w:val="00873660"/>
    <w:rsid w:val="008745F3"/>
    <w:rsid w:val="00874F3D"/>
    <w:rsid w:val="0087621B"/>
    <w:rsid w:val="008821C2"/>
    <w:rsid w:val="00883CD8"/>
    <w:rsid w:val="008845B9"/>
    <w:rsid w:val="00885CD0"/>
    <w:rsid w:val="0088659D"/>
    <w:rsid w:val="00887218"/>
    <w:rsid w:val="008876B2"/>
    <w:rsid w:val="00891933"/>
    <w:rsid w:val="0089237D"/>
    <w:rsid w:val="008925A2"/>
    <w:rsid w:val="008936AA"/>
    <w:rsid w:val="00893D23"/>
    <w:rsid w:val="0089491F"/>
    <w:rsid w:val="00895B0A"/>
    <w:rsid w:val="00896949"/>
    <w:rsid w:val="008A01D8"/>
    <w:rsid w:val="008A218A"/>
    <w:rsid w:val="008A4A55"/>
    <w:rsid w:val="008A517E"/>
    <w:rsid w:val="008B087D"/>
    <w:rsid w:val="008B1C55"/>
    <w:rsid w:val="008B6B6C"/>
    <w:rsid w:val="008B6BEA"/>
    <w:rsid w:val="008B7718"/>
    <w:rsid w:val="008C0C73"/>
    <w:rsid w:val="008C1C5A"/>
    <w:rsid w:val="008C1F7D"/>
    <w:rsid w:val="008C3817"/>
    <w:rsid w:val="008C47F2"/>
    <w:rsid w:val="008C58A7"/>
    <w:rsid w:val="008C5D11"/>
    <w:rsid w:val="008C6A49"/>
    <w:rsid w:val="008C6CE8"/>
    <w:rsid w:val="008D126D"/>
    <w:rsid w:val="008D147D"/>
    <w:rsid w:val="008D17F9"/>
    <w:rsid w:val="008D2010"/>
    <w:rsid w:val="008D663E"/>
    <w:rsid w:val="008D6D85"/>
    <w:rsid w:val="008D71ED"/>
    <w:rsid w:val="008E06E4"/>
    <w:rsid w:val="008E118E"/>
    <w:rsid w:val="008E1A2E"/>
    <w:rsid w:val="008E2CC1"/>
    <w:rsid w:val="008E52C6"/>
    <w:rsid w:val="008E78DB"/>
    <w:rsid w:val="008F00D4"/>
    <w:rsid w:val="008F0C84"/>
    <w:rsid w:val="008F10A1"/>
    <w:rsid w:val="008F2358"/>
    <w:rsid w:val="008F2C95"/>
    <w:rsid w:val="008F45A7"/>
    <w:rsid w:val="008F4ACC"/>
    <w:rsid w:val="008F6127"/>
    <w:rsid w:val="008F7C5D"/>
    <w:rsid w:val="009002E5"/>
    <w:rsid w:val="00902736"/>
    <w:rsid w:val="0090364F"/>
    <w:rsid w:val="00903A2E"/>
    <w:rsid w:val="00904B49"/>
    <w:rsid w:val="00905EF5"/>
    <w:rsid w:val="00906652"/>
    <w:rsid w:val="0091136B"/>
    <w:rsid w:val="00913E95"/>
    <w:rsid w:val="00915F0A"/>
    <w:rsid w:val="00920BE6"/>
    <w:rsid w:val="00921996"/>
    <w:rsid w:val="009255D2"/>
    <w:rsid w:val="00926D1B"/>
    <w:rsid w:val="00926E24"/>
    <w:rsid w:val="00932076"/>
    <w:rsid w:val="009324D8"/>
    <w:rsid w:val="009411C3"/>
    <w:rsid w:val="00941D2A"/>
    <w:rsid w:val="009425E0"/>
    <w:rsid w:val="00944931"/>
    <w:rsid w:val="009460B9"/>
    <w:rsid w:val="00955050"/>
    <w:rsid w:val="00955DE7"/>
    <w:rsid w:val="00960C3D"/>
    <w:rsid w:val="00960CCF"/>
    <w:rsid w:val="00962338"/>
    <w:rsid w:val="00963496"/>
    <w:rsid w:val="00965E8D"/>
    <w:rsid w:val="009677DD"/>
    <w:rsid w:val="0097023C"/>
    <w:rsid w:val="00971CC6"/>
    <w:rsid w:val="0097303B"/>
    <w:rsid w:val="009732E9"/>
    <w:rsid w:val="009736D8"/>
    <w:rsid w:val="00973D05"/>
    <w:rsid w:val="00974352"/>
    <w:rsid w:val="00976480"/>
    <w:rsid w:val="00976966"/>
    <w:rsid w:val="00976B23"/>
    <w:rsid w:val="00976B40"/>
    <w:rsid w:val="00976D24"/>
    <w:rsid w:val="009806BB"/>
    <w:rsid w:val="00983D58"/>
    <w:rsid w:val="00984FEA"/>
    <w:rsid w:val="00985A29"/>
    <w:rsid w:val="00986DD3"/>
    <w:rsid w:val="00987008"/>
    <w:rsid w:val="00987317"/>
    <w:rsid w:val="00987A6F"/>
    <w:rsid w:val="009918A5"/>
    <w:rsid w:val="00991E63"/>
    <w:rsid w:val="00993EC3"/>
    <w:rsid w:val="009952C2"/>
    <w:rsid w:val="00995D83"/>
    <w:rsid w:val="00996305"/>
    <w:rsid w:val="00996A7D"/>
    <w:rsid w:val="009A04CA"/>
    <w:rsid w:val="009A1384"/>
    <w:rsid w:val="009A1813"/>
    <w:rsid w:val="009A25DA"/>
    <w:rsid w:val="009A4483"/>
    <w:rsid w:val="009A4D6D"/>
    <w:rsid w:val="009A54F5"/>
    <w:rsid w:val="009A560D"/>
    <w:rsid w:val="009A5FEF"/>
    <w:rsid w:val="009A60C8"/>
    <w:rsid w:val="009A627A"/>
    <w:rsid w:val="009A7956"/>
    <w:rsid w:val="009B1DAC"/>
    <w:rsid w:val="009B2628"/>
    <w:rsid w:val="009B2C58"/>
    <w:rsid w:val="009B2EEF"/>
    <w:rsid w:val="009B3190"/>
    <w:rsid w:val="009B5D76"/>
    <w:rsid w:val="009B684D"/>
    <w:rsid w:val="009B7B4F"/>
    <w:rsid w:val="009B7C71"/>
    <w:rsid w:val="009C36F8"/>
    <w:rsid w:val="009C4BF1"/>
    <w:rsid w:val="009C5EAA"/>
    <w:rsid w:val="009C6C51"/>
    <w:rsid w:val="009D06E0"/>
    <w:rsid w:val="009D1A06"/>
    <w:rsid w:val="009D1D79"/>
    <w:rsid w:val="009D3A36"/>
    <w:rsid w:val="009D4E55"/>
    <w:rsid w:val="009E0D6F"/>
    <w:rsid w:val="009E0E59"/>
    <w:rsid w:val="009E0FAA"/>
    <w:rsid w:val="009E1B34"/>
    <w:rsid w:val="009E233C"/>
    <w:rsid w:val="009E4BB3"/>
    <w:rsid w:val="009E5E48"/>
    <w:rsid w:val="009F1335"/>
    <w:rsid w:val="009F1999"/>
    <w:rsid w:val="009F2D2B"/>
    <w:rsid w:val="009F356D"/>
    <w:rsid w:val="009F36AE"/>
    <w:rsid w:val="009F79A1"/>
    <w:rsid w:val="00A00914"/>
    <w:rsid w:val="00A05AAA"/>
    <w:rsid w:val="00A05EFF"/>
    <w:rsid w:val="00A1207E"/>
    <w:rsid w:val="00A12279"/>
    <w:rsid w:val="00A14B74"/>
    <w:rsid w:val="00A15923"/>
    <w:rsid w:val="00A1595C"/>
    <w:rsid w:val="00A16E10"/>
    <w:rsid w:val="00A209B5"/>
    <w:rsid w:val="00A21C91"/>
    <w:rsid w:val="00A21FF9"/>
    <w:rsid w:val="00A24575"/>
    <w:rsid w:val="00A32EFB"/>
    <w:rsid w:val="00A35146"/>
    <w:rsid w:val="00A361F0"/>
    <w:rsid w:val="00A40124"/>
    <w:rsid w:val="00A413DB"/>
    <w:rsid w:val="00A4303E"/>
    <w:rsid w:val="00A43C5A"/>
    <w:rsid w:val="00A45251"/>
    <w:rsid w:val="00A45AB0"/>
    <w:rsid w:val="00A46C61"/>
    <w:rsid w:val="00A51462"/>
    <w:rsid w:val="00A51A78"/>
    <w:rsid w:val="00A56E18"/>
    <w:rsid w:val="00A61013"/>
    <w:rsid w:val="00A62EBB"/>
    <w:rsid w:val="00A64F9E"/>
    <w:rsid w:val="00A6514C"/>
    <w:rsid w:val="00A67B18"/>
    <w:rsid w:val="00A67EBF"/>
    <w:rsid w:val="00A70168"/>
    <w:rsid w:val="00A70304"/>
    <w:rsid w:val="00A71156"/>
    <w:rsid w:val="00A717CA"/>
    <w:rsid w:val="00A7266E"/>
    <w:rsid w:val="00A74602"/>
    <w:rsid w:val="00A74C70"/>
    <w:rsid w:val="00A75C2C"/>
    <w:rsid w:val="00A76D84"/>
    <w:rsid w:val="00A772DA"/>
    <w:rsid w:val="00A80CBA"/>
    <w:rsid w:val="00A8506D"/>
    <w:rsid w:val="00A8618D"/>
    <w:rsid w:val="00A86285"/>
    <w:rsid w:val="00A86955"/>
    <w:rsid w:val="00A86D69"/>
    <w:rsid w:val="00A87EBE"/>
    <w:rsid w:val="00A91DCC"/>
    <w:rsid w:val="00A91E49"/>
    <w:rsid w:val="00A928E6"/>
    <w:rsid w:val="00A9361D"/>
    <w:rsid w:val="00A948BD"/>
    <w:rsid w:val="00A95B14"/>
    <w:rsid w:val="00AA140C"/>
    <w:rsid w:val="00AA363D"/>
    <w:rsid w:val="00AA3E4C"/>
    <w:rsid w:val="00AA4B19"/>
    <w:rsid w:val="00AA5624"/>
    <w:rsid w:val="00AA62EF"/>
    <w:rsid w:val="00AA77EC"/>
    <w:rsid w:val="00AB2D0E"/>
    <w:rsid w:val="00AB2F45"/>
    <w:rsid w:val="00AB3FE5"/>
    <w:rsid w:val="00AB55EA"/>
    <w:rsid w:val="00AB7528"/>
    <w:rsid w:val="00AB753C"/>
    <w:rsid w:val="00AB7AC3"/>
    <w:rsid w:val="00AC067A"/>
    <w:rsid w:val="00AC2CB4"/>
    <w:rsid w:val="00AC2CEE"/>
    <w:rsid w:val="00AC2D3A"/>
    <w:rsid w:val="00AC3026"/>
    <w:rsid w:val="00AC5012"/>
    <w:rsid w:val="00AC558B"/>
    <w:rsid w:val="00AC7343"/>
    <w:rsid w:val="00AC79DA"/>
    <w:rsid w:val="00AD0202"/>
    <w:rsid w:val="00AD0F96"/>
    <w:rsid w:val="00AD1150"/>
    <w:rsid w:val="00AD139F"/>
    <w:rsid w:val="00AD1796"/>
    <w:rsid w:val="00AD22A8"/>
    <w:rsid w:val="00AD58CF"/>
    <w:rsid w:val="00AD6395"/>
    <w:rsid w:val="00AD6FDF"/>
    <w:rsid w:val="00AD73A6"/>
    <w:rsid w:val="00AE323E"/>
    <w:rsid w:val="00AE3781"/>
    <w:rsid w:val="00AF04C2"/>
    <w:rsid w:val="00AF179B"/>
    <w:rsid w:val="00AF234D"/>
    <w:rsid w:val="00AF319A"/>
    <w:rsid w:val="00AF4104"/>
    <w:rsid w:val="00AF4CCD"/>
    <w:rsid w:val="00AF6D71"/>
    <w:rsid w:val="00AF7B97"/>
    <w:rsid w:val="00B02074"/>
    <w:rsid w:val="00B02AD0"/>
    <w:rsid w:val="00B02DB5"/>
    <w:rsid w:val="00B03CF9"/>
    <w:rsid w:val="00B03E08"/>
    <w:rsid w:val="00B041B6"/>
    <w:rsid w:val="00B045BB"/>
    <w:rsid w:val="00B0463B"/>
    <w:rsid w:val="00B047F0"/>
    <w:rsid w:val="00B05386"/>
    <w:rsid w:val="00B056BA"/>
    <w:rsid w:val="00B10D57"/>
    <w:rsid w:val="00B122FD"/>
    <w:rsid w:val="00B15D7D"/>
    <w:rsid w:val="00B17823"/>
    <w:rsid w:val="00B2009E"/>
    <w:rsid w:val="00B21416"/>
    <w:rsid w:val="00B227C0"/>
    <w:rsid w:val="00B2311E"/>
    <w:rsid w:val="00B23548"/>
    <w:rsid w:val="00B2553E"/>
    <w:rsid w:val="00B255B1"/>
    <w:rsid w:val="00B264DC"/>
    <w:rsid w:val="00B27250"/>
    <w:rsid w:val="00B31243"/>
    <w:rsid w:val="00B3276B"/>
    <w:rsid w:val="00B327CE"/>
    <w:rsid w:val="00B33C69"/>
    <w:rsid w:val="00B351C1"/>
    <w:rsid w:val="00B357F5"/>
    <w:rsid w:val="00B35E3D"/>
    <w:rsid w:val="00B35ED4"/>
    <w:rsid w:val="00B3746E"/>
    <w:rsid w:val="00B37D77"/>
    <w:rsid w:val="00B401A7"/>
    <w:rsid w:val="00B40AD9"/>
    <w:rsid w:val="00B41AA4"/>
    <w:rsid w:val="00B429F7"/>
    <w:rsid w:val="00B44C8F"/>
    <w:rsid w:val="00B45367"/>
    <w:rsid w:val="00B457D8"/>
    <w:rsid w:val="00B45C43"/>
    <w:rsid w:val="00B503CC"/>
    <w:rsid w:val="00B504C3"/>
    <w:rsid w:val="00B50790"/>
    <w:rsid w:val="00B53B2D"/>
    <w:rsid w:val="00B53FC6"/>
    <w:rsid w:val="00B54C24"/>
    <w:rsid w:val="00B5512B"/>
    <w:rsid w:val="00B55403"/>
    <w:rsid w:val="00B55AB0"/>
    <w:rsid w:val="00B60F52"/>
    <w:rsid w:val="00B6141E"/>
    <w:rsid w:val="00B61522"/>
    <w:rsid w:val="00B637C9"/>
    <w:rsid w:val="00B64555"/>
    <w:rsid w:val="00B65710"/>
    <w:rsid w:val="00B66F4B"/>
    <w:rsid w:val="00B70A79"/>
    <w:rsid w:val="00B71D98"/>
    <w:rsid w:val="00B72C91"/>
    <w:rsid w:val="00B73B39"/>
    <w:rsid w:val="00B749F9"/>
    <w:rsid w:val="00B76E84"/>
    <w:rsid w:val="00B815AB"/>
    <w:rsid w:val="00B81837"/>
    <w:rsid w:val="00B81F2A"/>
    <w:rsid w:val="00B820FB"/>
    <w:rsid w:val="00B82DDB"/>
    <w:rsid w:val="00B8301E"/>
    <w:rsid w:val="00B84525"/>
    <w:rsid w:val="00B847A1"/>
    <w:rsid w:val="00B84D1C"/>
    <w:rsid w:val="00B86FD5"/>
    <w:rsid w:val="00B871EE"/>
    <w:rsid w:val="00B8722E"/>
    <w:rsid w:val="00B9037D"/>
    <w:rsid w:val="00B91375"/>
    <w:rsid w:val="00B9404D"/>
    <w:rsid w:val="00B94E4A"/>
    <w:rsid w:val="00B95CF7"/>
    <w:rsid w:val="00B96A99"/>
    <w:rsid w:val="00BA3FB6"/>
    <w:rsid w:val="00BA43FF"/>
    <w:rsid w:val="00BA4B60"/>
    <w:rsid w:val="00BA51AA"/>
    <w:rsid w:val="00BB18DC"/>
    <w:rsid w:val="00BB27AD"/>
    <w:rsid w:val="00BB2CA8"/>
    <w:rsid w:val="00BB53FD"/>
    <w:rsid w:val="00BB66B3"/>
    <w:rsid w:val="00BB7533"/>
    <w:rsid w:val="00BC0320"/>
    <w:rsid w:val="00BC13D9"/>
    <w:rsid w:val="00BC47FA"/>
    <w:rsid w:val="00BC545A"/>
    <w:rsid w:val="00BC57E5"/>
    <w:rsid w:val="00BD3AC5"/>
    <w:rsid w:val="00BD4050"/>
    <w:rsid w:val="00BD4CD2"/>
    <w:rsid w:val="00BD4FA9"/>
    <w:rsid w:val="00BD57F4"/>
    <w:rsid w:val="00BD6A87"/>
    <w:rsid w:val="00BD718B"/>
    <w:rsid w:val="00BD7888"/>
    <w:rsid w:val="00BE6393"/>
    <w:rsid w:val="00BE6C19"/>
    <w:rsid w:val="00BF08FF"/>
    <w:rsid w:val="00BF1B09"/>
    <w:rsid w:val="00BF2E90"/>
    <w:rsid w:val="00BF309E"/>
    <w:rsid w:val="00BF4538"/>
    <w:rsid w:val="00BF69A1"/>
    <w:rsid w:val="00BF6A11"/>
    <w:rsid w:val="00C006D6"/>
    <w:rsid w:val="00C01804"/>
    <w:rsid w:val="00C01B41"/>
    <w:rsid w:val="00C02795"/>
    <w:rsid w:val="00C04927"/>
    <w:rsid w:val="00C05686"/>
    <w:rsid w:val="00C12085"/>
    <w:rsid w:val="00C13CF9"/>
    <w:rsid w:val="00C13FB7"/>
    <w:rsid w:val="00C14C70"/>
    <w:rsid w:val="00C1584B"/>
    <w:rsid w:val="00C1711F"/>
    <w:rsid w:val="00C20442"/>
    <w:rsid w:val="00C20719"/>
    <w:rsid w:val="00C232B4"/>
    <w:rsid w:val="00C276F6"/>
    <w:rsid w:val="00C27BF1"/>
    <w:rsid w:val="00C27EAA"/>
    <w:rsid w:val="00C27FA6"/>
    <w:rsid w:val="00C30969"/>
    <w:rsid w:val="00C32149"/>
    <w:rsid w:val="00C33488"/>
    <w:rsid w:val="00C34B64"/>
    <w:rsid w:val="00C40661"/>
    <w:rsid w:val="00C40FE7"/>
    <w:rsid w:val="00C43ED6"/>
    <w:rsid w:val="00C44789"/>
    <w:rsid w:val="00C44F0E"/>
    <w:rsid w:val="00C44FF4"/>
    <w:rsid w:val="00C4586D"/>
    <w:rsid w:val="00C46FB4"/>
    <w:rsid w:val="00C47308"/>
    <w:rsid w:val="00C47C74"/>
    <w:rsid w:val="00C505B6"/>
    <w:rsid w:val="00C508D0"/>
    <w:rsid w:val="00C50DCF"/>
    <w:rsid w:val="00C51776"/>
    <w:rsid w:val="00C52A04"/>
    <w:rsid w:val="00C54A35"/>
    <w:rsid w:val="00C54E5C"/>
    <w:rsid w:val="00C54F44"/>
    <w:rsid w:val="00C55290"/>
    <w:rsid w:val="00C5673C"/>
    <w:rsid w:val="00C60820"/>
    <w:rsid w:val="00C60D27"/>
    <w:rsid w:val="00C60D87"/>
    <w:rsid w:val="00C61CC6"/>
    <w:rsid w:val="00C62C66"/>
    <w:rsid w:val="00C633B5"/>
    <w:rsid w:val="00C6362F"/>
    <w:rsid w:val="00C70E45"/>
    <w:rsid w:val="00C710A2"/>
    <w:rsid w:val="00C72DB5"/>
    <w:rsid w:val="00C7417A"/>
    <w:rsid w:val="00C744BC"/>
    <w:rsid w:val="00C74836"/>
    <w:rsid w:val="00C74879"/>
    <w:rsid w:val="00C7497C"/>
    <w:rsid w:val="00C77352"/>
    <w:rsid w:val="00C80291"/>
    <w:rsid w:val="00C80E93"/>
    <w:rsid w:val="00C83687"/>
    <w:rsid w:val="00C83C4C"/>
    <w:rsid w:val="00C840BA"/>
    <w:rsid w:val="00C841CF"/>
    <w:rsid w:val="00C863C5"/>
    <w:rsid w:val="00C87CF7"/>
    <w:rsid w:val="00C87F1E"/>
    <w:rsid w:val="00C9045A"/>
    <w:rsid w:val="00C908F1"/>
    <w:rsid w:val="00C9092D"/>
    <w:rsid w:val="00C910F8"/>
    <w:rsid w:val="00C922C7"/>
    <w:rsid w:val="00C923C0"/>
    <w:rsid w:val="00C92659"/>
    <w:rsid w:val="00C93414"/>
    <w:rsid w:val="00C9534C"/>
    <w:rsid w:val="00C956D2"/>
    <w:rsid w:val="00CA408C"/>
    <w:rsid w:val="00CA452E"/>
    <w:rsid w:val="00CA48B3"/>
    <w:rsid w:val="00CA580E"/>
    <w:rsid w:val="00CA58FE"/>
    <w:rsid w:val="00CA64D3"/>
    <w:rsid w:val="00CA66E0"/>
    <w:rsid w:val="00CA6CB6"/>
    <w:rsid w:val="00CA70E3"/>
    <w:rsid w:val="00CA7B80"/>
    <w:rsid w:val="00CB03AB"/>
    <w:rsid w:val="00CB11DD"/>
    <w:rsid w:val="00CB31F6"/>
    <w:rsid w:val="00CB450E"/>
    <w:rsid w:val="00CB5159"/>
    <w:rsid w:val="00CB57BB"/>
    <w:rsid w:val="00CB62A4"/>
    <w:rsid w:val="00CC25E9"/>
    <w:rsid w:val="00CC2E2F"/>
    <w:rsid w:val="00CC42C9"/>
    <w:rsid w:val="00CC474C"/>
    <w:rsid w:val="00CC5BB7"/>
    <w:rsid w:val="00CC6B46"/>
    <w:rsid w:val="00CC7482"/>
    <w:rsid w:val="00CC770D"/>
    <w:rsid w:val="00CD07AA"/>
    <w:rsid w:val="00CD1E10"/>
    <w:rsid w:val="00CD3A06"/>
    <w:rsid w:val="00CD3AC0"/>
    <w:rsid w:val="00CD4AEB"/>
    <w:rsid w:val="00CD6655"/>
    <w:rsid w:val="00CE0FEF"/>
    <w:rsid w:val="00CE1DCD"/>
    <w:rsid w:val="00CE3455"/>
    <w:rsid w:val="00CE43EA"/>
    <w:rsid w:val="00CE5A97"/>
    <w:rsid w:val="00CE5DEE"/>
    <w:rsid w:val="00CE5FA9"/>
    <w:rsid w:val="00CE61C5"/>
    <w:rsid w:val="00CE6423"/>
    <w:rsid w:val="00CF007A"/>
    <w:rsid w:val="00CF047D"/>
    <w:rsid w:val="00CF0EEC"/>
    <w:rsid w:val="00CF12B1"/>
    <w:rsid w:val="00CF18CA"/>
    <w:rsid w:val="00CF3E2F"/>
    <w:rsid w:val="00CF54DD"/>
    <w:rsid w:val="00CF7617"/>
    <w:rsid w:val="00D006D0"/>
    <w:rsid w:val="00D007E3"/>
    <w:rsid w:val="00D11750"/>
    <w:rsid w:val="00D12B3D"/>
    <w:rsid w:val="00D13C34"/>
    <w:rsid w:val="00D14160"/>
    <w:rsid w:val="00D16CB7"/>
    <w:rsid w:val="00D16D7E"/>
    <w:rsid w:val="00D16E64"/>
    <w:rsid w:val="00D173EF"/>
    <w:rsid w:val="00D20716"/>
    <w:rsid w:val="00D20968"/>
    <w:rsid w:val="00D21CAA"/>
    <w:rsid w:val="00D22BBF"/>
    <w:rsid w:val="00D232BC"/>
    <w:rsid w:val="00D24820"/>
    <w:rsid w:val="00D25540"/>
    <w:rsid w:val="00D270E0"/>
    <w:rsid w:val="00D326E6"/>
    <w:rsid w:val="00D34507"/>
    <w:rsid w:val="00D34E85"/>
    <w:rsid w:val="00D3509D"/>
    <w:rsid w:val="00D35E7C"/>
    <w:rsid w:val="00D36905"/>
    <w:rsid w:val="00D36A08"/>
    <w:rsid w:val="00D37971"/>
    <w:rsid w:val="00D42945"/>
    <w:rsid w:val="00D42FEA"/>
    <w:rsid w:val="00D43035"/>
    <w:rsid w:val="00D444F1"/>
    <w:rsid w:val="00D44AF7"/>
    <w:rsid w:val="00D45274"/>
    <w:rsid w:val="00D47F32"/>
    <w:rsid w:val="00D50014"/>
    <w:rsid w:val="00D508A7"/>
    <w:rsid w:val="00D508E5"/>
    <w:rsid w:val="00D5116B"/>
    <w:rsid w:val="00D511C1"/>
    <w:rsid w:val="00D514B1"/>
    <w:rsid w:val="00D51B2D"/>
    <w:rsid w:val="00D520BB"/>
    <w:rsid w:val="00D5248E"/>
    <w:rsid w:val="00D52E47"/>
    <w:rsid w:val="00D555D2"/>
    <w:rsid w:val="00D57CA1"/>
    <w:rsid w:val="00D57F9F"/>
    <w:rsid w:val="00D604E3"/>
    <w:rsid w:val="00D64051"/>
    <w:rsid w:val="00D64CA7"/>
    <w:rsid w:val="00D655E6"/>
    <w:rsid w:val="00D66246"/>
    <w:rsid w:val="00D662C7"/>
    <w:rsid w:val="00D66AAE"/>
    <w:rsid w:val="00D707F0"/>
    <w:rsid w:val="00D72580"/>
    <w:rsid w:val="00D744AB"/>
    <w:rsid w:val="00D75A1B"/>
    <w:rsid w:val="00D75F7D"/>
    <w:rsid w:val="00D76F8B"/>
    <w:rsid w:val="00D7763B"/>
    <w:rsid w:val="00D81283"/>
    <w:rsid w:val="00D819CA"/>
    <w:rsid w:val="00D81F3F"/>
    <w:rsid w:val="00D83608"/>
    <w:rsid w:val="00D83FA6"/>
    <w:rsid w:val="00D84D22"/>
    <w:rsid w:val="00D84DAC"/>
    <w:rsid w:val="00D90F2C"/>
    <w:rsid w:val="00D9351D"/>
    <w:rsid w:val="00D94A2B"/>
    <w:rsid w:val="00D95C82"/>
    <w:rsid w:val="00D96834"/>
    <w:rsid w:val="00D96A09"/>
    <w:rsid w:val="00D970D5"/>
    <w:rsid w:val="00DA12D5"/>
    <w:rsid w:val="00DA2579"/>
    <w:rsid w:val="00DA2A94"/>
    <w:rsid w:val="00DA2FD4"/>
    <w:rsid w:val="00DA44BC"/>
    <w:rsid w:val="00DA5E0D"/>
    <w:rsid w:val="00DA663B"/>
    <w:rsid w:val="00DA665A"/>
    <w:rsid w:val="00DA7E2F"/>
    <w:rsid w:val="00DB00E3"/>
    <w:rsid w:val="00DB10B5"/>
    <w:rsid w:val="00DB266A"/>
    <w:rsid w:val="00DB26E7"/>
    <w:rsid w:val="00DB3CB1"/>
    <w:rsid w:val="00DB3FE9"/>
    <w:rsid w:val="00DB4914"/>
    <w:rsid w:val="00DB6502"/>
    <w:rsid w:val="00DB69E0"/>
    <w:rsid w:val="00DB7391"/>
    <w:rsid w:val="00DC143D"/>
    <w:rsid w:val="00DC1CAB"/>
    <w:rsid w:val="00DC1EE8"/>
    <w:rsid w:val="00DC3FA7"/>
    <w:rsid w:val="00DC5333"/>
    <w:rsid w:val="00DD150A"/>
    <w:rsid w:val="00DD3F64"/>
    <w:rsid w:val="00DE1D06"/>
    <w:rsid w:val="00DE1EC1"/>
    <w:rsid w:val="00DE2377"/>
    <w:rsid w:val="00DE5E92"/>
    <w:rsid w:val="00DE667B"/>
    <w:rsid w:val="00DF545F"/>
    <w:rsid w:val="00E0054A"/>
    <w:rsid w:val="00E00717"/>
    <w:rsid w:val="00E00EDF"/>
    <w:rsid w:val="00E025C2"/>
    <w:rsid w:val="00E03E50"/>
    <w:rsid w:val="00E05FC9"/>
    <w:rsid w:val="00E07736"/>
    <w:rsid w:val="00E1030D"/>
    <w:rsid w:val="00E1050C"/>
    <w:rsid w:val="00E10911"/>
    <w:rsid w:val="00E112EC"/>
    <w:rsid w:val="00E13063"/>
    <w:rsid w:val="00E159C3"/>
    <w:rsid w:val="00E15EB9"/>
    <w:rsid w:val="00E164C6"/>
    <w:rsid w:val="00E166DB"/>
    <w:rsid w:val="00E167B0"/>
    <w:rsid w:val="00E2020D"/>
    <w:rsid w:val="00E20467"/>
    <w:rsid w:val="00E21C73"/>
    <w:rsid w:val="00E248D7"/>
    <w:rsid w:val="00E2674A"/>
    <w:rsid w:val="00E267E8"/>
    <w:rsid w:val="00E27048"/>
    <w:rsid w:val="00E27735"/>
    <w:rsid w:val="00E30B2E"/>
    <w:rsid w:val="00E3264E"/>
    <w:rsid w:val="00E32DC2"/>
    <w:rsid w:val="00E32FD9"/>
    <w:rsid w:val="00E35580"/>
    <w:rsid w:val="00E37FF3"/>
    <w:rsid w:val="00E40A5B"/>
    <w:rsid w:val="00E41832"/>
    <w:rsid w:val="00E423C7"/>
    <w:rsid w:val="00E4328E"/>
    <w:rsid w:val="00E45603"/>
    <w:rsid w:val="00E457EC"/>
    <w:rsid w:val="00E45BD5"/>
    <w:rsid w:val="00E50768"/>
    <w:rsid w:val="00E516C3"/>
    <w:rsid w:val="00E531E7"/>
    <w:rsid w:val="00E54137"/>
    <w:rsid w:val="00E541C1"/>
    <w:rsid w:val="00E55B8D"/>
    <w:rsid w:val="00E60EE8"/>
    <w:rsid w:val="00E626E7"/>
    <w:rsid w:val="00E62DF7"/>
    <w:rsid w:val="00E63227"/>
    <w:rsid w:val="00E63AE1"/>
    <w:rsid w:val="00E64E1B"/>
    <w:rsid w:val="00E65064"/>
    <w:rsid w:val="00E67F9A"/>
    <w:rsid w:val="00E70AF6"/>
    <w:rsid w:val="00E7141D"/>
    <w:rsid w:val="00E71B61"/>
    <w:rsid w:val="00E747B5"/>
    <w:rsid w:val="00E74FBE"/>
    <w:rsid w:val="00E7651A"/>
    <w:rsid w:val="00E7656A"/>
    <w:rsid w:val="00E77D4F"/>
    <w:rsid w:val="00E823EB"/>
    <w:rsid w:val="00E84CC1"/>
    <w:rsid w:val="00E856D7"/>
    <w:rsid w:val="00E85750"/>
    <w:rsid w:val="00E86488"/>
    <w:rsid w:val="00E87BE2"/>
    <w:rsid w:val="00E9030A"/>
    <w:rsid w:val="00E91121"/>
    <w:rsid w:val="00E91234"/>
    <w:rsid w:val="00E928D9"/>
    <w:rsid w:val="00E93C63"/>
    <w:rsid w:val="00E9453B"/>
    <w:rsid w:val="00E95E82"/>
    <w:rsid w:val="00E97444"/>
    <w:rsid w:val="00E9768F"/>
    <w:rsid w:val="00EA0337"/>
    <w:rsid w:val="00EA0D4F"/>
    <w:rsid w:val="00EA14AA"/>
    <w:rsid w:val="00EA1936"/>
    <w:rsid w:val="00EA3E65"/>
    <w:rsid w:val="00EA3F90"/>
    <w:rsid w:val="00EA44D1"/>
    <w:rsid w:val="00EA5BA2"/>
    <w:rsid w:val="00EA653D"/>
    <w:rsid w:val="00EB073F"/>
    <w:rsid w:val="00EB26FA"/>
    <w:rsid w:val="00EB2B79"/>
    <w:rsid w:val="00EB2FA9"/>
    <w:rsid w:val="00EB3820"/>
    <w:rsid w:val="00EB6D17"/>
    <w:rsid w:val="00EB6FBC"/>
    <w:rsid w:val="00EC0344"/>
    <w:rsid w:val="00EC2935"/>
    <w:rsid w:val="00EC52B3"/>
    <w:rsid w:val="00EC53F9"/>
    <w:rsid w:val="00ED0F07"/>
    <w:rsid w:val="00ED3B4C"/>
    <w:rsid w:val="00ED3F4E"/>
    <w:rsid w:val="00ED432C"/>
    <w:rsid w:val="00ED4B16"/>
    <w:rsid w:val="00EE0007"/>
    <w:rsid w:val="00EE0385"/>
    <w:rsid w:val="00EE0D3C"/>
    <w:rsid w:val="00EE45B2"/>
    <w:rsid w:val="00EE503C"/>
    <w:rsid w:val="00EE5988"/>
    <w:rsid w:val="00EE709D"/>
    <w:rsid w:val="00EF2AA4"/>
    <w:rsid w:val="00EF2E9F"/>
    <w:rsid w:val="00EF41FA"/>
    <w:rsid w:val="00EF65FB"/>
    <w:rsid w:val="00EF710E"/>
    <w:rsid w:val="00EF7937"/>
    <w:rsid w:val="00F02156"/>
    <w:rsid w:val="00F045F4"/>
    <w:rsid w:val="00F05539"/>
    <w:rsid w:val="00F05986"/>
    <w:rsid w:val="00F107F6"/>
    <w:rsid w:val="00F1287D"/>
    <w:rsid w:val="00F12925"/>
    <w:rsid w:val="00F12DFF"/>
    <w:rsid w:val="00F13A32"/>
    <w:rsid w:val="00F153A5"/>
    <w:rsid w:val="00F213BD"/>
    <w:rsid w:val="00F21D5E"/>
    <w:rsid w:val="00F22BE3"/>
    <w:rsid w:val="00F23B9E"/>
    <w:rsid w:val="00F25974"/>
    <w:rsid w:val="00F25DB5"/>
    <w:rsid w:val="00F25DF1"/>
    <w:rsid w:val="00F26801"/>
    <w:rsid w:val="00F26855"/>
    <w:rsid w:val="00F313E8"/>
    <w:rsid w:val="00F3333C"/>
    <w:rsid w:val="00F3341E"/>
    <w:rsid w:val="00F33F1A"/>
    <w:rsid w:val="00F35DC6"/>
    <w:rsid w:val="00F40503"/>
    <w:rsid w:val="00F41E81"/>
    <w:rsid w:val="00F442D4"/>
    <w:rsid w:val="00F45D32"/>
    <w:rsid w:val="00F50C45"/>
    <w:rsid w:val="00F50CD9"/>
    <w:rsid w:val="00F51B07"/>
    <w:rsid w:val="00F51CF6"/>
    <w:rsid w:val="00F52254"/>
    <w:rsid w:val="00F52592"/>
    <w:rsid w:val="00F554BA"/>
    <w:rsid w:val="00F562A0"/>
    <w:rsid w:val="00F5637D"/>
    <w:rsid w:val="00F57238"/>
    <w:rsid w:val="00F62BDB"/>
    <w:rsid w:val="00F63C4D"/>
    <w:rsid w:val="00F649D9"/>
    <w:rsid w:val="00F717F7"/>
    <w:rsid w:val="00F719CB"/>
    <w:rsid w:val="00F71A34"/>
    <w:rsid w:val="00F71CC8"/>
    <w:rsid w:val="00F7238C"/>
    <w:rsid w:val="00F72782"/>
    <w:rsid w:val="00F72849"/>
    <w:rsid w:val="00F73841"/>
    <w:rsid w:val="00F73DEE"/>
    <w:rsid w:val="00F74D1D"/>
    <w:rsid w:val="00F75328"/>
    <w:rsid w:val="00F760F4"/>
    <w:rsid w:val="00F805F8"/>
    <w:rsid w:val="00F812B6"/>
    <w:rsid w:val="00F8162D"/>
    <w:rsid w:val="00F81E4D"/>
    <w:rsid w:val="00F82908"/>
    <w:rsid w:val="00F83776"/>
    <w:rsid w:val="00F85DF0"/>
    <w:rsid w:val="00F86C4C"/>
    <w:rsid w:val="00F86E2A"/>
    <w:rsid w:val="00F8708B"/>
    <w:rsid w:val="00F91499"/>
    <w:rsid w:val="00F918CD"/>
    <w:rsid w:val="00F94093"/>
    <w:rsid w:val="00F9716C"/>
    <w:rsid w:val="00FA069F"/>
    <w:rsid w:val="00FA161C"/>
    <w:rsid w:val="00FA278F"/>
    <w:rsid w:val="00FA2927"/>
    <w:rsid w:val="00FA294A"/>
    <w:rsid w:val="00FA2D17"/>
    <w:rsid w:val="00FA4514"/>
    <w:rsid w:val="00FA524B"/>
    <w:rsid w:val="00FA552B"/>
    <w:rsid w:val="00FA6805"/>
    <w:rsid w:val="00FB0C45"/>
    <w:rsid w:val="00FB0D1A"/>
    <w:rsid w:val="00FB18A4"/>
    <w:rsid w:val="00FB1C34"/>
    <w:rsid w:val="00FB1EE0"/>
    <w:rsid w:val="00FB265D"/>
    <w:rsid w:val="00FB32C1"/>
    <w:rsid w:val="00FB3FE1"/>
    <w:rsid w:val="00FB4C5C"/>
    <w:rsid w:val="00FB57C3"/>
    <w:rsid w:val="00FB6BD0"/>
    <w:rsid w:val="00FB7765"/>
    <w:rsid w:val="00FB7E1C"/>
    <w:rsid w:val="00FC1FAF"/>
    <w:rsid w:val="00FC2703"/>
    <w:rsid w:val="00FC2812"/>
    <w:rsid w:val="00FC296F"/>
    <w:rsid w:val="00FC4FE8"/>
    <w:rsid w:val="00FC726F"/>
    <w:rsid w:val="00FC7FA4"/>
    <w:rsid w:val="00FD21BD"/>
    <w:rsid w:val="00FD543C"/>
    <w:rsid w:val="00FD57A3"/>
    <w:rsid w:val="00FD5D6C"/>
    <w:rsid w:val="00FD5E71"/>
    <w:rsid w:val="00FE008D"/>
    <w:rsid w:val="00FE096A"/>
    <w:rsid w:val="00FE323E"/>
    <w:rsid w:val="00FE389C"/>
    <w:rsid w:val="00FE4EE8"/>
    <w:rsid w:val="00FE544C"/>
    <w:rsid w:val="00FE7763"/>
    <w:rsid w:val="00FE7952"/>
    <w:rsid w:val="00FF1546"/>
    <w:rsid w:val="00FF21ED"/>
    <w:rsid w:val="00FF2592"/>
    <w:rsid w:val="00FF2A09"/>
    <w:rsid w:val="00FF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04CCCB"/>
  <w15:docId w15:val="{4CE95274-483A-44B1-A1BD-6C890F1A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A5"/>
    <w:pPr>
      <w:spacing w:before="120" w:after="120" w:line="288" w:lineRule="auto"/>
      <w:ind w:firstLine="709"/>
      <w:jc w:val="both"/>
    </w:pPr>
    <w:rPr>
      <w:rFonts w:ascii="Times New Roman" w:eastAsia="Times New Roman" w:hAnsi="Times New Roman"/>
      <w:sz w:val="28"/>
      <w:szCs w:val="28"/>
      <w:lang w:val="vi-VN"/>
    </w:rPr>
  </w:style>
  <w:style w:type="paragraph" w:styleId="Heading1">
    <w:name w:val="heading 1"/>
    <w:aliases w:val="l1,level 1 heading,Heading 1(Report Only),Chapter,Heading 1(Report Only)1,Chapter1,contents,proj,proj1,proj5,proj6,proj7,proj8,proj9,proj10,proj11,proj12,proj13,proj14,proj15,proj51,proj61,proj71,proj81,proj91,proj101,proj111,proj121,proj131,B"/>
    <w:basedOn w:val="ListParagraph"/>
    <w:next w:val="Normal"/>
    <w:link w:val="Heading1Char"/>
    <w:qFormat/>
    <w:rsid w:val="00B84D1C"/>
    <w:pPr>
      <w:numPr>
        <w:numId w:val="1"/>
      </w:numPr>
      <w:tabs>
        <w:tab w:val="left" w:pos="993"/>
      </w:tabs>
      <w:spacing w:beforeLines="120" w:before="288" w:line="276" w:lineRule="auto"/>
      <w:outlineLvl w:val="0"/>
    </w:pPr>
    <w:rPr>
      <w:b/>
    </w:rPr>
  </w:style>
  <w:style w:type="paragraph" w:styleId="Heading2">
    <w:name w:val="heading 2"/>
    <w:aliases w:val="l2,H2,h21,h2,tieude 2,h21 Char Char,Heading 2 Char1,Heading 2 Char Char,l2 Char Char,H2 Char Char,l2 Char1,H2 Char1,h21 Char1,h2 Char1,h21 Char Char Char Char Char,h21 Char Char Char Char,h2 Char Char,5,Heading,h2 + Times New Roman,Not Italic"/>
    <w:basedOn w:val="Normal"/>
    <w:next w:val="Heading3"/>
    <w:link w:val="Heading2Char"/>
    <w:qFormat/>
    <w:rsid w:val="00B84D1C"/>
    <w:pPr>
      <w:keepNext/>
      <w:numPr>
        <w:numId w:val="3"/>
      </w:numPr>
      <w:tabs>
        <w:tab w:val="left" w:pos="993"/>
      </w:tabs>
      <w:spacing w:beforeLines="120" w:before="288" w:line="276" w:lineRule="auto"/>
      <w:outlineLvl w:val="1"/>
    </w:pPr>
    <w:rPr>
      <w:b/>
      <w:bCs/>
      <w:iCs/>
    </w:rPr>
  </w:style>
  <w:style w:type="paragraph" w:styleId="Heading3">
    <w:name w:val="heading 3"/>
    <w:aliases w:val="h3,h31,Heading 3 Char Char,tieude 3,h31 Char,H3,d,Level 1 - 1,Section title,I.1.,Heading 3 tv,underlined Heading,proj3,proj31,proj32,proj33,proj34,proj35,proj36,proj37,proj38,proj39,proj310,proj311,proj312,proj321,proj331,proj341,proj351,sub-s"/>
    <w:basedOn w:val="Normal"/>
    <w:next w:val="Heading4"/>
    <w:link w:val="Heading3Char"/>
    <w:qFormat/>
    <w:rsid w:val="00F26855"/>
    <w:pPr>
      <w:keepNext/>
      <w:numPr>
        <w:ilvl w:val="1"/>
        <w:numId w:val="3"/>
      </w:numPr>
      <w:tabs>
        <w:tab w:val="left" w:pos="1260"/>
      </w:tabs>
      <w:spacing w:before="240" w:after="60" w:line="276" w:lineRule="auto"/>
      <w:outlineLvl w:val="2"/>
    </w:pPr>
    <w:rPr>
      <w:b/>
      <w:bCs/>
      <w:lang w:val="da-DK"/>
    </w:rPr>
  </w:style>
  <w:style w:type="paragraph" w:styleId="Heading4">
    <w:name w:val="heading 4"/>
    <w:aliases w:val="h4 Char,h41 Char Char Char Char,h4,h41,Heading 4 Char Char Char Char Char Char Char Char,h41 + Character s...,h41 Char Char Char Char1,h42,h411,Heading 4 Char2,h4 Char2,h41 Char Char Char Char2,h43,h412,Heading 41,Heading 4 Char Char"/>
    <w:basedOn w:val="Normal"/>
    <w:next w:val="Normal"/>
    <w:link w:val="Heading4Char"/>
    <w:qFormat/>
    <w:rsid w:val="005B05CD"/>
    <w:pPr>
      <w:keepNext/>
      <w:numPr>
        <w:ilvl w:val="3"/>
        <w:numId w:val="2"/>
      </w:numPr>
      <w:spacing w:before="240" w:after="60"/>
      <w:outlineLvl w:val="3"/>
    </w:pPr>
    <w:rPr>
      <w:b/>
      <w:bCs/>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l5"/>
    <w:basedOn w:val="Normal"/>
    <w:link w:val="Heading5Char"/>
    <w:qFormat/>
    <w:rsid w:val="00123225"/>
    <w:pPr>
      <w:numPr>
        <w:ilvl w:val="3"/>
        <w:numId w:val="3"/>
      </w:numPr>
      <w:tabs>
        <w:tab w:val="left" w:pos="1560"/>
      </w:tabs>
      <w:spacing w:before="240" w:after="60"/>
      <w:outlineLvl w:val="4"/>
    </w:pPr>
    <w:rPr>
      <w:b/>
      <w:bCs/>
      <w:i/>
      <w:iCs/>
      <w:noProof/>
      <w:szCs w:val="26"/>
    </w:rPr>
  </w:style>
  <w:style w:type="paragraph" w:styleId="Heading6">
    <w:name w:val="heading 6"/>
    <w:aliases w:val="Heading 6(unused),Heading 6 Char Char,Heading 6 Char Char Char,Legal Level 1,tvHeading6,ToolsHeading 6,H6,h6,Third Subheading,PIM 6,Bullet list,Legal Level 1.,BOD 4,正文六级标题,L6,Bullet list1,Bullet list2,Bullet list11,Bullet list3,Bullet list12,h"/>
    <w:basedOn w:val="Normal"/>
    <w:next w:val="Normal"/>
    <w:link w:val="Heading6Char"/>
    <w:qFormat/>
    <w:rsid w:val="005B05CD"/>
    <w:pPr>
      <w:numPr>
        <w:ilvl w:val="5"/>
        <w:numId w:val="2"/>
      </w:numPr>
      <w:spacing w:before="240" w:after="60"/>
      <w:outlineLvl w:val="5"/>
    </w:pPr>
    <w:rPr>
      <w:b/>
      <w:bCs/>
      <w:sz w:val="22"/>
      <w:szCs w:val="22"/>
    </w:rPr>
  </w:style>
  <w:style w:type="paragraph" w:styleId="Heading7">
    <w:name w:val="heading 7"/>
    <w:aliases w:val="Heading 7(unused),L7,Legal Level 1.1.,cnc,Caption number (column-wide),7,ExhibitTitle,Objective,heading7,req3,71,ExhibitTitle1,st1,Objective1,heading71,req31,72,ExhibitTitle2,st2,Objective2,heading72,req32,711,ExhibitTitle11,st11,ITT t7,PIM 7"/>
    <w:basedOn w:val="Normal"/>
    <w:next w:val="Normal"/>
    <w:link w:val="Heading7Char"/>
    <w:qFormat/>
    <w:rsid w:val="005B05CD"/>
    <w:pPr>
      <w:numPr>
        <w:ilvl w:val="6"/>
        <w:numId w:val="2"/>
      </w:numPr>
      <w:spacing w:before="240" w:after="60"/>
      <w:outlineLvl w:val="6"/>
    </w:pPr>
  </w:style>
  <w:style w:type="paragraph" w:styleId="Heading8">
    <w:name w:val="heading 8"/>
    <w:aliases w:val="Heading 8(unused),Legal Level 1.1.1.,8,注意框体,Level 1.1.1,不用8,正文八级标题,标题6,t,heading 8,resume,H8,L1 Heading 8,Annex,figure title,Center Bold,h8,text,action,action1,action2,action11,action3,action4,action5,action6,action7,action12, action, action1"/>
    <w:basedOn w:val="Normal"/>
    <w:next w:val="Normal"/>
    <w:link w:val="Heading8Char"/>
    <w:rsid w:val="005B05CD"/>
    <w:pPr>
      <w:numPr>
        <w:ilvl w:val="7"/>
        <w:numId w:val="2"/>
      </w:numPr>
      <w:spacing w:before="240" w:after="60"/>
      <w:outlineLvl w:val="7"/>
    </w:pPr>
    <w:rPr>
      <w:i/>
      <w:iCs/>
    </w:rPr>
  </w:style>
  <w:style w:type="paragraph" w:styleId="Heading9">
    <w:name w:val="heading 9"/>
    <w:aliases w:val="Heading 9(unused),Legal Level 1.1.1.1.,Appendix Level 3,9,PIM 9,三级标题,Level (a),不用9,正文九级标题,tt,table title,标题 45,Figure Heading,FH,huh,H9,h9,App Heading,progress,progress1,progress2,progress11,progress3,progress4,progress5,progress6,progress7,rb"/>
    <w:basedOn w:val="Normal"/>
    <w:next w:val="Normal"/>
    <w:link w:val="Heading9Char"/>
    <w:rsid w:val="005B05CD"/>
    <w:pPr>
      <w:numPr>
        <w:ilvl w:val="8"/>
        <w:numId w:val="2"/>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level 1 heading Char,Heading 1(Report Only) Char,Chapter Char,Heading 1(Report Only)1 Char,Chapter1 Char,contents Char,proj Char,proj1 Char,proj5 Char,proj6 Char,proj7 Char,proj8 Char,proj9 Char,proj10 Char,proj11 Char,proj12 Char"/>
    <w:link w:val="Heading1"/>
    <w:rsid w:val="00B84D1C"/>
    <w:rPr>
      <w:rFonts w:ascii="Times New Roman" w:eastAsia="Times New Roman" w:hAnsi="Times New Roman"/>
      <w:b/>
      <w:sz w:val="28"/>
      <w:szCs w:val="28"/>
      <w:lang w:val="vi-VN"/>
    </w:rPr>
  </w:style>
  <w:style w:type="character" w:customStyle="1" w:styleId="Heading2Char">
    <w:name w:val="Heading 2 Char"/>
    <w:aliases w:val="l2 Char,H2 Char,h21 Char,h2 Char,tieude 2 Char,h21 Char Char Char,Heading 2 Char1 Char,Heading 2 Char Char Char,l2 Char Char Char,H2 Char Char Char,l2 Char1 Char,H2 Char1 Char,h21 Char1 Char,h2 Char1 Char,h21 Char Char Char Char Char Char"/>
    <w:link w:val="Heading2"/>
    <w:rsid w:val="00B84D1C"/>
    <w:rPr>
      <w:rFonts w:ascii="Times New Roman" w:eastAsia="Times New Roman" w:hAnsi="Times New Roman"/>
      <w:b/>
      <w:bCs/>
      <w:iCs/>
      <w:sz w:val="28"/>
      <w:szCs w:val="28"/>
      <w:lang w:val="vi-VN"/>
    </w:rPr>
  </w:style>
  <w:style w:type="character" w:customStyle="1" w:styleId="Heading3Char">
    <w:name w:val="Heading 3 Char"/>
    <w:aliases w:val="h3 Char,h31 Char1,Heading 3 Char Char Char,tieude 3 Char,h31 Char Char,H3 Char,d Char,Level 1 - 1 Char,Section title Char,I.1. Char,Heading 3 tv Char,underlined Heading Char,proj3 Char,proj31 Char,proj32 Char,proj33 Char,proj34 Char"/>
    <w:link w:val="Heading3"/>
    <w:rsid w:val="00F26855"/>
    <w:rPr>
      <w:rFonts w:ascii="Times New Roman" w:eastAsia="Times New Roman" w:hAnsi="Times New Roman"/>
      <w:b/>
      <w:bCs/>
      <w:sz w:val="28"/>
      <w:szCs w:val="28"/>
      <w:lang w:val="da-DK"/>
    </w:rPr>
  </w:style>
  <w:style w:type="character" w:customStyle="1" w:styleId="Heading4Char">
    <w:name w:val="Heading 4 Char"/>
    <w:aliases w:val="h4 Char Char,h41 Char Char Char Char Char,h4 Char1,h41 Char,Heading 4 Char Char Char Char Char Char Char Char Char,h41 + Character s... Char,h41 Char Char Char Char1 Char,h42 Char,h411 Char,Heading 4 Char2 Char,h4 Char2 Char,h43 Char"/>
    <w:link w:val="Heading4"/>
    <w:rsid w:val="005B05CD"/>
    <w:rPr>
      <w:rFonts w:ascii="Times New Roman" w:eastAsia="Times New Roman" w:hAnsi="Times New Roman"/>
      <w:b/>
      <w:bCs/>
      <w:sz w:val="28"/>
      <w:szCs w:val="28"/>
      <w:lang w:val="vi-VN"/>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l5 Char"/>
    <w:link w:val="Heading5"/>
    <w:rsid w:val="00123225"/>
    <w:rPr>
      <w:rFonts w:ascii="Times New Roman" w:eastAsia="Times New Roman" w:hAnsi="Times New Roman"/>
      <w:b/>
      <w:bCs/>
      <w:i/>
      <w:iCs/>
      <w:noProof/>
      <w:sz w:val="28"/>
      <w:szCs w:val="26"/>
      <w:lang w:val="vi-VN"/>
    </w:rPr>
  </w:style>
  <w:style w:type="character" w:customStyle="1" w:styleId="Heading6Char">
    <w:name w:val="Heading 6 Char"/>
    <w:aliases w:val="Heading 6(unused) Char,Heading 6 Char Char Char1,Heading 6 Char Char Char Char,Legal Level 1 Char,tvHeading6 Char,ToolsHeading 6 Char,H6 Char,h6 Char,Third Subheading Char,PIM 6 Char,Bullet list Char,Legal Level 1. Char,BOD 4 Char,L6 Char"/>
    <w:link w:val="Heading6"/>
    <w:rsid w:val="005B05CD"/>
    <w:rPr>
      <w:rFonts w:ascii="Times New Roman" w:eastAsia="Times New Roman" w:hAnsi="Times New Roman"/>
      <w:b/>
      <w:bCs/>
      <w:sz w:val="22"/>
      <w:szCs w:val="22"/>
      <w:lang w:val="vi-VN"/>
    </w:rPr>
  </w:style>
  <w:style w:type="character" w:customStyle="1" w:styleId="Heading7Char">
    <w:name w:val="Heading 7 Char"/>
    <w:aliases w:val="Heading 7(unused) Char,L7 Char,Legal Level 1.1. Char,cnc Char,Caption number (column-wide) Char,7 Char,ExhibitTitle Char,Objective Char,heading7 Char,req3 Char,71 Char,ExhibitTitle1 Char,st1 Char,Objective1 Char,heading71 Char,req31 Char"/>
    <w:link w:val="Heading7"/>
    <w:rsid w:val="005B05CD"/>
    <w:rPr>
      <w:rFonts w:ascii="Times New Roman" w:eastAsia="Times New Roman" w:hAnsi="Times New Roman"/>
      <w:sz w:val="28"/>
      <w:szCs w:val="28"/>
      <w:lang w:val="vi-VN"/>
    </w:rPr>
  </w:style>
  <w:style w:type="character" w:customStyle="1" w:styleId="Heading8Char">
    <w:name w:val="Heading 8 Char"/>
    <w:aliases w:val="Heading 8(unused) Char,Legal Level 1.1.1. Char,8 Char,注意框体 Char,Level 1.1.1 Char,不用8 Char,正文八级标题 Char,标题6 Char,t Char,heading 8 Char,resume Char,H8 Char,L1 Heading 8 Char,Annex Char,figure title Char,Center Bold Char,h8 Char,text Char"/>
    <w:link w:val="Heading8"/>
    <w:rsid w:val="005B05CD"/>
    <w:rPr>
      <w:rFonts w:ascii="Times New Roman" w:eastAsia="Times New Roman" w:hAnsi="Times New Roman"/>
      <w:i/>
      <w:iCs/>
      <w:sz w:val="28"/>
      <w:szCs w:val="28"/>
      <w:lang w:val="vi-VN"/>
    </w:rPr>
  </w:style>
  <w:style w:type="character" w:customStyle="1" w:styleId="Heading9Char">
    <w:name w:val="Heading 9 Char"/>
    <w:aliases w:val="Heading 9(unused) Char,Legal Level 1.1.1.1. Char,Appendix Level 3 Char,9 Char,PIM 9 Char,三级标题 Char,Level (a) Char,不用9 Char,正文九级标题 Char,tt Char,table title Char,标题 45 Char,Figure Heading Char,FH Char,huh Char,H9 Char,h9 Char,progress Char"/>
    <w:link w:val="Heading9"/>
    <w:rsid w:val="005B05CD"/>
    <w:rPr>
      <w:rFonts w:ascii="Arial" w:eastAsia="Times New Roman" w:hAnsi="Arial"/>
      <w:sz w:val="22"/>
      <w:szCs w:val="22"/>
      <w:lang w:val="vi-VN"/>
    </w:rPr>
  </w:style>
  <w:style w:type="paragraph" w:customStyle="1" w:styleId="tvHeading">
    <w:name w:val="tvHeading"/>
    <w:basedOn w:val="Normal"/>
    <w:rsid w:val="005B05CD"/>
    <w:pPr>
      <w:keepLines/>
      <w:pageBreakBefore/>
      <w:tabs>
        <w:tab w:val="left" w:pos="2160"/>
        <w:tab w:val="right" w:pos="5040"/>
        <w:tab w:val="left" w:pos="5760"/>
        <w:tab w:val="right" w:pos="8640"/>
      </w:tabs>
      <w:spacing w:before="480" w:after="240"/>
      <w:jc w:val="center"/>
    </w:pPr>
    <w:rPr>
      <w:b/>
      <w:bCs/>
      <w:caps/>
      <w:color w:val="003400"/>
    </w:rPr>
  </w:style>
  <w:style w:type="paragraph" w:customStyle="1" w:styleId="tvs-title-mini">
    <w:name w:val="tvs-title-mini"/>
    <w:basedOn w:val="Normal"/>
    <w:rsid w:val="005B05CD"/>
    <w:pPr>
      <w:spacing w:before="240" w:after="240" w:line="360" w:lineRule="auto"/>
      <w:jc w:val="center"/>
    </w:pPr>
    <w:rPr>
      <w:b/>
      <w:bCs/>
      <w:sz w:val="44"/>
      <w:szCs w:val="20"/>
    </w:rPr>
  </w:style>
  <w:style w:type="paragraph" w:styleId="ListParagraph">
    <w:name w:val="List Paragraph"/>
    <w:aliases w:val="Norm,abc,Paragraph,List Paragraph1,Đoạn của Danh sách,List Paragraph11,Nga 3,List Paragraph111,List Paragraph2,Đoạn c𞹺Danh sách,List Paragraph1111,List Paragraph11111,List Paragraph111111,List Paragraph21,Ðoạn c𞹺Danh sách,liet ke,bullet"/>
    <w:basedOn w:val="Normal"/>
    <w:link w:val="ListParagraphChar"/>
    <w:uiPriority w:val="34"/>
    <w:qFormat/>
    <w:rsid w:val="005B05CD"/>
    <w:pPr>
      <w:ind w:left="720"/>
      <w:contextualSpacing/>
    </w:pPr>
  </w:style>
  <w:style w:type="character" w:customStyle="1" w:styleId="ListParagraphChar">
    <w:name w:val="List Paragraph Char"/>
    <w:aliases w:val="Norm Char,abc Char,Paragraph Char,List Paragraph1 Char,Đoạn của Danh sách Char,List Paragraph11 Char,Nga 3 Char,List Paragraph111 Char,List Paragraph2 Char,Đoạn c𞹺Danh sách Char,List Paragraph1111 Char,List Paragraph11111 Char"/>
    <w:link w:val="ListParagraph"/>
    <w:uiPriority w:val="34"/>
    <w:qFormat/>
    <w:locked/>
    <w:rsid w:val="005B05CD"/>
    <w:rPr>
      <w:rFonts w:ascii="Times New Roman" w:eastAsia="Times New Roman" w:hAnsi="Times New Roman" w:cs="Times New Roman"/>
      <w:sz w:val="26"/>
      <w:szCs w:val="24"/>
    </w:rPr>
  </w:style>
  <w:style w:type="paragraph" w:customStyle="1" w:styleId="1Vanban">
    <w:name w:val="1.Vanban"/>
    <w:basedOn w:val="Normal"/>
    <w:link w:val="1VanbanChar"/>
    <w:autoRedefine/>
    <w:qFormat/>
    <w:rsid w:val="005B05CD"/>
    <w:pPr>
      <w:spacing w:line="276" w:lineRule="auto"/>
      <w:ind w:firstLine="426"/>
    </w:pPr>
    <w:rPr>
      <w:b/>
      <w:sz w:val="72"/>
      <w:szCs w:val="72"/>
      <w:lang w:val="nb-NO"/>
    </w:rPr>
  </w:style>
  <w:style w:type="character" w:customStyle="1" w:styleId="1VanbanChar">
    <w:name w:val="1.Vanban Char"/>
    <w:link w:val="1Vanban"/>
    <w:rsid w:val="005B05CD"/>
    <w:rPr>
      <w:rFonts w:ascii="Times New Roman" w:eastAsia="Times New Roman" w:hAnsi="Times New Roman" w:cs="Times New Roman"/>
      <w:b/>
      <w:sz w:val="72"/>
      <w:szCs w:val="72"/>
      <w:lang w:val="nb-NO"/>
    </w:rPr>
  </w:style>
  <w:style w:type="paragraph" w:styleId="BodyText">
    <w:name w:val="Body Text"/>
    <w:aliases w:val="Body Text trung Char Char Char Char Char Char Char Char Char Char Char Char Char Char Char Char Char,body text,Normal + .VnSouthern,Justified,Before:  3 pt,After:  3 pt,Body Text Char Char,bt,Body3,block,Body Text Char2"/>
    <w:basedOn w:val="Normal"/>
    <w:link w:val="BodyTextChar"/>
    <w:qFormat/>
    <w:rsid w:val="005B05CD"/>
    <w:rPr>
      <w:sz w:val="24"/>
    </w:rPr>
  </w:style>
  <w:style w:type="character" w:customStyle="1" w:styleId="BodyTextChar">
    <w:name w:val="Body Text Char"/>
    <w:aliases w:val="Body Text trung Char Char Char Char Char Char Char Char Char Char Char Char Char Char Char Char Char Char,body text Char,Normal + .VnSouthern Char,Justified Char,Before:  3 pt Char,After:  3 pt Char,Body Text Char Char Char,bt Char"/>
    <w:link w:val="BodyText"/>
    <w:rsid w:val="005B05CD"/>
    <w:rPr>
      <w:rFonts w:ascii="Times New Roman" w:eastAsia="Times New Roman" w:hAnsi="Times New Roman" w:cs="Times New Roman"/>
      <w:sz w:val="24"/>
      <w:szCs w:val="24"/>
    </w:rPr>
  </w:style>
  <w:style w:type="paragraph" w:customStyle="1" w:styleId="FISHeading1">
    <w:name w:val="FIS_Heading1"/>
    <w:basedOn w:val="Heading1"/>
    <w:rsid w:val="005B05CD"/>
    <w:pPr>
      <w:numPr>
        <w:numId w:val="4"/>
      </w:numPr>
      <w:jc w:val="left"/>
    </w:pPr>
    <w:rPr>
      <w:rFonts w:cs="Arial"/>
      <w:sz w:val="24"/>
      <w:szCs w:val="24"/>
      <w:lang w:eastAsia="ko-KR"/>
    </w:rPr>
  </w:style>
  <w:style w:type="paragraph" w:customStyle="1" w:styleId="FISHeading2">
    <w:name w:val="FIS_Heading2"/>
    <w:basedOn w:val="Heading2"/>
    <w:rsid w:val="005B05CD"/>
    <w:pPr>
      <w:numPr>
        <w:numId w:val="0"/>
      </w:numPr>
      <w:ind w:left="360" w:hanging="360"/>
      <w:jc w:val="left"/>
    </w:pPr>
    <w:rPr>
      <w:rFonts w:ascii="Arial" w:hAnsi="Arial" w:cs="Arial"/>
      <w:sz w:val="24"/>
    </w:rPr>
  </w:style>
  <w:style w:type="paragraph" w:customStyle="1" w:styleId="FISHeading3">
    <w:name w:val="FIS_Heading3"/>
    <w:basedOn w:val="Heading3"/>
    <w:rsid w:val="005B05CD"/>
    <w:pPr>
      <w:numPr>
        <w:ilvl w:val="0"/>
        <w:numId w:val="0"/>
      </w:numPr>
      <w:ind w:left="612" w:hanging="432"/>
      <w:jc w:val="left"/>
    </w:pPr>
    <w:rPr>
      <w:rFonts w:ascii="Arial" w:hAnsi="Arial" w:cs="Arial"/>
      <w:i/>
      <w:sz w:val="24"/>
    </w:rPr>
  </w:style>
  <w:style w:type="paragraph" w:customStyle="1" w:styleId="FISHeading4">
    <w:name w:val="FIS_Heading4"/>
    <w:basedOn w:val="Heading4"/>
    <w:rsid w:val="005B05CD"/>
    <w:pPr>
      <w:numPr>
        <w:numId w:val="4"/>
      </w:numPr>
      <w:spacing w:before="60"/>
      <w:jc w:val="left"/>
    </w:pPr>
    <w:rPr>
      <w:rFonts w:ascii="Arial" w:hAnsi="Arial"/>
      <w:b w:val="0"/>
      <w:i/>
      <w:sz w:val="24"/>
      <w:lang w:eastAsia="ko-KR"/>
    </w:rPr>
  </w:style>
  <w:style w:type="paragraph" w:customStyle="1" w:styleId="FISHeading5">
    <w:name w:val="FIS_Heading5"/>
    <w:basedOn w:val="Heading5"/>
    <w:rsid w:val="005B05CD"/>
    <w:pPr>
      <w:numPr>
        <w:ilvl w:val="0"/>
        <w:numId w:val="0"/>
      </w:numPr>
      <w:ind w:left="2718" w:hanging="648"/>
      <w:jc w:val="left"/>
    </w:pPr>
    <w:rPr>
      <w:rFonts w:ascii="Arial" w:hAnsi="Arial"/>
      <w:i w:val="0"/>
      <w:sz w:val="24"/>
      <w:u w:val="single"/>
    </w:rPr>
  </w:style>
  <w:style w:type="paragraph" w:styleId="BalloonText">
    <w:name w:val="Balloon Text"/>
    <w:basedOn w:val="Normal"/>
    <w:link w:val="BalloonTextChar"/>
    <w:uiPriority w:val="99"/>
    <w:semiHidden/>
    <w:unhideWhenUsed/>
    <w:rsid w:val="005B05CD"/>
    <w:pPr>
      <w:spacing w:before="0"/>
    </w:pPr>
    <w:rPr>
      <w:rFonts w:ascii="Segoe UI" w:hAnsi="Segoe UI" w:cs="Segoe UI"/>
      <w:sz w:val="18"/>
      <w:szCs w:val="18"/>
    </w:rPr>
  </w:style>
  <w:style w:type="character" w:customStyle="1" w:styleId="BalloonTextChar">
    <w:name w:val="Balloon Text Char"/>
    <w:link w:val="BalloonText"/>
    <w:uiPriority w:val="99"/>
    <w:semiHidden/>
    <w:rsid w:val="005B05CD"/>
    <w:rPr>
      <w:rFonts w:ascii="Segoe UI" w:eastAsia="Times New Roman" w:hAnsi="Segoe UI" w:cs="Segoe UI"/>
      <w:sz w:val="18"/>
      <w:szCs w:val="18"/>
    </w:rPr>
  </w:style>
  <w:style w:type="paragraph" w:styleId="TOCHeading">
    <w:name w:val="TOC Heading"/>
    <w:basedOn w:val="Heading1"/>
    <w:next w:val="Normal"/>
    <w:uiPriority w:val="39"/>
    <w:unhideWhenUsed/>
    <w:qFormat/>
    <w:rsid w:val="005B05CD"/>
    <w:pPr>
      <w:keepLines/>
      <w:numPr>
        <w:numId w:val="0"/>
      </w:numPr>
      <w:spacing w:before="240" w:after="0" w:line="259" w:lineRule="auto"/>
      <w:jc w:val="left"/>
      <w:outlineLvl w:val="9"/>
    </w:pPr>
    <w:rPr>
      <w:rFonts w:ascii="Calibri Light" w:hAnsi="Calibri Light"/>
      <w:b w:val="0"/>
      <w:bCs/>
      <w:color w:val="2E74B5"/>
      <w:sz w:val="32"/>
      <w:szCs w:val="32"/>
    </w:rPr>
  </w:style>
  <w:style w:type="paragraph" w:styleId="TOC1">
    <w:name w:val="toc 1"/>
    <w:basedOn w:val="Normal"/>
    <w:next w:val="Normal"/>
    <w:autoRedefine/>
    <w:uiPriority w:val="39"/>
    <w:unhideWhenUsed/>
    <w:rsid w:val="007779C0"/>
    <w:pPr>
      <w:tabs>
        <w:tab w:val="left" w:pos="284"/>
        <w:tab w:val="left" w:pos="426"/>
        <w:tab w:val="right" w:leader="dot" w:pos="9395"/>
      </w:tabs>
      <w:spacing w:after="100"/>
      <w:ind w:firstLine="0"/>
      <w:jc w:val="center"/>
    </w:pPr>
    <w:rPr>
      <w:b/>
      <w:noProof/>
      <w:lang w:val="en-US"/>
    </w:rPr>
  </w:style>
  <w:style w:type="paragraph" w:styleId="TOC2">
    <w:name w:val="toc 2"/>
    <w:basedOn w:val="Normal"/>
    <w:next w:val="Normal"/>
    <w:autoRedefine/>
    <w:uiPriority w:val="39"/>
    <w:unhideWhenUsed/>
    <w:rsid w:val="00CE43EA"/>
    <w:pPr>
      <w:tabs>
        <w:tab w:val="left" w:pos="426"/>
        <w:tab w:val="right" w:leader="dot" w:pos="9395"/>
      </w:tabs>
      <w:spacing w:after="100"/>
      <w:ind w:left="260" w:hanging="260"/>
    </w:pPr>
  </w:style>
  <w:style w:type="paragraph" w:styleId="TOC3">
    <w:name w:val="toc 3"/>
    <w:basedOn w:val="Normal"/>
    <w:next w:val="Normal"/>
    <w:autoRedefine/>
    <w:uiPriority w:val="39"/>
    <w:unhideWhenUsed/>
    <w:rsid w:val="00106AC8"/>
    <w:pPr>
      <w:tabs>
        <w:tab w:val="left" w:pos="709"/>
        <w:tab w:val="left" w:pos="851"/>
        <w:tab w:val="right" w:leader="dot" w:pos="9395"/>
      </w:tabs>
      <w:spacing w:after="100"/>
      <w:ind w:left="520" w:hanging="236"/>
    </w:pPr>
  </w:style>
  <w:style w:type="character" w:styleId="Hyperlink">
    <w:name w:val="Hyperlink"/>
    <w:uiPriority w:val="99"/>
    <w:unhideWhenUsed/>
    <w:rsid w:val="005B05CD"/>
    <w:rPr>
      <w:color w:val="0563C1"/>
      <w:u w:val="single"/>
    </w:rPr>
  </w:style>
  <w:style w:type="paragraph" w:styleId="Header">
    <w:name w:val="header"/>
    <w:basedOn w:val="Normal"/>
    <w:link w:val="HeaderChar"/>
    <w:uiPriority w:val="99"/>
    <w:unhideWhenUsed/>
    <w:rsid w:val="005B05CD"/>
    <w:pPr>
      <w:tabs>
        <w:tab w:val="center" w:pos="4513"/>
        <w:tab w:val="right" w:pos="9026"/>
      </w:tabs>
      <w:spacing w:before="0"/>
    </w:pPr>
  </w:style>
  <w:style w:type="character" w:customStyle="1" w:styleId="HeaderChar">
    <w:name w:val="Header Char"/>
    <w:link w:val="Header"/>
    <w:uiPriority w:val="99"/>
    <w:rsid w:val="005B05C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5B05CD"/>
    <w:pPr>
      <w:tabs>
        <w:tab w:val="center" w:pos="4513"/>
        <w:tab w:val="right" w:pos="9026"/>
      </w:tabs>
      <w:spacing w:before="0"/>
    </w:pPr>
  </w:style>
  <w:style w:type="character" w:customStyle="1" w:styleId="FooterChar">
    <w:name w:val="Footer Char"/>
    <w:link w:val="Footer"/>
    <w:uiPriority w:val="99"/>
    <w:rsid w:val="005B05CD"/>
    <w:rPr>
      <w:rFonts w:ascii="Times New Roman" w:eastAsia="Times New Roman" w:hAnsi="Times New Roman" w:cs="Times New Roman"/>
      <w:sz w:val="26"/>
      <w:szCs w:val="24"/>
    </w:rPr>
  </w:style>
  <w:style w:type="character" w:styleId="CommentReference">
    <w:name w:val="annotation reference"/>
    <w:semiHidden/>
    <w:unhideWhenUsed/>
    <w:rsid w:val="005B05CD"/>
    <w:rPr>
      <w:sz w:val="16"/>
      <w:szCs w:val="16"/>
    </w:rPr>
  </w:style>
  <w:style w:type="paragraph" w:styleId="CommentText">
    <w:name w:val="annotation text"/>
    <w:basedOn w:val="Normal"/>
    <w:link w:val="CommentTextChar"/>
    <w:unhideWhenUsed/>
    <w:rsid w:val="005B05CD"/>
    <w:rPr>
      <w:sz w:val="20"/>
      <w:szCs w:val="20"/>
    </w:rPr>
  </w:style>
  <w:style w:type="character" w:customStyle="1" w:styleId="CommentTextChar">
    <w:name w:val="Comment Text Char"/>
    <w:link w:val="CommentText"/>
    <w:rsid w:val="005B05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5B05CD"/>
    <w:rPr>
      <w:b/>
      <w:bCs/>
    </w:rPr>
  </w:style>
  <w:style w:type="character" w:customStyle="1" w:styleId="CommentSubjectChar">
    <w:name w:val="Comment Subject Char"/>
    <w:link w:val="CommentSubject"/>
    <w:rsid w:val="005B05CD"/>
    <w:rPr>
      <w:rFonts w:ascii="Times New Roman" w:eastAsia="Times New Roman" w:hAnsi="Times New Roman" w:cs="Times New Roman"/>
      <w:b/>
      <w:bCs/>
      <w:sz w:val="20"/>
      <w:szCs w:val="20"/>
    </w:rPr>
  </w:style>
  <w:style w:type="table" w:styleId="TableGrid">
    <w:name w:val="Table Grid"/>
    <w:basedOn w:val="TableNormal"/>
    <w:uiPriority w:val="39"/>
    <w:qFormat/>
    <w:rsid w:val="005B05C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nhideWhenUsed/>
    <w:rsid w:val="005B05CD"/>
    <w:pPr>
      <w:spacing w:before="0"/>
    </w:pPr>
    <w:rPr>
      <w:rFonts w:ascii="Lucida Grande" w:hAnsi="Lucida Grande" w:cs="Lucida Grande"/>
      <w:sz w:val="24"/>
    </w:rPr>
  </w:style>
  <w:style w:type="character" w:customStyle="1" w:styleId="DocumentMapChar">
    <w:name w:val="Document Map Char"/>
    <w:link w:val="DocumentMap"/>
    <w:rsid w:val="005B05CD"/>
    <w:rPr>
      <w:rFonts w:ascii="Lucida Grande" w:eastAsia="Times New Roman" w:hAnsi="Lucida Grande" w:cs="Lucida Grande"/>
      <w:sz w:val="24"/>
      <w:szCs w:val="24"/>
    </w:rPr>
  </w:style>
  <w:style w:type="paragraph" w:customStyle="1" w:styleId="Style11">
    <w:name w:val="Style 11"/>
    <w:basedOn w:val="Normal"/>
    <w:rsid w:val="005B05CD"/>
    <w:pPr>
      <w:widowControl w:val="0"/>
      <w:autoSpaceDE w:val="0"/>
      <w:autoSpaceDN w:val="0"/>
      <w:spacing w:before="0" w:line="384" w:lineRule="atLeast"/>
      <w:jc w:val="left"/>
    </w:pPr>
    <w:rPr>
      <w:sz w:val="24"/>
    </w:rPr>
  </w:style>
  <w:style w:type="paragraph" w:styleId="Revision">
    <w:name w:val="Revision"/>
    <w:hidden/>
    <w:uiPriority w:val="99"/>
    <w:semiHidden/>
    <w:rsid w:val="005B05CD"/>
    <w:rPr>
      <w:rFonts w:ascii="Times New Roman" w:eastAsia="Times New Roman" w:hAnsi="Times New Roman"/>
      <w:sz w:val="26"/>
      <w:szCs w:val="24"/>
    </w:rPr>
  </w:style>
  <w:style w:type="character" w:customStyle="1" w:styleId="apple-converted-space">
    <w:name w:val="apple-converted-space"/>
    <w:basedOn w:val="DefaultParagraphFont"/>
    <w:rsid w:val="00222626"/>
  </w:style>
  <w:style w:type="paragraph" w:styleId="BodyText2">
    <w:name w:val="Body Text 2"/>
    <w:basedOn w:val="Normal"/>
    <w:link w:val="BodyText2Char"/>
    <w:rsid w:val="00CA58FE"/>
    <w:pPr>
      <w:spacing w:before="60" w:after="60" w:line="264" w:lineRule="auto"/>
    </w:pPr>
    <w:rPr>
      <w:sz w:val="20"/>
    </w:rPr>
  </w:style>
  <w:style w:type="character" w:customStyle="1" w:styleId="BodyText2Char">
    <w:name w:val="Body Text 2 Char"/>
    <w:link w:val="BodyText2"/>
    <w:rsid w:val="00CA58FE"/>
    <w:rPr>
      <w:rFonts w:ascii="Times New Roman" w:eastAsia="Times New Roman" w:hAnsi="Times New Roman" w:cs="Times New Roman"/>
      <w:sz w:val="20"/>
      <w:szCs w:val="24"/>
    </w:rPr>
  </w:style>
  <w:style w:type="paragraph" w:styleId="BodyTextIndent">
    <w:name w:val="Body Text Indent"/>
    <w:basedOn w:val="Normal"/>
    <w:link w:val="BodyTextIndentChar"/>
    <w:rsid w:val="00CA58FE"/>
    <w:pPr>
      <w:spacing w:after="60" w:line="264" w:lineRule="auto"/>
      <w:ind w:firstLine="720"/>
    </w:pPr>
    <w:rPr>
      <w:b/>
    </w:rPr>
  </w:style>
  <w:style w:type="character" w:customStyle="1" w:styleId="BodyTextIndentChar">
    <w:name w:val="Body Text Indent Char"/>
    <w:link w:val="BodyTextIndent"/>
    <w:rsid w:val="00CA58FE"/>
    <w:rPr>
      <w:rFonts w:ascii="Times New Roman" w:eastAsia="Times New Roman" w:hAnsi="Times New Roman" w:cs="Times New Roman"/>
      <w:b/>
      <w:sz w:val="26"/>
      <w:szCs w:val="24"/>
    </w:rPr>
  </w:style>
  <w:style w:type="paragraph" w:styleId="BodyText3">
    <w:name w:val="Body Text 3"/>
    <w:basedOn w:val="Normal"/>
    <w:link w:val="BodyText3Char"/>
    <w:rsid w:val="00CA58FE"/>
    <w:pPr>
      <w:spacing w:before="60" w:after="60" w:line="264" w:lineRule="auto"/>
      <w:jc w:val="center"/>
    </w:pPr>
    <w:rPr>
      <w:sz w:val="22"/>
    </w:rPr>
  </w:style>
  <w:style w:type="character" w:customStyle="1" w:styleId="BodyText3Char">
    <w:name w:val="Body Text 3 Char"/>
    <w:link w:val="BodyText3"/>
    <w:rsid w:val="00CA58FE"/>
    <w:rPr>
      <w:rFonts w:ascii="Times New Roman" w:eastAsia="Times New Roman" w:hAnsi="Times New Roman" w:cs="Times New Roman"/>
      <w:szCs w:val="24"/>
    </w:rPr>
  </w:style>
  <w:style w:type="character" w:styleId="PageNumber">
    <w:name w:val="page number"/>
    <w:basedOn w:val="DefaultParagraphFont"/>
    <w:rsid w:val="00CA58FE"/>
  </w:style>
  <w:style w:type="paragraph" w:styleId="BodyTextIndent2">
    <w:name w:val="Body Text Indent 2"/>
    <w:basedOn w:val="Normal"/>
    <w:link w:val="BodyTextIndent2Char"/>
    <w:rsid w:val="00CA58FE"/>
    <w:pPr>
      <w:spacing w:before="60" w:after="60" w:line="264" w:lineRule="auto"/>
      <w:ind w:left="1080" w:firstLine="360"/>
    </w:pPr>
  </w:style>
  <w:style w:type="character" w:customStyle="1" w:styleId="BodyTextIndent2Char">
    <w:name w:val="Body Text Indent 2 Char"/>
    <w:link w:val="BodyTextIndent2"/>
    <w:rsid w:val="00CA58FE"/>
    <w:rPr>
      <w:rFonts w:ascii="Times New Roman" w:eastAsia="Times New Roman" w:hAnsi="Times New Roman" w:cs="Times New Roman"/>
      <w:sz w:val="26"/>
      <w:szCs w:val="24"/>
    </w:rPr>
  </w:style>
  <w:style w:type="paragraph" w:customStyle="1" w:styleId="chuy">
    <w:name w:val="chu_y"/>
    <w:basedOn w:val="Normal"/>
    <w:rsid w:val="00CA58FE"/>
    <w:pPr>
      <w:numPr>
        <w:numId w:val="7"/>
      </w:numPr>
      <w:spacing w:before="60" w:line="264" w:lineRule="auto"/>
    </w:pPr>
    <w:rPr>
      <w:rFonts w:ascii=".VnTime" w:hAnsi=".VnTime"/>
      <w:i/>
    </w:rPr>
  </w:style>
  <w:style w:type="paragraph" w:customStyle="1" w:styleId="I111">
    <w:name w:val="I.1.1.1"/>
    <w:basedOn w:val="Normal"/>
    <w:rsid w:val="00CA58FE"/>
    <w:pPr>
      <w:tabs>
        <w:tab w:val="left" w:pos="0"/>
      </w:tabs>
      <w:spacing w:before="240" w:after="60" w:line="264" w:lineRule="auto"/>
    </w:pPr>
    <w:rPr>
      <w:rFonts w:ascii=".VnTime" w:hAnsi=".VnTime"/>
      <w:b/>
    </w:rPr>
  </w:style>
  <w:style w:type="paragraph" w:customStyle="1" w:styleId="I-II-III">
    <w:name w:val="I-II-III"/>
    <w:basedOn w:val="Normal"/>
    <w:autoRedefine/>
    <w:rsid w:val="00CA58FE"/>
    <w:pPr>
      <w:tabs>
        <w:tab w:val="left" w:pos="0"/>
      </w:tabs>
      <w:spacing w:before="480" w:after="60" w:line="264" w:lineRule="auto"/>
    </w:pPr>
    <w:rPr>
      <w:rFonts w:ascii=".VnHelvetIns" w:hAnsi=".VnHelvetIns"/>
      <w:sz w:val="30"/>
    </w:rPr>
  </w:style>
  <w:style w:type="paragraph" w:customStyle="1" w:styleId="Indent">
    <w:name w:val="Indent"/>
    <w:basedOn w:val="Normal"/>
    <w:autoRedefine/>
    <w:rsid w:val="00CA58FE"/>
    <w:pPr>
      <w:spacing w:before="60" w:after="60" w:line="264" w:lineRule="auto"/>
    </w:pPr>
    <w:rPr>
      <w:rFonts w:ascii="Time New Roman" w:hAnsi="Time New Roman"/>
      <w:bCs/>
      <w:color w:val="000000"/>
      <w:spacing w:val="-4"/>
      <w:sz w:val="24"/>
      <w:lang w:val="fr-FR"/>
    </w:rPr>
  </w:style>
  <w:style w:type="paragraph" w:styleId="BodyTextIndent3">
    <w:name w:val="Body Text Indent 3"/>
    <w:basedOn w:val="Normal"/>
    <w:link w:val="BodyTextIndent3Char"/>
    <w:rsid w:val="00CA58FE"/>
    <w:pPr>
      <w:spacing w:before="60" w:after="60" w:line="264" w:lineRule="auto"/>
      <w:ind w:firstLine="595"/>
    </w:pPr>
    <w:rPr>
      <w:b/>
      <w:bCs/>
      <w:i/>
      <w:iCs/>
    </w:rPr>
  </w:style>
  <w:style w:type="character" w:customStyle="1" w:styleId="BodyTextIndent3Char">
    <w:name w:val="Body Text Indent 3 Char"/>
    <w:link w:val="BodyTextIndent3"/>
    <w:rsid w:val="00CA58FE"/>
    <w:rPr>
      <w:rFonts w:ascii="Times New Roman" w:eastAsia="Times New Roman" w:hAnsi="Times New Roman" w:cs="Times New Roman"/>
      <w:b/>
      <w:bCs/>
      <w:i/>
      <w:iCs/>
      <w:sz w:val="26"/>
      <w:szCs w:val="24"/>
    </w:rPr>
  </w:style>
  <w:style w:type="paragraph" w:customStyle="1" w:styleId="Bodytext0">
    <w:name w:val="Bodytext"/>
    <w:basedOn w:val="Normal"/>
    <w:rsid w:val="00CA58FE"/>
    <w:pPr>
      <w:spacing w:before="60" w:after="60" w:line="264" w:lineRule="auto"/>
      <w:ind w:firstLine="720"/>
    </w:pPr>
    <w:rPr>
      <w:sz w:val="24"/>
    </w:rPr>
  </w:style>
  <w:style w:type="paragraph" w:customStyle="1" w:styleId="I11">
    <w:name w:val="I.1.1"/>
    <w:basedOn w:val="Normal"/>
    <w:autoRedefine/>
    <w:rsid w:val="00CA58FE"/>
    <w:pPr>
      <w:tabs>
        <w:tab w:val="left" w:pos="0"/>
      </w:tabs>
      <w:spacing w:before="240" w:line="264" w:lineRule="auto"/>
    </w:pPr>
    <w:rPr>
      <w:rFonts w:ascii=".VnArial Narrow" w:hAnsi=".VnArial Narrow"/>
      <w:b/>
    </w:rPr>
  </w:style>
  <w:style w:type="paragraph" w:customStyle="1" w:styleId="I-II-II">
    <w:name w:val="I-II-II"/>
    <w:basedOn w:val="Heading1"/>
    <w:rsid w:val="00CA58FE"/>
    <w:pPr>
      <w:shd w:val="clear" w:color="auto" w:fill="FFFFFF"/>
      <w:spacing w:before="240" w:line="264" w:lineRule="auto"/>
    </w:pPr>
    <w:rPr>
      <w:rFonts w:ascii=".VnHelvetIns" w:hAnsi=".VnHelvetIns"/>
      <w:sz w:val="30"/>
      <w:lang w:val="fr-FR"/>
    </w:rPr>
  </w:style>
  <w:style w:type="paragraph" w:customStyle="1" w:styleId="Title1">
    <w:name w:val="Title 1"/>
    <w:basedOn w:val="Heading1"/>
    <w:rsid w:val="00CA58FE"/>
    <w:pPr>
      <w:shd w:val="clear" w:color="auto" w:fill="FFFFFF"/>
      <w:spacing w:before="240" w:line="264" w:lineRule="auto"/>
      <w:jc w:val="center"/>
    </w:pPr>
    <w:rPr>
      <w:rFonts w:ascii=".VnBodoni" w:hAnsi=".VnBodoni"/>
      <w:sz w:val="36"/>
      <w:lang w:val="fr-FR"/>
    </w:rPr>
  </w:style>
  <w:style w:type="paragraph" w:styleId="Title">
    <w:name w:val="Title"/>
    <w:basedOn w:val="Normal"/>
    <w:link w:val="TitleChar"/>
    <w:qFormat/>
    <w:rsid w:val="00CA58FE"/>
    <w:pPr>
      <w:spacing w:before="60" w:after="60" w:line="264" w:lineRule="auto"/>
      <w:jc w:val="center"/>
    </w:pPr>
    <w:rPr>
      <w:rFonts w:ascii=".VnArialH" w:hAnsi=".VnArialH"/>
    </w:rPr>
  </w:style>
  <w:style w:type="character" w:customStyle="1" w:styleId="TitleChar">
    <w:name w:val="Title Char"/>
    <w:link w:val="Title"/>
    <w:rsid w:val="00CA58FE"/>
    <w:rPr>
      <w:rFonts w:ascii=".VnArialH" w:eastAsia="Times New Roman" w:hAnsi=".VnArialH" w:cs="Times New Roman"/>
      <w:sz w:val="26"/>
      <w:szCs w:val="24"/>
    </w:rPr>
  </w:style>
  <w:style w:type="paragraph" w:styleId="TOC4">
    <w:name w:val="toc 4"/>
    <w:basedOn w:val="Normal"/>
    <w:next w:val="Normal"/>
    <w:autoRedefine/>
    <w:uiPriority w:val="39"/>
    <w:rsid w:val="00F719CB"/>
    <w:pPr>
      <w:tabs>
        <w:tab w:val="left" w:pos="1134"/>
        <w:tab w:val="right" w:leader="dot" w:pos="9356"/>
      </w:tabs>
      <w:spacing w:before="60" w:after="60" w:line="264" w:lineRule="auto"/>
      <w:ind w:firstLine="426"/>
      <w:jc w:val="left"/>
    </w:pPr>
    <w:rPr>
      <w:i/>
      <w:noProof/>
    </w:rPr>
  </w:style>
  <w:style w:type="paragraph" w:styleId="TOC5">
    <w:name w:val="toc 5"/>
    <w:basedOn w:val="Normal"/>
    <w:next w:val="Normal"/>
    <w:autoRedefine/>
    <w:uiPriority w:val="39"/>
    <w:rsid w:val="00CA58FE"/>
    <w:pPr>
      <w:spacing w:before="0" w:after="60" w:line="264" w:lineRule="auto"/>
      <w:ind w:left="1040"/>
      <w:jc w:val="left"/>
    </w:pPr>
    <w:rPr>
      <w:sz w:val="18"/>
    </w:rPr>
  </w:style>
  <w:style w:type="paragraph" w:styleId="TOC6">
    <w:name w:val="toc 6"/>
    <w:basedOn w:val="Normal"/>
    <w:next w:val="Normal"/>
    <w:autoRedefine/>
    <w:uiPriority w:val="39"/>
    <w:rsid w:val="00CA58FE"/>
    <w:pPr>
      <w:spacing w:before="0" w:after="60" w:line="264" w:lineRule="auto"/>
      <w:ind w:left="1300"/>
      <w:jc w:val="left"/>
    </w:pPr>
    <w:rPr>
      <w:sz w:val="18"/>
    </w:rPr>
  </w:style>
  <w:style w:type="paragraph" w:styleId="TOC7">
    <w:name w:val="toc 7"/>
    <w:basedOn w:val="Normal"/>
    <w:next w:val="Normal"/>
    <w:autoRedefine/>
    <w:uiPriority w:val="39"/>
    <w:rsid w:val="00CA58FE"/>
    <w:pPr>
      <w:spacing w:before="0" w:after="60" w:line="264" w:lineRule="auto"/>
      <w:ind w:left="1560"/>
      <w:jc w:val="left"/>
    </w:pPr>
    <w:rPr>
      <w:sz w:val="18"/>
    </w:rPr>
  </w:style>
  <w:style w:type="paragraph" w:styleId="TOC8">
    <w:name w:val="toc 8"/>
    <w:basedOn w:val="Normal"/>
    <w:next w:val="Normal"/>
    <w:autoRedefine/>
    <w:uiPriority w:val="39"/>
    <w:rsid w:val="00CA58FE"/>
    <w:pPr>
      <w:spacing w:before="0" w:after="60" w:line="264" w:lineRule="auto"/>
      <w:ind w:left="1820"/>
      <w:jc w:val="left"/>
    </w:pPr>
    <w:rPr>
      <w:sz w:val="18"/>
    </w:rPr>
  </w:style>
  <w:style w:type="paragraph" w:styleId="TOC9">
    <w:name w:val="toc 9"/>
    <w:basedOn w:val="Normal"/>
    <w:next w:val="Normal"/>
    <w:autoRedefine/>
    <w:uiPriority w:val="39"/>
    <w:rsid w:val="00CA58FE"/>
    <w:pPr>
      <w:spacing w:before="0" w:after="60" w:line="264" w:lineRule="auto"/>
      <w:ind w:left="2080"/>
      <w:jc w:val="left"/>
    </w:pPr>
    <w:rPr>
      <w:sz w:val="18"/>
    </w:rPr>
  </w:style>
  <w:style w:type="paragraph" w:styleId="Caption">
    <w:name w:val="caption"/>
    <w:basedOn w:val="Normal"/>
    <w:next w:val="Normal"/>
    <w:uiPriority w:val="35"/>
    <w:qFormat/>
    <w:rsid w:val="00CA58FE"/>
    <w:pPr>
      <w:tabs>
        <w:tab w:val="left" w:pos="17"/>
      </w:tabs>
      <w:spacing w:before="60"/>
    </w:pPr>
    <w:rPr>
      <w:b/>
    </w:rPr>
  </w:style>
  <w:style w:type="paragraph" w:customStyle="1" w:styleId="Style1">
    <w:name w:val="Style1"/>
    <w:basedOn w:val="Normal"/>
    <w:rsid w:val="00CA58FE"/>
    <w:pPr>
      <w:spacing w:before="240" w:line="264" w:lineRule="auto"/>
      <w:jc w:val="center"/>
    </w:pPr>
    <w:rPr>
      <w:rFonts w:ascii=".VnUniverseH" w:hAnsi=".VnUniverseH"/>
      <w:b/>
      <w:sz w:val="48"/>
    </w:rPr>
  </w:style>
  <w:style w:type="paragraph" w:customStyle="1" w:styleId="Style2">
    <w:name w:val="Style2"/>
    <w:basedOn w:val="Normal"/>
    <w:rsid w:val="00CA58FE"/>
    <w:pPr>
      <w:spacing w:before="60" w:line="264" w:lineRule="auto"/>
      <w:jc w:val="center"/>
    </w:pPr>
    <w:rPr>
      <w:rFonts w:ascii=".VnHelvetInsH" w:hAnsi=".VnHelvetInsH"/>
      <w:sz w:val="36"/>
    </w:rPr>
  </w:style>
  <w:style w:type="paragraph" w:customStyle="1" w:styleId="Style3">
    <w:name w:val="Style3"/>
    <w:basedOn w:val="Normal"/>
    <w:rsid w:val="00CA58FE"/>
    <w:pPr>
      <w:spacing w:before="240" w:after="60" w:line="264" w:lineRule="auto"/>
      <w:jc w:val="center"/>
    </w:pPr>
    <w:rPr>
      <w:rFonts w:ascii=".VnBodoniH" w:hAnsi=".VnBodoniH"/>
      <w:sz w:val="34"/>
    </w:rPr>
  </w:style>
  <w:style w:type="paragraph" w:customStyle="1" w:styleId="IndexList">
    <w:name w:val="Index List"/>
    <w:basedOn w:val="Normal"/>
    <w:rsid w:val="00CA58FE"/>
    <w:pPr>
      <w:numPr>
        <w:numId w:val="8"/>
      </w:numPr>
      <w:tabs>
        <w:tab w:val="left" w:pos="17"/>
      </w:tabs>
      <w:spacing w:before="60" w:after="60" w:line="264" w:lineRule="auto"/>
    </w:pPr>
    <w:rPr>
      <w:rFonts w:eastAsia="MS Mincho"/>
      <w:sz w:val="24"/>
    </w:rPr>
  </w:style>
  <w:style w:type="paragraph" w:customStyle="1" w:styleId="INdexListChild">
    <w:name w:val="INdex List Child"/>
    <w:basedOn w:val="IndexList"/>
    <w:rsid w:val="00CA58FE"/>
    <w:pPr>
      <w:numPr>
        <w:numId w:val="9"/>
      </w:numPr>
      <w:tabs>
        <w:tab w:val="clear" w:pos="1040"/>
        <w:tab w:val="num" w:pos="360"/>
        <w:tab w:val="num" w:pos="964"/>
      </w:tabs>
      <w:ind w:left="0" w:firstLine="0"/>
    </w:pPr>
    <w:rPr>
      <w:i/>
      <w:sz w:val="26"/>
    </w:rPr>
  </w:style>
  <w:style w:type="paragraph" w:customStyle="1" w:styleId="detail1">
    <w:name w:val="detail1"/>
    <w:basedOn w:val="Normal"/>
    <w:rsid w:val="00CA58FE"/>
    <w:pPr>
      <w:numPr>
        <w:numId w:val="10"/>
      </w:numPr>
      <w:tabs>
        <w:tab w:val="clear" w:pos="360"/>
        <w:tab w:val="num" w:pos="648"/>
      </w:tabs>
      <w:spacing w:before="60" w:after="60" w:line="264" w:lineRule="auto"/>
      <w:ind w:left="648"/>
    </w:pPr>
    <w:rPr>
      <w:sz w:val="24"/>
    </w:rPr>
  </w:style>
  <w:style w:type="paragraph" w:customStyle="1" w:styleId="detail2">
    <w:name w:val="detail2"/>
    <w:basedOn w:val="detail1"/>
    <w:rsid w:val="00CA58FE"/>
    <w:pPr>
      <w:numPr>
        <w:numId w:val="11"/>
      </w:numPr>
      <w:tabs>
        <w:tab w:val="clear" w:pos="360"/>
        <w:tab w:val="num" w:pos="964"/>
        <w:tab w:val="num" w:pos="1008"/>
      </w:tabs>
      <w:ind w:left="1008" w:hanging="397"/>
    </w:pPr>
  </w:style>
  <w:style w:type="character" w:styleId="FollowedHyperlink">
    <w:name w:val="FollowedHyperlink"/>
    <w:uiPriority w:val="99"/>
    <w:rsid w:val="00CA58FE"/>
    <w:rPr>
      <w:color w:val="800080"/>
      <w:u w:val="single"/>
    </w:rPr>
  </w:style>
  <w:style w:type="paragraph" w:styleId="Subtitle">
    <w:name w:val="Subtitle"/>
    <w:basedOn w:val="Normal"/>
    <w:link w:val="SubtitleChar"/>
    <w:qFormat/>
    <w:rsid w:val="00CA58FE"/>
    <w:pPr>
      <w:spacing w:before="60" w:line="240" w:lineRule="exact"/>
      <w:jc w:val="center"/>
    </w:pPr>
    <w:rPr>
      <w:b/>
      <w:bCs/>
      <w:sz w:val="24"/>
    </w:rPr>
  </w:style>
  <w:style w:type="character" w:customStyle="1" w:styleId="SubtitleChar">
    <w:name w:val="Subtitle Char"/>
    <w:link w:val="Subtitle"/>
    <w:rsid w:val="00CA58FE"/>
    <w:rPr>
      <w:rFonts w:ascii="Times New Roman" w:eastAsia="Times New Roman" w:hAnsi="Times New Roman" w:cs="Times New Roman"/>
      <w:b/>
      <w:bCs/>
      <w:sz w:val="24"/>
      <w:szCs w:val="24"/>
    </w:rPr>
  </w:style>
  <w:style w:type="character" w:customStyle="1" w:styleId="bodytxt31">
    <w:name w:val="bodytxt31"/>
    <w:rsid w:val="00CA58FE"/>
    <w:rPr>
      <w:rFonts w:ascii="Arial" w:hAnsi="Arial" w:cs="Arial" w:hint="default"/>
      <w:b w:val="0"/>
      <w:bCs w:val="0"/>
      <w:color w:val="000000"/>
      <w:sz w:val="21"/>
      <w:szCs w:val="21"/>
    </w:rPr>
  </w:style>
  <w:style w:type="paragraph" w:customStyle="1" w:styleId="CSEResponse">
    <w:name w:val="CSE Response"/>
    <w:basedOn w:val="BodyText2"/>
    <w:rsid w:val="00CA58FE"/>
    <w:pPr>
      <w:ind w:left="1060"/>
    </w:pPr>
    <w:rPr>
      <w:sz w:val="24"/>
      <w:lang w:val="en-AU"/>
    </w:rPr>
  </w:style>
  <w:style w:type="paragraph" w:customStyle="1" w:styleId="xl42">
    <w:name w:val="xl42"/>
    <w:basedOn w:val="Normal"/>
    <w:rsid w:val="00CA58FE"/>
    <w:pPr>
      <w:pBdr>
        <w:bottom w:val="single" w:sz="4" w:space="0" w:color="auto"/>
        <w:right w:val="single" w:sz="4" w:space="0" w:color="auto"/>
      </w:pBdr>
      <w:spacing w:before="100" w:after="100" w:line="264" w:lineRule="auto"/>
      <w:jc w:val="right"/>
      <w:textAlignment w:val="top"/>
    </w:pPr>
    <w:rPr>
      <w:i/>
      <w:sz w:val="24"/>
    </w:rPr>
  </w:style>
  <w:style w:type="paragraph" w:customStyle="1" w:styleId="I1111">
    <w:name w:val="I.1.1.1.1"/>
    <w:basedOn w:val="Normal"/>
    <w:rsid w:val="00CA58FE"/>
    <w:pPr>
      <w:spacing w:before="60" w:after="60" w:line="264" w:lineRule="auto"/>
    </w:pPr>
    <w:rPr>
      <w:b/>
      <w:i/>
    </w:rPr>
  </w:style>
  <w:style w:type="paragraph" w:customStyle="1" w:styleId="IndentNumber">
    <w:name w:val="IndentNumber"/>
    <w:basedOn w:val="Normal"/>
    <w:rsid w:val="00CA58FE"/>
    <w:pPr>
      <w:numPr>
        <w:numId w:val="12"/>
      </w:numPr>
      <w:tabs>
        <w:tab w:val="clear" w:pos="720"/>
        <w:tab w:val="num" w:pos="1152"/>
      </w:tabs>
      <w:spacing w:before="60" w:after="60" w:line="264" w:lineRule="auto"/>
      <w:ind w:left="1152" w:hanging="432"/>
    </w:pPr>
  </w:style>
  <w:style w:type="paragraph" w:customStyle="1" w:styleId="table0">
    <w:name w:val="table"/>
    <w:basedOn w:val="Normal"/>
    <w:rsid w:val="00CA58FE"/>
    <w:pPr>
      <w:spacing w:before="60" w:after="60" w:line="240" w:lineRule="atLeast"/>
    </w:pPr>
    <w:rPr>
      <w:sz w:val="24"/>
    </w:rPr>
  </w:style>
  <w:style w:type="paragraph" w:customStyle="1" w:styleId="Title10">
    <w:name w:val="Title1"/>
    <w:rsid w:val="00CA58FE"/>
    <w:pPr>
      <w:spacing w:before="120" w:after="240"/>
      <w:jc w:val="center"/>
    </w:pPr>
    <w:rPr>
      <w:rFonts w:ascii="Arial" w:eastAsia="Times New Roman" w:hAnsi="Arial"/>
      <w:b/>
      <w:sz w:val="32"/>
    </w:rPr>
  </w:style>
  <w:style w:type="paragraph" w:customStyle="1" w:styleId="Emruleindent">
    <w:name w:val="Emruleindent"/>
    <w:basedOn w:val="Normal"/>
    <w:rsid w:val="00CA58FE"/>
    <w:pPr>
      <w:numPr>
        <w:numId w:val="13"/>
      </w:numPr>
      <w:tabs>
        <w:tab w:val="num" w:pos="720"/>
      </w:tabs>
      <w:spacing w:before="60" w:after="60" w:line="264" w:lineRule="auto"/>
      <w:ind w:left="720"/>
    </w:pPr>
  </w:style>
  <w:style w:type="paragraph" w:customStyle="1" w:styleId="numbered">
    <w:name w:val="numbered"/>
    <w:basedOn w:val="Normal"/>
    <w:rsid w:val="00CA58FE"/>
    <w:pPr>
      <w:numPr>
        <w:numId w:val="6"/>
      </w:numPr>
      <w:spacing w:before="60" w:after="60" w:line="264" w:lineRule="auto"/>
    </w:pPr>
  </w:style>
  <w:style w:type="paragraph" w:customStyle="1" w:styleId="xl27">
    <w:name w:val="xl27"/>
    <w:basedOn w:val="Normal"/>
    <w:rsid w:val="00CA58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28">
    <w:name w:val="xl28"/>
    <w:basedOn w:val="Normal"/>
    <w:rsid w:val="00CA58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29">
    <w:name w:val="xl2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30">
    <w:name w:val="xl30"/>
    <w:basedOn w:val="Normal"/>
    <w:rsid w:val="00CA58FE"/>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31">
    <w:name w:val="xl31"/>
    <w:basedOn w:val="Normal"/>
    <w:rsid w:val="00CA58FE"/>
    <w:pPr>
      <w:pBdr>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b/>
      <w:bCs/>
      <w:sz w:val="24"/>
    </w:rPr>
  </w:style>
  <w:style w:type="paragraph" w:customStyle="1" w:styleId="xl32">
    <w:name w:val="xl32"/>
    <w:basedOn w:val="Normal"/>
    <w:rsid w:val="00CA58FE"/>
    <w:pPr>
      <w:pBdr>
        <w:left w:val="single" w:sz="4" w:space="0" w:color="auto"/>
        <w:bottom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33">
    <w:name w:val="xl33"/>
    <w:basedOn w:val="Normal"/>
    <w:rsid w:val="00CA58FE"/>
    <w:pPr>
      <w:pBdr>
        <w:top w:val="single" w:sz="4" w:space="0" w:color="auto"/>
        <w:left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34">
    <w:name w:val="xl34"/>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b/>
      <w:bCs/>
      <w:color w:val="000000"/>
      <w:sz w:val="24"/>
    </w:rPr>
  </w:style>
  <w:style w:type="paragraph" w:customStyle="1" w:styleId="xl35">
    <w:name w:val="xl35"/>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color w:val="000000"/>
      <w:sz w:val="24"/>
    </w:rPr>
  </w:style>
  <w:style w:type="paragraph" w:customStyle="1" w:styleId="xl36">
    <w:name w:val="xl36"/>
    <w:basedOn w:val="Normal"/>
    <w:rsid w:val="00CA58FE"/>
    <w:pPr>
      <w:pBdr>
        <w:left w:val="single" w:sz="4" w:space="0" w:color="auto"/>
        <w:bottom w:val="single" w:sz="4" w:space="0" w:color="auto"/>
        <w:right w:val="single" w:sz="4" w:space="0" w:color="auto"/>
      </w:pBdr>
      <w:shd w:val="clear" w:color="auto" w:fill="FFFFFF"/>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37">
    <w:name w:val="xl37"/>
    <w:basedOn w:val="Normal"/>
    <w:rsid w:val="00CA58FE"/>
    <w:pPr>
      <w:pBdr>
        <w:left w:val="single" w:sz="4" w:space="0" w:color="auto"/>
        <w:right w:val="single" w:sz="4" w:space="0" w:color="auto"/>
      </w:pBdr>
      <w:shd w:val="clear" w:color="auto" w:fill="FFFFFF"/>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38">
    <w:name w:val="xl38"/>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xl39">
    <w:name w:val="xl39"/>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40">
    <w:name w:val="xl40"/>
    <w:basedOn w:val="Normal"/>
    <w:rsid w:val="00CA58FE"/>
    <w:pPr>
      <w:pBdr>
        <w:left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41">
    <w:name w:val="xl41"/>
    <w:basedOn w:val="Normal"/>
    <w:rsid w:val="00CA58FE"/>
    <w:pPr>
      <w:pBdr>
        <w:left w:val="single" w:sz="4" w:space="0" w:color="auto"/>
      </w:pBdr>
      <w:shd w:val="clear" w:color="auto" w:fill="FFFFFF"/>
      <w:spacing w:before="100" w:beforeAutospacing="1" w:after="100" w:afterAutospacing="1" w:line="264" w:lineRule="auto"/>
      <w:textAlignment w:val="center"/>
    </w:pPr>
    <w:rPr>
      <w:rFonts w:ascii="Arial" w:eastAsia="Arial Unicode MS" w:hAnsi="Arial" w:cs="Arial"/>
      <w:i/>
      <w:iCs/>
      <w:sz w:val="24"/>
    </w:rPr>
  </w:style>
  <w:style w:type="paragraph" w:customStyle="1" w:styleId="xl43">
    <w:name w:val="xl43"/>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xl44">
    <w:name w:val="xl44"/>
    <w:basedOn w:val="Normal"/>
    <w:rsid w:val="00CA58FE"/>
    <w:pPr>
      <w:pBdr>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45">
    <w:name w:val="xl45"/>
    <w:basedOn w:val="Normal"/>
    <w:rsid w:val="00CA58FE"/>
    <w:pPr>
      <w:pBdr>
        <w:left w:val="single" w:sz="4" w:space="0" w:color="auto"/>
        <w:bottom w:val="single" w:sz="4" w:space="0" w:color="auto"/>
      </w:pBdr>
      <w:shd w:val="clear" w:color="auto" w:fill="FFFFFF"/>
      <w:spacing w:before="100" w:beforeAutospacing="1" w:after="100" w:afterAutospacing="1" w:line="264" w:lineRule="auto"/>
      <w:textAlignment w:val="center"/>
    </w:pPr>
    <w:rPr>
      <w:rFonts w:ascii="Arial" w:eastAsia="Arial Unicode MS" w:hAnsi="Arial" w:cs="Arial"/>
      <w:i/>
      <w:iCs/>
      <w:sz w:val="24"/>
    </w:rPr>
  </w:style>
  <w:style w:type="paragraph" w:customStyle="1" w:styleId="xl46">
    <w:name w:val="xl46"/>
    <w:basedOn w:val="Normal"/>
    <w:rsid w:val="00CA58FE"/>
    <w:pPr>
      <w:pBdr>
        <w:bottom w:val="single" w:sz="4" w:space="0" w:color="auto"/>
        <w:right w:val="single" w:sz="4" w:space="0" w:color="auto"/>
      </w:pBdr>
      <w:spacing w:before="100" w:beforeAutospacing="1" w:after="100" w:afterAutospacing="1" w:line="264" w:lineRule="auto"/>
      <w:jc w:val="left"/>
      <w:textAlignment w:val="center"/>
    </w:pPr>
    <w:rPr>
      <w:rFonts w:ascii="Arial" w:eastAsia="Arial Unicode MS" w:hAnsi="Arial" w:cs="Arial"/>
      <w:color w:val="000000"/>
      <w:sz w:val="22"/>
      <w:szCs w:val="22"/>
    </w:rPr>
  </w:style>
  <w:style w:type="paragraph" w:customStyle="1" w:styleId="xl47">
    <w:name w:val="xl47"/>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color w:val="000000"/>
      <w:sz w:val="24"/>
    </w:rPr>
  </w:style>
  <w:style w:type="paragraph" w:customStyle="1" w:styleId="xl48">
    <w:name w:val="xl48"/>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49">
    <w:name w:val="xl49"/>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SubIndent">
    <w:name w:val="SubIndent"/>
    <w:basedOn w:val="Normal"/>
    <w:rsid w:val="00CA58FE"/>
    <w:pPr>
      <w:numPr>
        <w:numId w:val="14"/>
      </w:numPr>
      <w:spacing w:before="60" w:after="180" w:line="264" w:lineRule="auto"/>
    </w:pPr>
  </w:style>
  <w:style w:type="paragraph" w:customStyle="1" w:styleId="xl50">
    <w:name w:val="xl50"/>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51">
    <w:name w:val="xl51"/>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sz w:val="24"/>
    </w:rPr>
  </w:style>
  <w:style w:type="paragraph" w:customStyle="1" w:styleId="xl52">
    <w:name w:val="xl52"/>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xl53">
    <w:name w:val="xl53"/>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sz w:val="24"/>
    </w:rPr>
  </w:style>
  <w:style w:type="paragraph" w:customStyle="1" w:styleId="xl54">
    <w:name w:val="xl5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b/>
      <w:bCs/>
      <w:color w:val="000000"/>
      <w:sz w:val="24"/>
    </w:rPr>
  </w:style>
  <w:style w:type="paragraph" w:customStyle="1" w:styleId="xl55">
    <w:name w:val="xl5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color w:val="000000"/>
      <w:sz w:val="24"/>
    </w:rPr>
  </w:style>
  <w:style w:type="paragraph" w:customStyle="1" w:styleId="xl56">
    <w:name w:val="xl5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color w:val="000000"/>
      <w:sz w:val="24"/>
    </w:rPr>
  </w:style>
  <w:style w:type="paragraph" w:customStyle="1" w:styleId="xl57">
    <w:name w:val="xl5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b/>
      <w:bCs/>
      <w:color w:val="000000"/>
      <w:sz w:val="24"/>
    </w:rPr>
  </w:style>
  <w:style w:type="paragraph" w:customStyle="1" w:styleId="xl58">
    <w:name w:val="xl5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rFonts w:ascii="Arial" w:eastAsia="Arial Unicode MS" w:hAnsi="Arial" w:cs="Arial"/>
      <w:color w:val="000000"/>
      <w:sz w:val="24"/>
    </w:rPr>
  </w:style>
  <w:style w:type="paragraph" w:customStyle="1" w:styleId="xl59">
    <w:name w:val="xl5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right"/>
      <w:textAlignment w:val="center"/>
    </w:pPr>
    <w:rPr>
      <w:rFonts w:ascii="Arial" w:eastAsia="Arial Unicode MS" w:hAnsi="Arial" w:cs="Arial"/>
      <w:sz w:val="24"/>
    </w:rPr>
  </w:style>
  <w:style w:type="paragraph" w:customStyle="1" w:styleId="font5">
    <w:name w:val="font5"/>
    <w:basedOn w:val="Normal"/>
    <w:rsid w:val="00CA58FE"/>
    <w:pPr>
      <w:spacing w:before="100" w:beforeAutospacing="1" w:after="100" w:afterAutospacing="1" w:line="264" w:lineRule="auto"/>
      <w:jc w:val="left"/>
    </w:pPr>
    <w:rPr>
      <w:rFonts w:ascii="Arial" w:eastAsia="Arial Unicode MS" w:hAnsi="Arial" w:cs="Arial"/>
      <w:b/>
      <w:bCs/>
      <w:szCs w:val="26"/>
    </w:rPr>
  </w:style>
  <w:style w:type="paragraph" w:customStyle="1" w:styleId="kieugach">
    <w:name w:val="kieu gach"/>
    <w:basedOn w:val="Normal"/>
    <w:autoRedefine/>
    <w:rsid w:val="00CA58FE"/>
    <w:pPr>
      <w:numPr>
        <w:numId w:val="16"/>
      </w:numPr>
      <w:spacing w:before="0" w:line="264" w:lineRule="auto"/>
    </w:pPr>
    <w:rPr>
      <w:rFonts w:eastAsia="SimSun"/>
      <w:noProof/>
      <w:szCs w:val="26"/>
      <w:lang w:eastAsia="zh-CN"/>
    </w:rPr>
  </w:style>
  <w:style w:type="paragraph" w:customStyle="1" w:styleId="Bullet2">
    <w:name w:val="Bullet2"/>
    <w:basedOn w:val="Normal"/>
    <w:rsid w:val="00CA58FE"/>
    <w:pPr>
      <w:numPr>
        <w:numId w:val="15"/>
      </w:numPr>
      <w:spacing w:before="0" w:line="260" w:lineRule="exact"/>
    </w:pPr>
  </w:style>
  <w:style w:type="paragraph" w:customStyle="1" w:styleId="hinhve">
    <w:name w:val="hinh ve"/>
    <w:basedOn w:val="Normal"/>
    <w:rsid w:val="00CA58FE"/>
    <w:pPr>
      <w:numPr>
        <w:numId w:val="17"/>
      </w:numPr>
      <w:tabs>
        <w:tab w:val="clear" w:pos="288"/>
      </w:tabs>
      <w:spacing w:before="60" w:after="180" w:line="264" w:lineRule="auto"/>
      <w:ind w:left="0" w:firstLine="0"/>
      <w:jc w:val="center"/>
    </w:pPr>
    <w:rPr>
      <w:rFonts w:ascii="Arial" w:hAnsi="Arial"/>
      <w:b/>
      <w:sz w:val="20"/>
    </w:rPr>
  </w:style>
  <w:style w:type="paragraph" w:styleId="ListBullet">
    <w:name w:val="List Bullet"/>
    <w:basedOn w:val="Normal"/>
    <w:uiPriority w:val="99"/>
    <w:rsid w:val="00CA58FE"/>
    <w:pPr>
      <w:numPr>
        <w:numId w:val="18"/>
      </w:numPr>
      <w:spacing w:line="264" w:lineRule="auto"/>
    </w:pPr>
    <w:rPr>
      <w:sz w:val="24"/>
    </w:rPr>
  </w:style>
  <w:style w:type="paragraph" w:customStyle="1" w:styleId="Char">
    <w:name w:val="Char"/>
    <w:basedOn w:val="Normal"/>
    <w:autoRedefine/>
    <w:rsid w:val="00CA58FE"/>
    <w:pPr>
      <w:spacing w:before="0" w:after="160" w:line="240" w:lineRule="exact"/>
      <w:jc w:val="left"/>
    </w:pPr>
    <w:rPr>
      <w:rFonts w:ascii="Verdana" w:hAnsi="Verdana"/>
      <w:sz w:val="20"/>
      <w:szCs w:val="20"/>
    </w:rPr>
  </w:style>
  <w:style w:type="character" w:customStyle="1" w:styleId="StyleNormalIndentChar1NormalIndentChar1CharCharNormalInde">
    <w:name w:val="Style Normal Indent Char1Normal Indent Char1 Char CharNormal Inde..."/>
    <w:rsid w:val="00CA58FE"/>
    <w:rPr>
      <w:rFonts w:ascii="Arial" w:hAnsi="Arial"/>
      <w:sz w:val="26"/>
      <w:lang w:val="en-US" w:eastAsia="en-US" w:bidi="ar-SA"/>
    </w:rPr>
  </w:style>
  <w:style w:type="paragraph" w:customStyle="1" w:styleId="deading5">
    <w:name w:val="deading 5"/>
    <w:basedOn w:val="Normal"/>
    <w:rsid w:val="00CA58FE"/>
    <w:pPr>
      <w:spacing w:before="60" w:after="60" w:line="264" w:lineRule="auto"/>
    </w:pPr>
  </w:style>
  <w:style w:type="character" w:customStyle="1" w:styleId="BodyTexttrungCharCharCharCharCharCharCharCharCharCharCharCharCharCharCharCharCharChar1">
    <w:name w:val="Body Text trung Char Char Char Char Char Char Char Char Char Char Char Char Char Char Char Char Char Char1"/>
    <w:aliases w:val="Body Text trung Char Char Char Char Char Char Char Char Char Char Char Char Char Char Char Char Char Char Char Char"/>
    <w:rsid w:val="00CA58FE"/>
    <w:rPr>
      <w:sz w:val="28"/>
      <w:szCs w:val="24"/>
      <w:lang w:val="en-US" w:eastAsia="en-US" w:bidi="ar-SA"/>
    </w:rPr>
  </w:style>
  <w:style w:type="paragraph" w:customStyle="1" w:styleId="xl60">
    <w:name w:val="xl6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b/>
      <w:bCs/>
      <w:sz w:val="24"/>
    </w:rPr>
  </w:style>
  <w:style w:type="paragraph" w:customStyle="1" w:styleId="xl61">
    <w:name w:val="xl6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sz w:val="24"/>
    </w:rPr>
  </w:style>
  <w:style w:type="paragraph" w:customStyle="1" w:styleId="xl62">
    <w:name w:val="xl6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sz w:val="24"/>
    </w:rPr>
  </w:style>
  <w:style w:type="paragraph" w:customStyle="1" w:styleId="xl63">
    <w:name w:val="xl6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b/>
      <w:bCs/>
      <w:sz w:val="24"/>
    </w:rPr>
  </w:style>
  <w:style w:type="paragraph" w:customStyle="1" w:styleId="xl64">
    <w:name w:val="xl6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b/>
      <w:bCs/>
      <w:sz w:val="24"/>
    </w:rPr>
  </w:style>
  <w:style w:type="paragraph" w:customStyle="1" w:styleId="xl65">
    <w:name w:val="xl6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b/>
      <w:bCs/>
      <w:sz w:val="24"/>
    </w:rPr>
  </w:style>
  <w:style w:type="paragraph" w:customStyle="1" w:styleId="xl66">
    <w:name w:val="xl6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b/>
      <w:bCs/>
      <w:sz w:val="24"/>
    </w:rPr>
  </w:style>
  <w:style w:type="paragraph" w:customStyle="1" w:styleId="xl67">
    <w:name w:val="xl6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sz w:val="24"/>
    </w:rPr>
  </w:style>
  <w:style w:type="paragraph" w:customStyle="1" w:styleId="xl68">
    <w:name w:val="xl6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left"/>
    </w:pPr>
    <w:rPr>
      <w:sz w:val="24"/>
    </w:rPr>
  </w:style>
  <w:style w:type="paragraph" w:customStyle="1" w:styleId="xl69">
    <w:name w:val="xl69"/>
    <w:basedOn w:val="Normal"/>
    <w:rsid w:val="00CA58FE"/>
    <w:pPr>
      <w:spacing w:before="100" w:beforeAutospacing="1" w:after="100" w:afterAutospacing="1" w:line="264" w:lineRule="auto"/>
      <w:jc w:val="center"/>
      <w:textAlignment w:val="center"/>
    </w:pPr>
    <w:rPr>
      <w:b/>
      <w:bCs/>
      <w:sz w:val="24"/>
    </w:rPr>
  </w:style>
  <w:style w:type="paragraph" w:customStyle="1" w:styleId="xl70">
    <w:name w:val="xl7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pPr>
    <w:rPr>
      <w:b/>
      <w:bCs/>
      <w:sz w:val="24"/>
    </w:rPr>
  </w:style>
  <w:style w:type="paragraph" w:customStyle="1" w:styleId="xl71">
    <w:name w:val="xl71"/>
    <w:basedOn w:val="Normal"/>
    <w:rsid w:val="00CA58FE"/>
    <w:pPr>
      <w:spacing w:before="100" w:beforeAutospacing="1" w:after="100" w:afterAutospacing="1" w:line="264" w:lineRule="auto"/>
      <w:jc w:val="center"/>
      <w:textAlignment w:val="center"/>
    </w:pPr>
    <w:rPr>
      <w:b/>
      <w:bCs/>
      <w:sz w:val="24"/>
    </w:rPr>
  </w:style>
  <w:style w:type="paragraph" w:customStyle="1" w:styleId="xl72">
    <w:name w:val="xl72"/>
    <w:basedOn w:val="Normal"/>
    <w:rsid w:val="00CA58FE"/>
    <w:pPr>
      <w:pBdr>
        <w:bottom w:val="single" w:sz="4" w:space="0" w:color="auto"/>
      </w:pBdr>
      <w:spacing w:before="100" w:beforeAutospacing="1" w:after="100" w:afterAutospacing="1" w:line="264" w:lineRule="auto"/>
      <w:jc w:val="right"/>
    </w:pPr>
    <w:rPr>
      <w:i/>
      <w:iCs/>
      <w:sz w:val="24"/>
    </w:rPr>
  </w:style>
  <w:style w:type="paragraph" w:customStyle="1" w:styleId="xl73">
    <w:name w:val="xl7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xl74">
    <w:name w:val="xl7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xl75">
    <w:name w:val="xl75"/>
    <w:basedOn w:val="Normal"/>
    <w:rsid w:val="00CA58FE"/>
    <w:pPr>
      <w:pBdr>
        <w:top w:val="single" w:sz="4" w:space="0" w:color="auto"/>
        <w:left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xl76">
    <w:name w:val="xl76"/>
    <w:basedOn w:val="Normal"/>
    <w:rsid w:val="00CA58FE"/>
    <w:pPr>
      <w:pBdr>
        <w:left w:val="single" w:sz="4" w:space="0" w:color="auto"/>
        <w:bottom w:val="single" w:sz="4" w:space="0" w:color="auto"/>
        <w:right w:val="single" w:sz="4" w:space="0" w:color="auto"/>
      </w:pBdr>
      <w:spacing w:before="100" w:beforeAutospacing="1" w:after="100" w:afterAutospacing="1" w:line="264" w:lineRule="auto"/>
      <w:jc w:val="center"/>
      <w:textAlignment w:val="center"/>
    </w:pPr>
    <w:rPr>
      <w:b/>
      <w:bCs/>
      <w:sz w:val="24"/>
    </w:rPr>
  </w:style>
  <w:style w:type="paragraph" w:customStyle="1" w:styleId="Header1">
    <w:name w:val="Header1"/>
    <w:basedOn w:val="Normal"/>
    <w:rsid w:val="00CA58FE"/>
    <w:pPr>
      <w:numPr>
        <w:numId w:val="19"/>
      </w:numPr>
      <w:spacing w:afterLines="40" w:line="264" w:lineRule="auto"/>
      <w:ind w:left="0" w:firstLine="0"/>
    </w:pPr>
    <w:rPr>
      <w:rFonts w:cs="Tahoma"/>
      <w:caps/>
    </w:rPr>
  </w:style>
  <w:style w:type="paragraph" w:customStyle="1" w:styleId="StyleHeading2l2H2h21h2IIIIIIHeading2CharHeading5">
    <w:name w:val="Style Heading 2l2H2h21h2IIIIII...Heading 2 CharHeading5 ..."/>
    <w:basedOn w:val="Heading2"/>
    <w:autoRedefine/>
    <w:rsid w:val="00CA58FE"/>
    <w:pPr>
      <w:tabs>
        <w:tab w:val="num" w:pos="0"/>
        <w:tab w:val="left" w:pos="567"/>
      </w:tabs>
      <w:spacing w:line="360" w:lineRule="auto"/>
      <w:ind w:firstLine="0"/>
    </w:pPr>
    <w:rPr>
      <w:iCs w:val="0"/>
      <w:sz w:val="24"/>
      <w:szCs w:val="24"/>
    </w:rPr>
  </w:style>
  <w:style w:type="paragraph" w:customStyle="1" w:styleId="Bang">
    <w:name w:val="Bang"/>
    <w:basedOn w:val="Normal"/>
    <w:rsid w:val="00CA58FE"/>
    <w:pPr>
      <w:widowControl w:val="0"/>
      <w:spacing w:before="60" w:after="60" w:line="312" w:lineRule="auto"/>
    </w:pPr>
    <w:rPr>
      <w:rFonts w:ascii="Arial" w:hAnsi="Arial"/>
      <w:sz w:val="18"/>
      <w:szCs w:val="20"/>
    </w:rPr>
  </w:style>
  <w:style w:type="paragraph" w:customStyle="1" w:styleId="StyleNormalIndentTahoma10ptLeft0">
    <w:name w:val="Style Normal Indent + Tahoma 10 pt Left:  0&quot;"/>
    <w:basedOn w:val="NormalIndent"/>
    <w:rsid w:val="00CA58FE"/>
    <w:pPr>
      <w:spacing w:before="120" w:after="0" w:line="312" w:lineRule="auto"/>
      <w:ind w:left="0"/>
      <w:jc w:val="left"/>
    </w:pPr>
    <w:rPr>
      <w:sz w:val="22"/>
      <w:szCs w:val="22"/>
    </w:rPr>
  </w:style>
  <w:style w:type="paragraph" w:styleId="NormalIndent">
    <w:name w:val="Normal Indent"/>
    <w:basedOn w:val="Normal"/>
    <w:rsid w:val="00CA58FE"/>
    <w:pPr>
      <w:spacing w:before="60" w:after="60" w:line="264" w:lineRule="auto"/>
      <w:ind w:left="720"/>
    </w:pPr>
  </w:style>
  <w:style w:type="character" w:customStyle="1" w:styleId="StyleArial11pt">
    <w:name w:val="Style Arial 11 pt"/>
    <w:rsid w:val="00CA58FE"/>
    <w:rPr>
      <w:rFonts w:ascii="Arial" w:hAnsi="Arial"/>
      <w:sz w:val="26"/>
    </w:rPr>
  </w:style>
  <w:style w:type="paragraph" w:customStyle="1" w:styleId="Item1">
    <w:name w:val="Item1"/>
    <w:basedOn w:val="Normal"/>
    <w:rsid w:val="00CA58FE"/>
    <w:pPr>
      <w:spacing w:line="360" w:lineRule="auto"/>
      <w:jc w:val="left"/>
    </w:pPr>
    <w:rPr>
      <w:rFonts w:ascii=".VnArial" w:hAnsi=".VnArial"/>
      <w:sz w:val="20"/>
    </w:rPr>
  </w:style>
  <w:style w:type="paragraph" w:styleId="NormalWeb">
    <w:name w:val="Normal (Web)"/>
    <w:basedOn w:val="Normal"/>
    <w:uiPriority w:val="99"/>
    <w:rsid w:val="00CA58FE"/>
    <w:pPr>
      <w:spacing w:before="100" w:beforeAutospacing="1" w:after="100" w:afterAutospacing="1"/>
      <w:jc w:val="left"/>
    </w:pPr>
    <w:rPr>
      <w:rFonts w:eastAsia="PMingLiU"/>
      <w:lang w:eastAsia="zh-TW"/>
    </w:rPr>
  </w:style>
  <w:style w:type="paragraph" w:customStyle="1" w:styleId="StyleHeading2After0pt">
    <w:name w:val="Style Heading 2 + After:  0 pt"/>
    <w:basedOn w:val="Heading2"/>
    <w:rsid w:val="00CA58FE"/>
    <w:pPr>
      <w:widowControl w:val="0"/>
      <w:tabs>
        <w:tab w:val="num" w:pos="0"/>
        <w:tab w:val="left" w:pos="567"/>
        <w:tab w:val="left" w:pos="624"/>
      </w:tabs>
      <w:adjustRightInd w:val="0"/>
      <w:spacing w:after="0" w:line="360" w:lineRule="auto"/>
      <w:ind w:firstLine="720"/>
      <w:textAlignment w:val="baseline"/>
    </w:pPr>
    <w:rPr>
      <w:iCs w:val="0"/>
      <w:szCs w:val="20"/>
      <w:lang w:eastAsia="ko-KR"/>
    </w:rPr>
  </w:style>
  <w:style w:type="paragraph" w:customStyle="1" w:styleId="StyleHeading1Centered">
    <w:name w:val="Style Heading 1 + Centered"/>
    <w:basedOn w:val="Heading1"/>
    <w:rsid w:val="00CA58FE"/>
    <w:pPr>
      <w:numPr>
        <w:numId w:val="0"/>
      </w:numPr>
      <w:shd w:val="clear" w:color="auto" w:fill="FFFFFF"/>
      <w:spacing w:before="0" w:after="0"/>
      <w:jc w:val="center"/>
    </w:pPr>
    <w:rPr>
      <w:sz w:val="24"/>
      <w:szCs w:val="20"/>
      <w:u w:val="single"/>
    </w:rPr>
  </w:style>
  <w:style w:type="character" w:customStyle="1" w:styleId="BChar">
    <w:name w:val="B Char"/>
    <w:rsid w:val="00CA58FE"/>
    <w:rPr>
      <w:b/>
      <w:i/>
      <w:color w:val="000000"/>
      <w:sz w:val="28"/>
      <w:szCs w:val="28"/>
    </w:rPr>
  </w:style>
  <w:style w:type="paragraph" w:customStyle="1" w:styleId="A2">
    <w:name w:val="A2"/>
    <w:basedOn w:val="Normal"/>
    <w:rsid w:val="00CA58FE"/>
    <w:pPr>
      <w:ind w:left="-180" w:firstLine="180"/>
    </w:pPr>
    <w:rPr>
      <w:b/>
    </w:rPr>
  </w:style>
  <w:style w:type="paragraph" w:customStyle="1" w:styleId="da">
    <w:name w:val="da"/>
    <w:basedOn w:val="BodyText"/>
    <w:link w:val="daChar"/>
    <w:rsid w:val="00CA58FE"/>
    <w:pPr>
      <w:spacing w:before="40" w:after="20" w:line="264" w:lineRule="auto"/>
      <w:ind w:firstLine="432"/>
    </w:pPr>
    <w:rPr>
      <w:color w:val="0000FF"/>
    </w:rPr>
  </w:style>
  <w:style w:type="character" w:customStyle="1" w:styleId="daChar">
    <w:name w:val="da Char"/>
    <w:link w:val="da"/>
    <w:rsid w:val="00CA58FE"/>
    <w:rPr>
      <w:rFonts w:ascii="Times New Roman" w:eastAsia="Times New Roman" w:hAnsi="Times New Roman" w:cs="Times New Roman"/>
      <w:color w:val="0000FF"/>
      <w:sz w:val="24"/>
      <w:szCs w:val="24"/>
    </w:rPr>
  </w:style>
  <w:style w:type="character" w:styleId="Emphasis">
    <w:name w:val="Emphasis"/>
    <w:uiPriority w:val="20"/>
    <w:qFormat/>
    <w:rsid w:val="00CA58FE"/>
    <w:rPr>
      <w:i/>
      <w:iCs/>
    </w:rPr>
  </w:style>
  <w:style w:type="numbering" w:customStyle="1" w:styleId="Style4">
    <w:name w:val="Style4"/>
    <w:uiPriority w:val="99"/>
    <w:rsid w:val="00CA58FE"/>
    <w:pPr>
      <w:numPr>
        <w:numId w:val="20"/>
      </w:numPr>
    </w:pPr>
  </w:style>
  <w:style w:type="character" w:customStyle="1" w:styleId="detail">
    <w:name w:val="detail"/>
    <w:basedOn w:val="DefaultParagraphFont"/>
    <w:rsid w:val="00CA58FE"/>
  </w:style>
  <w:style w:type="character" w:customStyle="1" w:styleId="Heading2Char2">
    <w:name w:val="Heading 2 Char2"/>
    <w:uiPriority w:val="9"/>
    <w:semiHidden/>
    <w:rsid w:val="00CA58FE"/>
    <w:rPr>
      <w:rFonts w:ascii="Cambria" w:eastAsia="Times New Roman" w:hAnsi="Cambria" w:cs="Times New Roman"/>
      <w:b/>
      <w:bCs/>
      <w:color w:val="4F81BD"/>
      <w:sz w:val="26"/>
      <w:szCs w:val="26"/>
    </w:rPr>
  </w:style>
  <w:style w:type="character" w:customStyle="1" w:styleId="Heading2Char3">
    <w:name w:val="Heading 2 Char3"/>
    <w:semiHidden/>
    <w:rsid w:val="00CA58FE"/>
    <w:rPr>
      <w:rFonts w:ascii="Cambria" w:eastAsia="Times New Roman" w:hAnsi="Cambria" w:cs="Times New Roman"/>
      <w:b/>
      <w:bCs/>
      <w:color w:val="4F81BD"/>
      <w:sz w:val="26"/>
      <w:szCs w:val="26"/>
    </w:rPr>
  </w:style>
  <w:style w:type="character" w:customStyle="1" w:styleId="Heading2Char4">
    <w:name w:val="Heading 2 Char4"/>
    <w:semiHidden/>
    <w:rsid w:val="00CA58FE"/>
    <w:rPr>
      <w:rFonts w:ascii="Cambria" w:eastAsia="Times New Roman" w:hAnsi="Cambria" w:cs="Times New Roman"/>
      <w:b/>
      <w:bCs/>
      <w:color w:val="4F81BD"/>
      <w:sz w:val="26"/>
      <w:szCs w:val="26"/>
    </w:rPr>
  </w:style>
  <w:style w:type="paragraph" w:customStyle="1" w:styleId="I1">
    <w:name w:val="I.1"/>
    <w:basedOn w:val="Normal"/>
    <w:autoRedefine/>
    <w:rsid w:val="00CA58FE"/>
    <w:pPr>
      <w:tabs>
        <w:tab w:val="left" w:pos="0"/>
      </w:tabs>
      <w:spacing w:before="360" w:after="60" w:line="264" w:lineRule="auto"/>
    </w:pPr>
    <w:rPr>
      <w:rFonts w:ascii=".VnArial Narrow" w:hAnsi=".VnArial Narrow"/>
      <w:b/>
      <w:snapToGrid w:val="0"/>
      <w:sz w:val="30"/>
    </w:rPr>
  </w:style>
  <w:style w:type="paragraph" w:customStyle="1" w:styleId="Title11">
    <w:name w:val="Title11"/>
    <w:rsid w:val="00CA58FE"/>
    <w:pPr>
      <w:spacing w:before="120" w:after="240"/>
      <w:jc w:val="center"/>
    </w:pPr>
    <w:rPr>
      <w:rFonts w:ascii="Arial" w:eastAsia="Times New Roman" w:hAnsi="Arial"/>
      <w:b/>
      <w:sz w:val="32"/>
    </w:rPr>
  </w:style>
  <w:style w:type="character" w:customStyle="1" w:styleId="Heading2Char5">
    <w:name w:val="Heading 2 Char5"/>
    <w:semiHidden/>
    <w:rsid w:val="00CA58FE"/>
    <w:rPr>
      <w:rFonts w:ascii="Cambria" w:eastAsia="Times New Roman" w:hAnsi="Cambria" w:cs="Times New Roman"/>
      <w:b/>
      <w:bCs/>
      <w:color w:val="4F81BD"/>
      <w:sz w:val="26"/>
      <w:szCs w:val="26"/>
    </w:rPr>
  </w:style>
  <w:style w:type="paragraph" w:customStyle="1" w:styleId="font6">
    <w:name w:val="font6"/>
    <w:basedOn w:val="Normal"/>
    <w:rsid w:val="00CA58FE"/>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CA58FE"/>
    <w:pPr>
      <w:spacing w:before="100" w:beforeAutospacing="1" w:after="100" w:afterAutospacing="1"/>
      <w:jc w:val="left"/>
    </w:pPr>
    <w:rPr>
      <w:rFonts w:ascii="Tahoma" w:hAnsi="Tahoma" w:cs="Tahoma"/>
      <w:color w:val="000000"/>
      <w:sz w:val="18"/>
      <w:szCs w:val="18"/>
    </w:rPr>
  </w:style>
  <w:style w:type="paragraph" w:customStyle="1" w:styleId="xl77">
    <w:name w:val="xl7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78">
    <w:name w:val="xl78"/>
    <w:basedOn w:val="Normal"/>
    <w:rsid w:val="00CA58F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rPr>
  </w:style>
  <w:style w:type="paragraph" w:customStyle="1" w:styleId="xl79">
    <w:name w:val="xl79"/>
    <w:basedOn w:val="Normal"/>
    <w:rsid w:val="00CA58FE"/>
    <w:pPr>
      <w:pBdr>
        <w:left w:val="single" w:sz="4" w:space="0" w:color="auto"/>
      </w:pBdr>
      <w:spacing w:before="100" w:beforeAutospacing="1" w:after="100" w:afterAutospacing="1"/>
      <w:jc w:val="left"/>
      <w:textAlignment w:val="top"/>
    </w:pPr>
    <w:rPr>
      <w:color w:val="000000"/>
      <w:sz w:val="24"/>
    </w:rPr>
  </w:style>
  <w:style w:type="paragraph" w:customStyle="1" w:styleId="xl80">
    <w:name w:val="xl80"/>
    <w:basedOn w:val="Normal"/>
    <w:rsid w:val="00CA58FE"/>
    <w:pPr>
      <w:pBdr>
        <w:left w:val="single" w:sz="4" w:space="0" w:color="auto"/>
      </w:pBdr>
      <w:spacing w:before="100" w:beforeAutospacing="1" w:after="100" w:afterAutospacing="1"/>
      <w:jc w:val="right"/>
      <w:textAlignment w:val="top"/>
    </w:pPr>
    <w:rPr>
      <w:color w:val="000000"/>
      <w:sz w:val="24"/>
    </w:rPr>
  </w:style>
  <w:style w:type="paragraph" w:customStyle="1" w:styleId="xl81">
    <w:name w:val="xl8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82">
    <w:name w:val="xl82"/>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color w:val="000000"/>
      <w:sz w:val="24"/>
    </w:rPr>
  </w:style>
  <w:style w:type="paragraph" w:customStyle="1" w:styleId="xl83">
    <w:name w:val="xl8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rPr>
  </w:style>
  <w:style w:type="paragraph" w:customStyle="1" w:styleId="xl84">
    <w:name w:val="xl8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85">
    <w:name w:val="xl8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86">
    <w:name w:val="xl8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87">
    <w:name w:val="xl8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88">
    <w:name w:val="xl8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rPr>
  </w:style>
  <w:style w:type="paragraph" w:customStyle="1" w:styleId="xl89">
    <w:name w:val="xl8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rPr>
  </w:style>
  <w:style w:type="paragraph" w:customStyle="1" w:styleId="xl90">
    <w:name w:val="xl9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rPr>
  </w:style>
  <w:style w:type="paragraph" w:customStyle="1" w:styleId="xl91">
    <w:name w:val="xl91"/>
    <w:basedOn w:val="Normal"/>
    <w:rsid w:val="00CA58FE"/>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rPr>
  </w:style>
  <w:style w:type="paragraph" w:customStyle="1" w:styleId="xl92">
    <w:name w:val="xl92"/>
    <w:basedOn w:val="Normal"/>
    <w:rsid w:val="00CA58FE"/>
    <w:pPr>
      <w:pBdr>
        <w:left w:val="single" w:sz="4" w:space="0" w:color="auto"/>
      </w:pBdr>
      <w:spacing w:before="100" w:beforeAutospacing="1" w:after="100" w:afterAutospacing="1"/>
      <w:jc w:val="right"/>
      <w:textAlignment w:val="top"/>
    </w:pPr>
    <w:rPr>
      <w:color w:val="FF0000"/>
      <w:sz w:val="24"/>
    </w:rPr>
  </w:style>
  <w:style w:type="paragraph" w:customStyle="1" w:styleId="xl93">
    <w:name w:val="xl93"/>
    <w:basedOn w:val="Normal"/>
    <w:rsid w:val="00CA58FE"/>
    <w:pPr>
      <w:spacing w:before="100" w:beforeAutospacing="1" w:after="100" w:afterAutospacing="1"/>
      <w:jc w:val="left"/>
    </w:pPr>
    <w:rPr>
      <w:color w:val="FF0000"/>
      <w:sz w:val="24"/>
    </w:rPr>
  </w:style>
  <w:style w:type="paragraph" w:customStyle="1" w:styleId="xl94">
    <w:name w:val="xl94"/>
    <w:basedOn w:val="Normal"/>
    <w:rsid w:val="00CA58FE"/>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jc w:val="left"/>
    </w:pPr>
    <w:rPr>
      <w:szCs w:val="26"/>
    </w:rPr>
  </w:style>
  <w:style w:type="paragraph" w:customStyle="1" w:styleId="xl95">
    <w:name w:val="xl95"/>
    <w:basedOn w:val="Normal"/>
    <w:rsid w:val="00CA58FE"/>
    <w:pPr>
      <w:spacing w:before="100" w:beforeAutospacing="1" w:after="100" w:afterAutospacing="1"/>
      <w:jc w:val="right"/>
      <w:textAlignment w:val="top"/>
    </w:pPr>
    <w:rPr>
      <w:color w:val="FF0000"/>
      <w:sz w:val="24"/>
    </w:rPr>
  </w:style>
  <w:style w:type="paragraph" w:customStyle="1" w:styleId="xl96">
    <w:name w:val="xl9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rPr>
  </w:style>
  <w:style w:type="paragraph" w:customStyle="1" w:styleId="xl97">
    <w:name w:val="xl9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98">
    <w:name w:val="xl9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99">
    <w:name w:val="xl9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100">
    <w:name w:val="xl10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rPr>
  </w:style>
  <w:style w:type="paragraph" w:customStyle="1" w:styleId="xl101">
    <w:name w:val="xl10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 w:val="24"/>
    </w:rPr>
  </w:style>
  <w:style w:type="paragraph" w:customStyle="1" w:styleId="xl102">
    <w:name w:val="xl10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70C0"/>
      <w:sz w:val="24"/>
    </w:rPr>
  </w:style>
  <w:style w:type="paragraph" w:customStyle="1" w:styleId="xl103">
    <w:name w:val="xl10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rPr>
  </w:style>
  <w:style w:type="paragraph" w:customStyle="1" w:styleId="xl104">
    <w:name w:val="xl104"/>
    <w:basedOn w:val="Normal"/>
    <w:rsid w:val="00CA58FE"/>
    <w:pPr>
      <w:spacing w:before="100" w:beforeAutospacing="1" w:after="100" w:afterAutospacing="1"/>
      <w:jc w:val="left"/>
    </w:pPr>
    <w:rPr>
      <w:color w:val="FF0000"/>
      <w:sz w:val="24"/>
    </w:rPr>
  </w:style>
  <w:style w:type="paragraph" w:customStyle="1" w:styleId="xl105">
    <w:name w:val="xl105"/>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70C0"/>
      <w:sz w:val="24"/>
    </w:rPr>
  </w:style>
  <w:style w:type="paragraph" w:customStyle="1" w:styleId="xl106">
    <w:name w:val="xl106"/>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70C0"/>
      <w:sz w:val="24"/>
    </w:rPr>
  </w:style>
  <w:style w:type="paragraph" w:customStyle="1" w:styleId="xl107">
    <w:name w:val="xl10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4"/>
    </w:rPr>
  </w:style>
  <w:style w:type="paragraph" w:customStyle="1" w:styleId="xl108">
    <w:name w:val="xl10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 w:val="24"/>
    </w:rPr>
  </w:style>
  <w:style w:type="paragraph" w:customStyle="1" w:styleId="xl109">
    <w:name w:val="xl10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4"/>
    </w:rPr>
  </w:style>
  <w:style w:type="paragraph" w:customStyle="1" w:styleId="xl110">
    <w:name w:val="xl11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rPr>
  </w:style>
  <w:style w:type="paragraph" w:customStyle="1" w:styleId="xl111">
    <w:name w:val="xl111"/>
    <w:basedOn w:val="Normal"/>
    <w:rsid w:val="00CA58FE"/>
    <w:pPr>
      <w:shd w:val="clear" w:color="000000" w:fill="FFFFFF"/>
      <w:spacing w:before="100" w:beforeAutospacing="1" w:after="100" w:afterAutospacing="1"/>
      <w:jc w:val="left"/>
    </w:pPr>
    <w:rPr>
      <w:color w:val="FF0000"/>
      <w:sz w:val="24"/>
    </w:rPr>
  </w:style>
  <w:style w:type="paragraph" w:customStyle="1" w:styleId="xl112">
    <w:name w:val="xl11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114">
    <w:name w:val="xl114"/>
    <w:basedOn w:val="Normal"/>
    <w:rsid w:val="00CA58FE"/>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5">
    <w:name w:val="xl115"/>
    <w:basedOn w:val="Normal"/>
    <w:rsid w:val="00CA58FE"/>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6">
    <w:name w:val="xl116"/>
    <w:basedOn w:val="Normal"/>
    <w:rsid w:val="00CA58FE"/>
    <w:pPr>
      <w:pBdr>
        <w:top w:val="single" w:sz="8" w:space="0" w:color="auto"/>
        <w:bottom w:val="single" w:sz="8" w:space="0" w:color="auto"/>
        <w:right w:val="single" w:sz="8" w:space="0" w:color="auto"/>
      </w:pBdr>
      <w:spacing w:before="100" w:beforeAutospacing="1" w:after="100" w:afterAutospacing="1"/>
      <w:jc w:val="right"/>
      <w:textAlignment w:val="center"/>
    </w:pPr>
    <w:rPr>
      <w:b/>
      <w:bCs/>
      <w:i/>
      <w:iCs/>
      <w:color w:val="000000"/>
      <w:szCs w:val="26"/>
    </w:rPr>
  </w:style>
  <w:style w:type="paragraph" w:customStyle="1" w:styleId="xl117">
    <w:name w:val="xl117"/>
    <w:basedOn w:val="Normal"/>
    <w:rsid w:val="00CA58FE"/>
    <w:pPr>
      <w:pBdr>
        <w:left w:val="single" w:sz="8" w:space="0" w:color="auto"/>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8">
    <w:name w:val="xl118"/>
    <w:basedOn w:val="Normal"/>
    <w:rsid w:val="00CA58FE"/>
    <w:pPr>
      <w:pBdr>
        <w:bottom w:val="single" w:sz="8" w:space="0" w:color="auto"/>
        <w:right w:val="single" w:sz="8" w:space="0" w:color="auto"/>
      </w:pBdr>
      <w:spacing w:before="100" w:beforeAutospacing="1" w:after="100" w:afterAutospacing="1"/>
      <w:jc w:val="right"/>
      <w:textAlignment w:val="center"/>
    </w:pPr>
    <w:rPr>
      <w:b/>
      <w:bCs/>
      <w:color w:val="000000"/>
      <w:szCs w:val="26"/>
    </w:rPr>
  </w:style>
  <w:style w:type="paragraph" w:customStyle="1" w:styleId="xl119">
    <w:name w:val="xl119"/>
    <w:basedOn w:val="Normal"/>
    <w:rsid w:val="00CA58FE"/>
    <w:pPr>
      <w:pBdr>
        <w:bottom w:val="single" w:sz="8" w:space="0" w:color="auto"/>
        <w:right w:val="single" w:sz="8" w:space="0" w:color="auto"/>
      </w:pBdr>
      <w:spacing w:before="100" w:beforeAutospacing="1" w:after="100" w:afterAutospacing="1"/>
      <w:jc w:val="right"/>
      <w:textAlignment w:val="center"/>
    </w:pPr>
    <w:rPr>
      <w:b/>
      <w:bCs/>
      <w:color w:val="000000"/>
      <w:sz w:val="19"/>
      <w:szCs w:val="19"/>
    </w:rPr>
  </w:style>
  <w:style w:type="paragraph" w:customStyle="1" w:styleId="xl120">
    <w:name w:val="xl120"/>
    <w:basedOn w:val="Normal"/>
    <w:rsid w:val="00CA58FE"/>
    <w:pPr>
      <w:pBdr>
        <w:bottom w:val="single" w:sz="8" w:space="0" w:color="auto"/>
        <w:right w:val="single" w:sz="8" w:space="0" w:color="auto"/>
      </w:pBdr>
      <w:spacing w:before="100" w:beforeAutospacing="1" w:after="100" w:afterAutospacing="1"/>
      <w:jc w:val="left"/>
      <w:textAlignment w:val="center"/>
    </w:pPr>
    <w:rPr>
      <w:sz w:val="20"/>
      <w:szCs w:val="20"/>
    </w:rPr>
  </w:style>
  <w:style w:type="paragraph" w:customStyle="1" w:styleId="xl121">
    <w:name w:val="xl121"/>
    <w:basedOn w:val="Normal"/>
    <w:rsid w:val="00CA58FE"/>
    <w:pPr>
      <w:spacing w:before="100" w:beforeAutospacing="1" w:after="100" w:afterAutospacing="1"/>
      <w:jc w:val="left"/>
      <w:textAlignment w:val="center"/>
    </w:pPr>
    <w:rPr>
      <w:sz w:val="24"/>
    </w:rPr>
  </w:style>
  <w:style w:type="paragraph" w:customStyle="1" w:styleId="xl122">
    <w:name w:val="xl12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rPr>
  </w:style>
  <w:style w:type="paragraph" w:customStyle="1" w:styleId="xl123">
    <w:name w:val="xl123"/>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000000"/>
      <w:sz w:val="24"/>
    </w:rPr>
  </w:style>
  <w:style w:type="paragraph" w:customStyle="1" w:styleId="xl124">
    <w:name w:val="xl124"/>
    <w:basedOn w:val="Normal"/>
    <w:rsid w:val="00CA58FE"/>
    <w:pPr>
      <w:spacing w:before="100" w:beforeAutospacing="1" w:after="100" w:afterAutospacing="1"/>
      <w:jc w:val="left"/>
      <w:textAlignment w:val="center"/>
    </w:pPr>
    <w:rPr>
      <w:sz w:val="24"/>
    </w:rPr>
  </w:style>
  <w:style w:type="paragraph" w:customStyle="1" w:styleId="xl125">
    <w:name w:val="xl125"/>
    <w:basedOn w:val="Normal"/>
    <w:rsid w:val="00CA58FE"/>
    <w:pPr>
      <w:spacing w:before="100" w:beforeAutospacing="1" w:after="100" w:afterAutospacing="1"/>
      <w:jc w:val="center"/>
      <w:textAlignment w:val="center"/>
    </w:pPr>
    <w:rPr>
      <w:sz w:val="24"/>
    </w:rPr>
  </w:style>
  <w:style w:type="paragraph" w:customStyle="1" w:styleId="xl126">
    <w:name w:val="xl12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rPr>
  </w:style>
  <w:style w:type="paragraph" w:customStyle="1" w:styleId="xl127">
    <w:name w:val="xl12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rPr>
  </w:style>
  <w:style w:type="paragraph" w:customStyle="1" w:styleId="xl128">
    <w:name w:val="xl128"/>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rPr>
  </w:style>
  <w:style w:type="paragraph" w:customStyle="1" w:styleId="xl129">
    <w:name w:val="xl129"/>
    <w:basedOn w:val="Normal"/>
    <w:rsid w:val="00CA58FE"/>
    <w:pPr>
      <w:pBdr>
        <w:bottom w:val="single" w:sz="4" w:space="0" w:color="auto"/>
      </w:pBdr>
      <w:spacing w:before="100" w:beforeAutospacing="1" w:after="100" w:afterAutospacing="1"/>
      <w:jc w:val="right"/>
      <w:textAlignment w:val="center"/>
    </w:pPr>
    <w:rPr>
      <w:sz w:val="24"/>
    </w:rPr>
  </w:style>
  <w:style w:type="paragraph" w:customStyle="1" w:styleId="xl130">
    <w:name w:val="xl130"/>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color w:val="0070C0"/>
      <w:sz w:val="24"/>
    </w:rPr>
  </w:style>
  <w:style w:type="paragraph" w:customStyle="1" w:styleId="xl131">
    <w:name w:val="xl131"/>
    <w:basedOn w:val="Normal"/>
    <w:rsid w:val="00CA58FE"/>
    <w:pPr>
      <w:pBdr>
        <w:top w:val="single" w:sz="4" w:space="0" w:color="auto"/>
        <w:bottom w:val="single" w:sz="4" w:space="0" w:color="auto"/>
      </w:pBdr>
      <w:spacing w:before="100" w:beforeAutospacing="1" w:after="100" w:afterAutospacing="1"/>
      <w:jc w:val="left"/>
      <w:textAlignment w:val="center"/>
    </w:pPr>
    <w:rPr>
      <w:b/>
      <w:bCs/>
      <w:i/>
      <w:iCs/>
      <w:color w:val="0070C0"/>
      <w:sz w:val="24"/>
    </w:rPr>
  </w:style>
  <w:style w:type="paragraph" w:customStyle="1" w:styleId="xl132">
    <w:name w:val="xl132"/>
    <w:basedOn w:val="Normal"/>
    <w:rsid w:val="00CA58FE"/>
    <w:pPr>
      <w:pBdr>
        <w:top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4"/>
    </w:rPr>
  </w:style>
  <w:style w:type="paragraph" w:customStyle="1" w:styleId="xl133">
    <w:name w:val="xl133"/>
    <w:basedOn w:val="Normal"/>
    <w:rsid w:val="00CA58FE"/>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color w:val="000000"/>
      <w:sz w:val="24"/>
    </w:rPr>
  </w:style>
  <w:style w:type="paragraph" w:customStyle="1" w:styleId="xl134">
    <w:name w:val="xl134"/>
    <w:basedOn w:val="Normal"/>
    <w:rsid w:val="00CA58F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b/>
      <w:bCs/>
      <w:color w:val="000000"/>
      <w:sz w:val="24"/>
    </w:rPr>
  </w:style>
  <w:style w:type="paragraph" w:customStyle="1" w:styleId="xl135">
    <w:name w:val="xl135"/>
    <w:basedOn w:val="Normal"/>
    <w:rsid w:val="00CA58F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136">
    <w:name w:val="xl136"/>
    <w:basedOn w:val="Normal"/>
    <w:rsid w:val="00CA58F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rPr>
  </w:style>
  <w:style w:type="paragraph" w:customStyle="1" w:styleId="xl137">
    <w:name w:val="xl137"/>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color w:val="000000"/>
      <w:sz w:val="24"/>
    </w:rPr>
  </w:style>
  <w:style w:type="paragraph" w:customStyle="1" w:styleId="xl138">
    <w:name w:val="xl138"/>
    <w:basedOn w:val="Normal"/>
    <w:rsid w:val="00CA58FE"/>
    <w:pPr>
      <w:pBdr>
        <w:top w:val="single" w:sz="4" w:space="0" w:color="auto"/>
        <w:bottom w:val="single" w:sz="4" w:space="0" w:color="auto"/>
      </w:pBdr>
      <w:spacing w:before="100" w:beforeAutospacing="1" w:after="100" w:afterAutospacing="1"/>
      <w:jc w:val="left"/>
      <w:textAlignment w:val="center"/>
    </w:pPr>
    <w:rPr>
      <w:b/>
      <w:bCs/>
      <w:i/>
      <w:iCs/>
      <w:color w:val="000000"/>
      <w:sz w:val="24"/>
    </w:rPr>
  </w:style>
  <w:style w:type="paragraph" w:customStyle="1" w:styleId="xl139">
    <w:name w:val="xl139"/>
    <w:basedOn w:val="Normal"/>
    <w:rsid w:val="00CA58FE"/>
    <w:pPr>
      <w:pBdr>
        <w:top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4"/>
    </w:rPr>
  </w:style>
  <w:style w:type="paragraph" w:customStyle="1" w:styleId="xl140">
    <w:name w:val="xl140"/>
    <w:basedOn w:val="Normal"/>
    <w:rsid w:val="00CA58FE"/>
    <w:pPr>
      <w:spacing w:before="100" w:beforeAutospacing="1" w:after="100" w:afterAutospacing="1"/>
      <w:jc w:val="center"/>
      <w:textAlignment w:val="center"/>
    </w:pPr>
    <w:rPr>
      <w:rFonts w:ascii="Arial" w:hAnsi="Arial" w:cs="Arial"/>
      <w:b/>
      <w:bCs/>
      <w:sz w:val="24"/>
    </w:rPr>
  </w:style>
  <w:style w:type="paragraph" w:customStyle="1" w:styleId="xl141">
    <w:name w:val="xl141"/>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rPr>
  </w:style>
  <w:style w:type="paragraph" w:customStyle="1" w:styleId="xl142">
    <w:name w:val="xl142"/>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rPr>
  </w:style>
  <w:style w:type="paragraph" w:customStyle="1" w:styleId="xl143">
    <w:name w:val="xl143"/>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n-dieund">
    <w:name w:val="n-dieund"/>
    <w:basedOn w:val="Normal"/>
    <w:rsid w:val="00CA58FE"/>
    <w:pPr>
      <w:spacing w:before="0"/>
    </w:pPr>
    <w:rPr>
      <w:rFonts w:ascii=".VnTime" w:hAnsi=".VnTime"/>
    </w:rPr>
  </w:style>
  <w:style w:type="numbering" w:customStyle="1" w:styleId="StyleBulleted">
    <w:name w:val="Style Bulleted"/>
    <w:rsid w:val="00CA58FE"/>
    <w:pPr>
      <w:numPr>
        <w:numId w:val="21"/>
      </w:numPr>
    </w:pPr>
  </w:style>
  <w:style w:type="paragraph" w:customStyle="1" w:styleId="tvs-bullet1">
    <w:name w:val="tvs-bullet1"/>
    <w:basedOn w:val="Normal"/>
    <w:link w:val="tvs-bullet1Char"/>
    <w:rsid w:val="00CA58FE"/>
    <w:pPr>
      <w:numPr>
        <w:numId w:val="21"/>
      </w:numPr>
    </w:pPr>
  </w:style>
  <w:style w:type="paragraph" w:customStyle="1" w:styleId="tvs-bullet2">
    <w:name w:val="tvs-bullet2"/>
    <w:basedOn w:val="Normal"/>
    <w:rsid w:val="00CA58FE"/>
    <w:pPr>
      <w:numPr>
        <w:ilvl w:val="1"/>
        <w:numId w:val="21"/>
      </w:numPr>
    </w:pPr>
  </w:style>
  <w:style w:type="paragraph" w:customStyle="1" w:styleId="tvs-bullet3">
    <w:name w:val="tvs-bullet3"/>
    <w:basedOn w:val="Normal"/>
    <w:qFormat/>
    <w:rsid w:val="00CA58FE"/>
    <w:pPr>
      <w:numPr>
        <w:ilvl w:val="2"/>
        <w:numId w:val="21"/>
      </w:numPr>
    </w:pPr>
  </w:style>
  <w:style w:type="character" w:styleId="Strong">
    <w:name w:val="Strong"/>
    <w:uiPriority w:val="22"/>
    <w:qFormat/>
    <w:rsid w:val="00CA58FE"/>
    <w:rPr>
      <w:b/>
      <w:bCs/>
    </w:rPr>
  </w:style>
  <w:style w:type="paragraph" w:customStyle="1" w:styleId="bulleted1">
    <w:name w:val="bulleted 1"/>
    <w:basedOn w:val="Normal"/>
    <w:link w:val="bulleted1Char"/>
    <w:rsid w:val="00CA58FE"/>
    <w:pPr>
      <w:keepLines/>
      <w:numPr>
        <w:numId w:val="22"/>
      </w:numPr>
    </w:pPr>
    <w:rPr>
      <w:szCs w:val="20"/>
      <w:lang w:val="en-GB"/>
    </w:rPr>
  </w:style>
  <w:style w:type="character" w:customStyle="1" w:styleId="bulleted1Char">
    <w:name w:val="bulleted 1 Char"/>
    <w:link w:val="bulleted1"/>
    <w:rsid w:val="00CA58FE"/>
    <w:rPr>
      <w:rFonts w:ascii="Times New Roman" w:eastAsia="Times New Roman" w:hAnsi="Times New Roman"/>
      <w:sz w:val="28"/>
      <w:lang w:val="en-GB"/>
    </w:rPr>
  </w:style>
  <w:style w:type="paragraph" w:customStyle="1" w:styleId="Table">
    <w:name w:val="Table"/>
    <w:rsid w:val="00CA58FE"/>
    <w:pPr>
      <w:numPr>
        <w:numId w:val="23"/>
      </w:numPr>
      <w:tabs>
        <w:tab w:val="left" w:pos="1080"/>
      </w:tabs>
      <w:spacing w:before="60" w:after="60"/>
      <w:jc w:val="center"/>
    </w:pPr>
    <w:rPr>
      <w:rFonts w:ascii=".VnTime" w:eastAsia="Times New Roman" w:hAnsi=".VnTime"/>
      <w:noProof/>
      <w:sz w:val="24"/>
    </w:rPr>
  </w:style>
  <w:style w:type="paragraph" w:customStyle="1" w:styleId="TableNumber">
    <w:name w:val="Table Number"/>
    <w:basedOn w:val="Normal"/>
    <w:uiPriority w:val="99"/>
    <w:rsid w:val="00CA58FE"/>
    <w:pPr>
      <w:numPr>
        <w:numId w:val="24"/>
      </w:numPr>
      <w:spacing w:before="60" w:after="60" w:line="240" w:lineRule="exact"/>
    </w:pPr>
    <w:rPr>
      <w:rFonts w:eastAsia="MS Mincho"/>
      <w:lang w:eastAsia="ja-JP"/>
    </w:rPr>
  </w:style>
  <w:style w:type="paragraph" w:customStyle="1" w:styleId="Bullet1">
    <w:name w:val="Bullet1"/>
    <w:autoRedefine/>
    <w:uiPriority w:val="99"/>
    <w:rsid w:val="00CA58FE"/>
    <w:pPr>
      <w:numPr>
        <w:numId w:val="25"/>
      </w:numPr>
      <w:tabs>
        <w:tab w:val="num" w:pos="822"/>
      </w:tabs>
      <w:spacing w:before="60" w:after="240"/>
      <w:ind w:left="822"/>
      <w:jc w:val="both"/>
    </w:pPr>
    <w:rPr>
      <w:rFonts w:ascii=".VnTime" w:eastAsia="Times New Roman" w:hAnsi=".VnTime" w:cs=".VnTime"/>
      <w:sz w:val="26"/>
      <w:szCs w:val="26"/>
    </w:rPr>
  </w:style>
  <w:style w:type="paragraph" w:customStyle="1" w:styleId="abullet2">
    <w:name w:val="abullet2"/>
    <w:basedOn w:val="Normal"/>
    <w:uiPriority w:val="99"/>
    <w:rsid w:val="00CA58FE"/>
    <w:pPr>
      <w:numPr>
        <w:numId w:val="26"/>
      </w:numPr>
      <w:spacing w:line="312" w:lineRule="auto"/>
      <w:jc w:val="left"/>
    </w:pPr>
    <w:rPr>
      <w:rFonts w:ascii="Arial" w:hAnsi="Arial" w:cs="Arial"/>
      <w:sz w:val="20"/>
      <w:szCs w:val="20"/>
    </w:rPr>
  </w:style>
  <w:style w:type="paragraph" w:customStyle="1" w:styleId="Bullets">
    <w:name w:val="Bullets"/>
    <w:basedOn w:val="Normal"/>
    <w:link w:val="BulletsChar"/>
    <w:rsid w:val="00CA58FE"/>
    <w:pPr>
      <w:numPr>
        <w:numId w:val="27"/>
      </w:numPr>
    </w:pPr>
    <w:rPr>
      <w:szCs w:val="26"/>
    </w:rPr>
  </w:style>
  <w:style w:type="character" w:customStyle="1" w:styleId="BulletsChar">
    <w:name w:val="Bullets Char"/>
    <w:link w:val="Bullets"/>
    <w:locked/>
    <w:rsid w:val="00CA58FE"/>
    <w:rPr>
      <w:rFonts w:ascii="Times New Roman" w:eastAsia="Times New Roman" w:hAnsi="Times New Roman"/>
      <w:sz w:val="28"/>
      <w:szCs w:val="26"/>
      <w:lang w:val="vi-VN"/>
    </w:rPr>
  </w:style>
  <w:style w:type="character" w:customStyle="1" w:styleId="textbox">
    <w:name w:val="text_box"/>
    <w:basedOn w:val="DefaultParagraphFont"/>
    <w:rsid w:val="00CA58FE"/>
  </w:style>
  <w:style w:type="paragraph" w:customStyle="1" w:styleId="ListStyle1">
    <w:name w:val="List Style1"/>
    <w:basedOn w:val="Normal"/>
    <w:rsid w:val="00CA58FE"/>
    <w:pPr>
      <w:numPr>
        <w:numId w:val="28"/>
      </w:numPr>
      <w:spacing w:before="0"/>
      <w:jc w:val="left"/>
    </w:pPr>
    <w:rPr>
      <w:sz w:val="24"/>
    </w:rPr>
  </w:style>
  <w:style w:type="paragraph" w:customStyle="1" w:styleId="11111">
    <w:name w:val="11111"/>
    <w:basedOn w:val="Normal"/>
    <w:rsid w:val="00CA58FE"/>
    <w:pPr>
      <w:numPr>
        <w:numId w:val="29"/>
      </w:numPr>
      <w:jc w:val="left"/>
    </w:pPr>
    <w:rPr>
      <w:color w:val="000000"/>
      <w:sz w:val="24"/>
    </w:rPr>
  </w:style>
  <w:style w:type="paragraph" w:customStyle="1" w:styleId="BoldUnderline">
    <w:name w:val="Bold+Underline"/>
    <w:basedOn w:val="Normal"/>
    <w:qFormat/>
    <w:rsid w:val="00CA58FE"/>
    <w:pPr>
      <w:spacing w:before="160"/>
      <w:ind w:left="737" w:hanging="357"/>
    </w:pPr>
    <w:rPr>
      <w:b/>
      <w:u w:val="single"/>
      <w:lang w:val="sv-SE"/>
    </w:rPr>
  </w:style>
  <w:style w:type="paragraph" w:customStyle="1" w:styleId="Body01">
    <w:name w:val="Body 01"/>
    <w:basedOn w:val="Normal"/>
    <w:qFormat/>
    <w:rsid w:val="00CA58FE"/>
    <w:pPr>
      <w:widowControl w:val="0"/>
      <w:spacing w:line="312" w:lineRule="auto"/>
      <w:ind w:firstLine="576"/>
    </w:pPr>
    <w:rPr>
      <w:szCs w:val="20"/>
      <w:lang w:val="en-GB"/>
    </w:rPr>
  </w:style>
  <w:style w:type="paragraph" w:customStyle="1" w:styleId="Default">
    <w:name w:val="Default"/>
    <w:rsid w:val="00CA58FE"/>
    <w:pPr>
      <w:autoSpaceDE w:val="0"/>
      <w:autoSpaceDN w:val="0"/>
      <w:adjustRightInd w:val="0"/>
    </w:pPr>
    <w:rPr>
      <w:rFonts w:ascii="Arial" w:eastAsia="SimSun" w:hAnsi="Arial" w:cs="Arial"/>
      <w:color w:val="000000"/>
      <w:sz w:val="24"/>
      <w:szCs w:val="24"/>
      <w:lang w:eastAsia="zh-CN"/>
    </w:rPr>
  </w:style>
  <w:style w:type="paragraph" w:customStyle="1" w:styleId="FISBody">
    <w:name w:val="FIS Body"/>
    <w:basedOn w:val="Normal"/>
    <w:link w:val="FISBodyChar"/>
    <w:qFormat/>
    <w:rsid w:val="00CA58FE"/>
    <w:pPr>
      <w:adjustRightInd w:val="0"/>
      <w:snapToGrid w:val="0"/>
      <w:spacing w:before="0" w:line="300" w:lineRule="auto"/>
      <w:ind w:left="720"/>
    </w:pPr>
    <w:rPr>
      <w:rFonts w:ascii="Verdana" w:hAnsi="Verdana"/>
      <w:sz w:val="18"/>
      <w:szCs w:val="20"/>
      <w:lang w:val="en-GB"/>
    </w:rPr>
  </w:style>
  <w:style w:type="character" w:customStyle="1" w:styleId="FISBodyChar">
    <w:name w:val="FIS Body Char"/>
    <w:link w:val="FISBody"/>
    <w:rsid w:val="00CA58FE"/>
    <w:rPr>
      <w:rFonts w:ascii="Verdana" w:eastAsia="Times New Roman" w:hAnsi="Verdana" w:cs="Times New Roman"/>
      <w:sz w:val="18"/>
      <w:szCs w:val="20"/>
      <w:lang w:val="en-GB"/>
    </w:rPr>
  </w:style>
  <w:style w:type="paragraph" w:customStyle="1" w:styleId="BodyIndent">
    <w:name w:val="Body—Indent"/>
    <w:basedOn w:val="Normal"/>
    <w:rsid w:val="00CA58FE"/>
    <w:pPr>
      <w:spacing w:before="0" w:line="260" w:lineRule="exact"/>
      <w:ind w:left="320"/>
      <w:jc w:val="left"/>
    </w:pPr>
    <w:rPr>
      <w:rFonts w:ascii="Arial" w:hAnsi="Arial"/>
      <w:sz w:val="20"/>
      <w:lang w:bidi="he-IL"/>
    </w:rPr>
  </w:style>
  <w:style w:type="paragraph" w:customStyle="1" w:styleId="gian2">
    <w:name w:val="gian2"/>
    <w:basedOn w:val="Normal"/>
    <w:link w:val="gian2Char"/>
    <w:qFormat/>
    <w:rsid w:val="00CA58FE"/>
    <w:pPr>
      <w:widowControl w:val="0"/>
      <w:numPr>
        <w:numId w:val="30"/>
      </w:numPr>
      <w:tabs>
        <w:tab w:val="left" w:pos="0"/>
        <w:tab w:val="left" w:pos="993"/>
      </w:tabs>
      <w:autoSpaceDE w:val="0"/>
      <w:autoSpaceDN w:val="0"/>
      <w:adjustRightInd w:val="0"/>
      <w:spacing w:line="320" w:lineRule="exact"/>
    </w:pPr>
    <w:rPr>
      <w:rFonts w:eastAsia="MS Mincho"/>
      <w:bCs/>
      <w:kern w:val="32"/>
      <w:sz w:val="20"/>
      <w:lang w:eastAsia="vi-VN" w:bidi="vi-VN"/>
    </w:rPr>
  </w:style>
  <w:style w:type="paragraph" w:customStyle="1" w:styleId="gian3">
    <w:name w:val="gian3"/>
    <w:basedOn w:val="gian2"/>
    <w:rsid w:val="00CA58FE"/>
    <w:pPr>
      <w:numPr>
        <w:ilvl w:val="1"/>
      </w:numPr>
      <w:tabs>
        <w:tab w:val="num" w:pos="360"/>
        <w:tab w:val="left" w:pos="1276"/>
        <w:tab w:val="num" w:pos="3076"/>
      </w:tabs>
      <w:ind w:left="3076" w:hanging="360"/>
    </w:pPr>
  </w:style>
  <w:style w:type="character" w:customStyle="1" w:styleId="gian2Char">
    <w:name w:val="gian2 Char"/>
    <w:link w:val="gian2"/>
    <w:rsid w:val="00CA58FE"/>
    <w:rPr>
      <w:rFonts w:ascii="Times New Roman" w:eastAsia="MS Mincho" w:hAnsi="Times New Roman"/>
      <w:bCs/>
      <w:kern w:val="32"/>
      <w:szCs w:val="28"/>
      <w:lang w:val="vi-VN" w:eastAsia="vi-VN" w:bidi="vi-VN"/>
    </w:rPr>
  </w:style>
  <w:style w:type="paragraph" w:customStyle="1" w:styleId="ListDash">
    <w:name w:val="List Dash"/>
    <w:basedOn w:val="Normal"/>
    <w:uiPriority w:val="99"/>
    <w:qFormat/>
    <w:rsid w:val="00CA58FE"/>
    <w:pPr>
      <w:tabs>
        <w:tab w:val="num" w:pos="357"/>
      </w:tabs>
      <w:spacing w:before="60" w:after="60" w:line="300" w:lineRule="exact"/>
      <w:ind w:left="720" w:hanging="363"/>
    </w:pPr>
    <w:rPr>
      <w:rFonts w:eastAsia="SimSun"/>
      <w:lang w:eastAsia="zh-CN"/>
    </w:rPr>
  </w:style>
  <w:style w:type="paragraph" w:customStyle="1" w:styleId="DTTCNormalfirstlinelui1dau1">
    <w:name w:val="DTTC.Normal(firstline).lui1.dau1"/>
    <w:basedOn w:val="Normal"/>
    <w:qFormat/>
    <w:rsid w:val="00CA58FE"/>
    <w:pPr>
      <w:keepLines/>
      <w:widowControl w:val="0"/>
      <w:spacing w:line="360" w:lineRule="exact"/>
    </w:pPr>
    <w:rPr>
      <w:lang w:eastAsia="ko-KR"/>
    </w:rPr>
  </w:style>
  <w:style w:type="paragraph" w:customStyle="1" w:styleId="xl430">
    <w:name w:val="xl43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1">
    <w:name w:val="xl431"/>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rPr>
  </w:style>
  <w:style w:type="paragraph" w:customStyle="1" w:styleId="xl432">
    <w:name w:val="xl43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3">
    <w:name w:val="xl43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4">
    <w:name w:val="xl43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35">
    <w:name w:val="xl43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6">
    <w:name w:val="xl43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37">
    <w:name w:val="xl43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38">
    <w:name w:val="xl43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39">
    <w:name w:val="xl439"/>
    <w:basedOn w:val="Normal"/>
    <w:rsid w:val="00CA58FE"/>
    <w:pPr>
      <w:spacing w:before="100" w:beforeAutospacing="1" w:after="100" w:afterAutospacing="1"/>
      <w:jc w:val="left"/>
    </w:pPr>
    <w:rPr>
      <w:rFonts w:ascii="Arial" w:hAnsi="Arial" w:cs="Arial"/>
      <w:sz w:val="20"/>
      <w:szCs w:val="20"/>
    </w:rPr>
  </w:style>
  <w:style w:type="paragraph" w:customStyle="1" w:styleId="xl440">
    <w:name w:val="xl44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441">
    <w:name w:val="xl44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rPr>
  </w:style>
  <w:style w:type="paragraph" w:customStyle="1" w:styleId="xl442">
    <w:name w:val="xl442"/>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4"/>
    </w:rPr>
  </w:style>
  <w:style w:type="paragraph" w:customStyle="1" w:styleId="xl443">
    <w:name w:val="xl443"/>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pPr>
    <w:rPr>
      <w:b/>
      <w:bCs/>
      <w:sz w:val="24"/>
    </w:rPr>
  </w:style>
  <w:style w:type="paragraph" w:customStyle="1" w:styleId="xl444">
    <w:name w:val="xl444"/>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b/>
      <w:bCs/>
      <w:sz w:val="24"/>
    </w:rPr>
  </w:style>
  <w:style w:type="paragraph" w:customStyle="1" w:styleId="xl445">
    <w:name w:val="xl445"/>
    <w:basedOn w:val="Normal"/>
    <w:rsid w:val="00CA58FE"/>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b/>
      <w:bCs/>
      <w:sz w:val="24"/>
    </w:rPr>
  </w:style>
  <w:style w:type="paragraph" w:customStyle="1" w:styleId="xl446">
    <w:name w:val="xl446"/>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447">
    <w:name w:val="xl447"/>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 w:val="24"/>
    </w:rPr>
  </w:style>
  <w:style w:type="paragraph" w:customStyle="1" w:styleId="xl448">
    <w:name w:val="xl448"/>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rPr>
  </w:style>
  <w:style w:type="paragraph" w:customStyle="1" w:styleId="xl449">
    <w:name w:val="xl449"/>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rPr>
  </w:style>
  <w:style w:type="paragraph" w:customStyle="1" w:styleId="xl450">
    <w:name w:val="xl450"/>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rPr>
  </w:style>
  <w:style w:type="paragraph" w:customStyle="1" w:styleId="xl451">
    <w:name w:val="xl451"/>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rPr>
  </w:style>
  <w:style w:type="paragraph" w:customStyle="1" w:styleId="xl452">
    <w:name w:val="xl452"/>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53">
    <w:name w:val="xl453"/>
    <w:basedOn w:val="Normal"/>
    <w:rsid w:val="00CA58FE"/>
    <w:pPr>
      <w:shd w:val="clear" w:color="000000" w:fill="92D050"/>
      <w:spacing w:before="100" w:beforeAutospacing="1" w:after="100" w:afterAutospacing="1"/>
      <w:jc w:val="left"/>
    </w:pPr>
    <w:rPr>
      <w:rFonts w:ascii="Arial" w:hAnsi="Arial" w:cs="Arial"/>
      <w:sz w:val="20"/>
      <w:szCs w:val="20"/>
    </w:rPr>
  </w:style>
  <w:style w:type="paragraph" w:customStyle="1" w:styleId="xl454">
    <w:name w:val="xl45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55">
    <w:name w:val="xl45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56">
    <w:name w:val="xl45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57">
    <w:name w:val="xl45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xl458">
    <w:name w:val="xl45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459">
    <w:name w:val="xl459"/>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rial" w:hAnsi="Arial" w:cs="Arial"/>
      <w:sz w:val="20"/>
      <w:szCs w:val="20"/>
    </w:rPr>
  </w:style>
  <w:style w:type="paragraph" w:customStyle="1" w:styleId="xl460">
    <w:name w:val="xl460"/>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61">
    <w:name w:val="xl46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462">
    <w:name w:val="xl46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463">
    <w:name w:val="xl463"/>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color w:val="FF0000"/>
      <w:sz w:val="24"/>
    </w:rPr>
  </w:style>
  <w:style w:type="paragraph" w:customStyle="1" w:styleId="xl464">
    <w:name w:val="xl464"/>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rPr>
  </w:style>
  <w:style w:type="paragraph" w:customStyle="1" w:styleId="xl465">
    <w:name w:val="xl465"/>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4"/>
    </w:rPr>
  </w:style>
  <w:style w:type="paragraph" w:customStyle="1" w:styleId="xl466">
    <w:name w:val="xl466"/>
    <w:basedOn w:val="Normal"/>
    <w:rsid w:val="00CA58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467">
    <w:name w:val="xl467"/>
    <w:basedOn w:val="Normal"/>
    <w:rsid w:val="00CA58FE"/>
    <w:pPr>
      <w:spacing w:before="100" w:beforeAutospacing="1" w:after="100" w:afterAutospacing="1"/>
      <w:jc w:val="left"/>
      <w:textAlignment w:val="center"/>
    </w:pPr>
    <w:rPr>
      <w:rFonts w:ascii="Arial" w:hAnsi="Arial" w:cs="Arial"/>
      <w:sz w:val="20"/>
      <w:szCs w:val="20"/>
    </w:rPr>
  </w:style>
  <w:style w:type="paragraph" w:customStyle="1" w:styleId="xl468">
    <w:name w:val="xl468"/>
    <w:basedOn w:val="Normal"/>
    <w:rsid w:val="00CA58FE"/>
    <w:pPr>
      <w:shd w:val="clear" w:color="000000" w:fill="92D050"/>
      <w:spacing w:before="100" w:beforeAutospacing="1" w:after="100" w:afterAutospacing="1"/>
      <w:jc w:val="left"/>
      <w:textAlignment w:val="center"/>
    </w:pPr>
    <w:rPr>
      <w:rFonts w:ascii="Arial" w:hAnsi="Arial" w:cs="Arial"/>
      <w:sz w:val="20"/>
      <w:szCs w:val="20"/>
    </w:rPr>
  </w:style>
  <w:style w:type="paragraph" w:customStyle="1" w:styleId="xl469">
    <w:name w:val="xl46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0">
    <w:name w:val="xl47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1">
    <w:name w:val="xl47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2">
    <w:name w:val="xl47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3">
    <w:name w:val="xl473"/>
    <w:basedOn w:val="Normal"/>
    <w:rsid w:val="00CA58FE"/>
    <w:pPr>
      <w:spacing w:before="100" w:beforeAutospacing="1" w:after="100" w:afterAutospacing="1"/>
      <w:jc w:val="left"/>
      <w:textAlignment w:val="center"/>
    </w:pPr>
    <w:rPr>
      <w:sz w:val="24"/>
    </w:rPr>
  </w:style>
  <w:style w:type="paragraph" w:customStyle="1" w:styleId="xl474">
    <w:name w:val="xl47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szCs w:val="20"/>
    </w:rPr>
  </w:style>
  <w:style w:type="paragraph" w:customStyle="1" w:styleId="xl475">
    <w:name w:val="xl47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76">
    <w:name w:val="xl47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rPr>
  </w:style>
  <w:style w:type="paragraph" w:customStyle="1" w:styleId="xl477">
    <w:name w:val="xl477"/>
    <w:basedOn w:val="Normal"/>
    <w:rsid w:val="00CA58FE"/>
    <w:pPr>
      <w:spacing w:before="100" w:beforeAutospacing="1" w:after="100" w:afterAutospacing="1"/>
      <w:jc w:val="left"/>
    </w:pPr>
    <w:rPr>
      <w:sz w:val="24"/>
    </w:rPr>
  </w:style>
  <w:style w:type="paragraph" w:customStyle="1" w:styleId="xl478">
    <w:name w:val="xl478"/>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b/>
      <w:bCs/>
      <w:sz w:val="24"/>
    </w:rPr>
  </w:style>
  <w:style w:type="paragraph" w:customStyle="1" w:styleId="xl479">
    <w:name w:val="xl479"/>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80">
    <w:name w:val="xl480"/>
    <w:basedOn w:val="Normal"/>
    <w:rsid w:val="00CA58FE"/>
    <w:pPr>
      <w:pBdr>
        <w:top w:val="single" w:sz="4" w:space="0" w:color="auto"/>
        <w:left w:val="single" w:sz="4" w:space="0" w:color="auto"/>
        <w:bottom w:val="single" w:sz="4" w:space="0" w:color="auto"/>
      </w:pBdr>
      <w:spacing w:before="100" w:beforeAutospacing="1" w:after="100" w:afterAutospacing="1"/>
      <w:jc w:val="left"/>
    </w:pPr>
    <w:rPr>
      <w:b/>
      <w:bCs/>
      <w:sz w:val="24"/>
    </w:rPr>
  </w:style>
  <w:style w:type="paragraph" w:customStyle="1" w:styleId="xl481">
    <w:name w:val="xl481"/>
    <w:basedOn w:val="Normal"/>
    <w:rsid w:val="00CA58FE"/>
    <w:pPr>
      <w:pBdr>
        <w:top w:val="single" w:sz="4" w:space="0" w:color="auto"/>
        <w:bottom w:val="single" w:sz="4" w:space="0" w:color="auto"/>
        <w:right w:val="single" w:sz="4" w:space="0" w:color="auto"/>
      </w:pBdr>
      <w:spacing w:before="100" w:beforeAutospacing="1" w:after="100" w:afterAutospacing="1"/>
      <w:jc w:val="left"/>
    </w:pPr>
    <w:rPr>
      <w:b/>
      <w:bCs/>
      <w:sz w:val="24"/>
    </w:rPr>
  </w:style>
  <w:style w:type="paragraph" w:customStyle="1" w:styleId="xl482">
    <w:name w:val="xl482"/>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 w:val="24"/>
    </w:rPr>
  </w:style>
  <w:style w:type="paragraph" w:customStyle="1" w:styleId="xl483">
    <w:name w:val="xl483"/>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84">
    <w:name w:val="xl48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485">
    <w:name w:val="xl485"/>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86">
    <w:name w:val="xl486"/>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Arial" w:hAnsi="Arial" w:cs="Arial"/>
      <w:sz w:val="20"/>
      <w:szCs w:val="20"/>
    </w:rPr>
  </w:style>
  <w:style w:type="paragraph" w:customStyle="1" w:styleId="xl487">
    <w:name w:val="xl48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88">
    <w:name w:val="xl488"/>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89">
    <w:name w:val="xl48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rPr>
  </w:style>
  <w:style w:type="paragraph" w:customStyle="1" w:styleId="xl490">
    <w:name w:val="xl49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91">
    <w:name w:val="xl491"/>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 w:val="24"/>
    </w:rPr>
  </w:style>
  <w:style w:type="paragraph" w:customStyle="1" w:styleId="xl492">
    <w:name w:val="xl492"/>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pPr>
    <w:rPr>
      <w:b/>
      <w:bCs/>
      <w:sz w:val="24"/>
    </w:rPr>
  </w:style>
  <w:style w:type="paragraph" w:customStyle="1" w:styleId="xl493">
    <w:name w:val="xl493"/>
    <w:basedOn w:val="Normal"/>
    <w:rsid w:val="00CA58FE"/>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b/>
      <w:bCs/>
      <w:sz w:val="24"/>
    </w:rPr>
  </w:style>
  <w:style w:type="paragraph" w:customStyle="1" w:styleId="xl494">
    <w:name w:val="xl494"/>
    <w:basedOn w:val="Normal"/>
    <w:rsid w:val="00CA58FE"/>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95">
    <w:name w:val="xl495"/>
    <w:basedOn w:val="Normal"/>
    <w:rsid w:val="00CA58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4"/>
    </w:rPr>
  </w:style>
  <w:style w:type="paragraph" w:customStyle="1" w:styleId="xl496">
    <w:name w:val="xl496"/>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sz w:val="24"/>
    </w:rPr>
  </w:style>
  <w:style w:type="paragraph" w:customStyle="1" w:styleId="xl497">
    <w:name w:val="xl497"/>
    <w:basedOn w:val="Normal"/>
    <w:rsid w:val="00CA58FE"/>
    <w:pPr>
      <w:pBdr>
        <w:top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498">
    <w:name w:val="xl498"/>
    <w:basedOn w:val="Normal"/>
    <w:rsid w:val="00CA58FE"/>
    <w:pPr>
      <w:pBdr>
        <w:top w:val="single" w:sz="4" w:space="0" w:color="auto"/>
        <w:left w:val="single" w:sz="4" w:space="0" w:color="auto"/>
        <w:bottom w:val="single" w:sz="4" w:space="0" w:color="auto"/>
      </w:pBdr>
      <w:spacing w:before="100" w:beforeAutospacing="1" w:after="100" w:afterAutospacing="1"/>
      <w:jc w:val="center"/>
    </w:pPr>
    <w:rPr>
      <w:sz w:val="24"/>
    </w:rPr>
  </w:style>
  <w:style w:type="paragraph" w:customStyle="1" w:styleId="xl499">
    <w:name w:val="xl499"/>
    <w:basedOn w:val="Normal"/>
    <w:rsid w:val="00CA58FE"/>
    <w:pPr>
      <w:pBdr>
        <w:top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AMucText1">
    <w:name w:val="A_Muc_Text_1"/>
    <w:basedOn w:val="Normal"/>
    <w:link w:val="AMucText1Char"/>
    <w:uiPriority w:val="99"/>
    <w:qFormat/>
    <w:rsid w:val="00CA58FE"/>
    <w:pPr>
      <w:numPr>
        <w:numId w:val="31"/>
      </w:numPr>
    </w:pPr>
    <w:rPr>
      <w:color w:val="0000FF"/>
      <w:szCs w:val="20"/>
    </w:rPr>
  </w:style>
  <w:style w:type="character" w:customStyle="1" w:styleId="AMucText1Char">
    <w:name w:val="A_Muc_Text_1 Char"/>
    <w:link w:val="AMucText1"/>
    <w:uiPriority w:val="99"/>
    <w:rsid w:val="00CA58FE"/>
    <w:rPr>
      <w:rFonts w:ascii="Times New Roman" w:eastAsia="Times New Roman" w:hAnsi="Times New Roman"/>
      <w:color w:val="0000FF"/>
      <w:sz w:val="28"/>
      <w:lang w:val="vi-VN"/>
    </w:rPr>
  </w:style>
  <w:style w:type="paragraph" w:customStyle="1" w:styleId="AMucText">
    <w:name w:val="A_Muc_Text"/>
    <w:basedOn w:val="Normal"/>
    <w:link w:val="AMucTextChar"/>
    <w:qFormat/>
    <w:rsid w:val="00CA58FE"/>
    <w:pPr>
      <w:ind w:firstLine="810"/>
    </w:pPr>
    <w:rPr>
      <w:color w:val="0000FF"/>
      <w:szCs w:val="20"/>
    </w:rPr>
  </w:style>
  <w:style w:type="character" w:customStyle="1" w:styleId="AMucTextChar">
    <w:name w:val="A_Muc_Text Char"/>
    <w:link w:val="AMucText"/>
    <w:rsid w:val="00CA58FE"/>
    <w:rPr>
      <w:rFonts w:ascii="Times New Roman" w:eastAsia="Times New Roman" w:hAnsi="Times New Roman" w:cs="Times New Roman"/>
      <w:color w:val="0000FF"/>
      <w:sz w:val="28"/>
      <w:szCs w:val="20"/>
    </w:rPr>
  </w:style>
  <w:style w:type="paragraph" w:customStyle="1" w:styleId="BulletedList1">
    <w:name w:val="Bulleted List 1"/>
    <w:aliases w:val="bl1"/>
    <w:basedOn w:val="ListBullet"/>
    <w:rsid w:val="00CA58FE"/>
    <w:pPr>
      <w:tabs>
        <w:tab w:val="clear" w:pos="927"/>
      </w:tabs>
      <w:spacing w:before="0" w:line="288" w:lineRule="auto"/>
      <w:ind w:left="720"/>
      <w:jc w:val="left"/>
    </w:pPr>
    <w:rPr>
      <w:sz w:val="28"/>
    </w:rPr>
  </w:style>
  <w:style w:type="paragraph" w:customStyle="1" w:styleId="chuthichhinh">
    <w:name w:val="chu thich hinh"/>
    <w:basedOn w:val="Normal"/>
    <w:qFormat/>
    <w:rsid w:val="00CA58FE"/>
    <w:pPr>
      <w:spacing w:before="160"/>
      <w:jc w:val="center"/>
    </w:pPr>
    <w:rPr>
      <w:i/>
      <w:sz w:val="24"/>
    </w:rPr>
  </w:style>
  <w:style w:type="character" w:customStyle="1" w:styleId="style59">
    <w:name w:val="style59"/>
    <w:rsid w:val="00CA58FE"/>
  </w:style>
  <w:style w:type="paragraph" w:customStyle="1" w:styleId="nd1">
    <w:name w:val="nd1"/>
    <w:basedOn w:val="Normal"/>
    <w:rsid w:val="00CA58FE"/>
    <w:pPr>
      <w:widowControl w:val="0"/>
      <w:numPr>
        <w:numId w:val="32"/>
      </w:numPr>
      <w:spacing w:before="60" w:after="60"/>
    </w:pPr>
    <w:rPr>
      <w:sz w:val="24"/>
    </w:rPr>
  </w:style>
  <w:style w:type="paragraph" w:styleId="FootnoteText">
    <w:name w:val="footnote text"/>
    <w:basedOn w:val="Normal"/>
    <w:link w:val="FootnoteTextChar"/>
    <w:uiPriority w:val="99"/>
    <w:semiHidden/>
    <w:unhideWhenUsed/>
    <w:rsid w:val="00CA58FE"/>
    <w:pPr>
      <w:spacing w:before="0" w:after="200" w:line="276" w:lineRule="auto"/>
      <w:jc w:val="left"/>
    </w:pPr>
    <w:rPr>
      <w:rFonts w:ascii="Calibri" w:eastAsia="Calibri" w:hAnsi="Calibri"/>
      <w:sz w:val="20"/>
      <w:szCs w:val="20"/>
    </w:rPr>
  </w:style>
  <w:style w:type="character" w:customStyle="1" w:styleId="FootnoteTextChar">
    <w:name w:val="Footnote Text Char"/>
    <w:link w:val="FootnoteText"/>
    <w:uiPriority w:val="99"/>
    <w:semiHidden/>
    <w:rsid w:val="00CA58FE"/>
    <w:rPr>
      <w:rFonts w:ascii="Calibri" w:eastAsia="Calibri" w:hAnsi="Calibri" w:cs="Times New Roman"/>
      <w:sz w:val="20"/>
      <w:szCs w:val="20"/>
    </w:rPr>
  </w:style>
  <w:style w:type="character" w:styleId="FootnoteReference">
    <w:name w:val="footnote reference"/>
    <w:uiPriority w:val="99"/>
    <w:semiHidden/>
    <w:unhideWhenUsed/>
    <w:rsid w:val="00CA58FE"/>
    <w:rPr>
      <w:vertAlign w:val="superscript"/>
    </w:rPr>
  </w:style>
  <w:style w:type="paragraph" w:customStyle="1" w:styleId="xl113">
    <w:name w:val="xl113"/>
    <w:basedOn w:val="Normal"/>
    <w:rsid w:val="00CA58F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font8">
    <w:name w:val="font8"/>
    <w:basedOn w:val="Normal"/>
    <w:rsid w:val="00CA58FE"/>
    <w:pPr>
      <w:spacing w:before="100" w:beforeAutospacing="1" w:after="100" w:afterAutospacing="1"/>
      <w:jc w:val="left"/>
    </w:pPr>
  </w:style>
  <w:style w:type="paragraph" w:customStyle="1" w:styleId="font9">
    <w:name w:val="font9"/>
    <w:basedOn w:val="Normal"/>
    <w:rsid w:val="00CA58FE"/>
    <w:pPr>
      <w:spacing w:before="100" w:beforeAutospacing="1" w:after="100" w:afterAutospacing="1"/>
      <w:jc w:val="left"/>
    </w:pPr>
    <w:rPr>
      <w:color w:val="FF0000"/>
    </w:rPr>
  </w:style>
  <w:style w:type="paragraph" w:customStyle="1" w:styleId="font10">
    <w:name w:val="font10"/>
    <w:basedOn w:val="Normal"/>
    <w:rsid w:val="00CA58FE"/>
    <w:pPr>
      <w:spacing w:before="100" w:beforeAutospacing="1" w:after="100" w:afterAutospacing="1"/>
      <w:jc w:val="left"/>
    </w:pPr>
    <w:rPr>
      <w:color w:val="000000"/>
    </w:rPr>
  </w:style>
  <w:style w:type="paragraph" w:customStyle="1" w:styleId="font11">
    <w:name w:val="font11"/>
    <w:basedOn w:val="Normal"/>
    <w:rsid w:val="00CA58FE"/>
    <w:pPr>
      <w:spacing w:before="100" w:beforeAutospacing="1" w:after="100" w:afterAutospacing="1"/>
      <w:jc w:val="left"/>
    </w:pPr>
  </w:style>
  <w:style w:type="paragraph" w:customStyle="1" w:styleId="font12">
    <w:name w:val="font12"/>
    <w:basedOn w:val="Normal"/>
    <w:rsid w:val="00CA58FE"/>
    <w:pPr>
      <w:spacing w:before="100" w:beforeAutospacing="1" w:after="100" w:afterAutospacing="1"/>
      <w:jc w:val="left"/>
    </w:pPr>
    <w:rPr>
      <w:color w:val="000000"/>
    </w:rPr>
  </w:style>
  <w:style w:type="paragraph" w:customStyle="1" w:styleId="font13">
    <w:name w:val="font13"/>
    <w:basedOn w:val="Normal"/>
    <w:rsid w:val="00CA58FE"/>
    <w:pPr>
      <w:spacing w:before="100" w:beforeAutospacing="1" w:after="100" w:afterAutospacing="1"/>
      <w:jc w:val="left"/>
    </w:pPr>
    <w:rPr>
      <w:b/>
      <w:bCs/>
      <w:color w:val="000000"/>
    </w:rPr>
  </w:style>
  <w:style w:type="paragraph" w:customStyle="1" w:styleId="font14">
    <w:name w:val="font14"/>
    <w:basedOn w:val="Normal"/>
    <w:rsid w:val="00CA58FE"/>
    <w:pPr>
      <w:spacing w:before="100" w:beforeAutospacing="1" w:after="100" w:afterAutospacing="1"/>
      <w:jc w:val="left"/>
    </w:pPr>
    <w:rPr>
      <w:b/>
      <w:bCs/>
      <w:i/>
      <w:iCs/>
      <w:color w:val="000000"/>
    </w:rPr>
  </w:style>
  <w:style w:type="paragraph" w:customStyle="1" w:styleId="xl329">
    <w:name w:val="xl329"/>
    <w:basedOn w:val="Normal"/>
    <w:rsid w:val="00CA58FE"/>
    <w:pPr>
      <w:spacing w:before="100" w:beforeAutospacing="1" w:after="100" w:afterAutospacing="1"/>
      <w:jc w:val="center"/>
      <w:textAlignment w:val="center"/>
    </w:pPr>
    <w:rPr>
      <w:b/>
      <w:bCs/>
      <w:szCs w:val="26"/>
    </w:rPr>
  </w:style>
  <w:style w:type="paragraph" w:customStyle="1" w:styleId="xl330">
    <w:name w:val="xl330"/>
    <w:basedOn w:val="Normal"/>
    <w:rsid w:val="00CA58FE"/>
    <w:pPr>
      <w:spacing w:before="100" w:beforeAutospacing="1" w:after="100" w:afterAutospacing="1"/>
      <w:jc w:val="left"/>
      <w:textAlignment w:val="center"/>
    </w:pPr>
    <w:rPr>
      <w:b/>
      <w:bCs/>
      <w:szCs w:val="26"/>
    </w:rPr>
  </w:style>
  <w:style w:type="paragraph" w:customStyle="1" w:styleId="xl331">
    <w:name w:val="xl331"/>
    <w:basedOn w:val="Normal"/>
    <w:rsid w:val="00CA58FE"/>
    <w:pPr>
      <w:spacing w:before="100" w:beforeAutospacing="1" w:after="100" w:afterAutospacing="1"/>
      <w:jc w:val="center"/>
      <w:textAlignment w:val="center"/>
    </w:pPr>
    <w:rPr>
      <w:i/>
      <w:iCs/>
      <w:szCs w:val="26"/>
    </w:rPr>
  </w:style>
  <w:style w:type="paragraph" w:customStyle="1" w:styleId="xl332">
    <w:name w:val="xl332"/>
    <w:basedOn w:val="Normal"/>
    <w:rsid w:val="00CA58FE"/>
    <w:pPr>
      <w:spacing w:before="100" w:beforeAutospacing="1" w:after="100" w:afterAutospacing="1"/>
      <w:jc w:val="left"/>
      <w:textAlignment w:val="center"/>
    </w:pPr>
    <w:rPr>
      <w:i/>
      <w:iCs/>
      <w:szCs w:val="26"/>
    </w:rPr>
  </w:style>
  <w:style w:type="paragraph" w:customStyle="1" w:styleId="xl333">
    <w:name w:val="xl333"/>
    <w:basedOn w:val="Normal"/>
    <w:rsid w:val="00CA58FE"/>
    <w:pPr>
      <w:spacing w:before="100" w:beforeAutospacing="1" w:after="100" w:afterAutospacing="1"/>
      <w:textAlignment w:val="center"/>
    </w:pPr>
    <w:rPr>
      <w:szCs w:val="26"/>
    </w:rPr>
  </w:style>
  <w:style w:type="paragraph" w:customStyle="1" w:styleId="xl334">
    <w:name w:val="xl33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5">
    <w:name w:val="xl33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36">
    <w:name w:val="xl33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7">
    <w:name w:val="xl33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38">
    <w:name w:val="xl33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39">
    <w:name w:val="xl33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340">
    <w:name w:val="xl340"/>
    <w:basedOn w:val="Normal"/>
    <w:rsid w:val="00CA58FE"/>
    <w:pPr>
      <w:spacing w:before="100" w:beforeAutospacing="1" w:after="100" w:afterAutospacing="1"/>
      <w:jc w:val="left"/>
      <w:textAlignment w:val="center"/>
    </w:pPr>
    <w:rPr>
      <w:szCs w:val="26"/>
    </w:rPr>
  </w:style>
  <w:style w:type="paragraph" w:customStyle="1" w:styleId="xl341">
    <w:name w:val="xl34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2">
    <w:name w:val="xl34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rPr>
  </w:style>
  <w:style w:type="paragraph" w:customStyle="1" w:styleId="xl343">
    <w:name w:val="xl34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344">
    <w:name w:val="xl34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45">
    <w:name w:val="xl34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46">
    <w:name w:val="xl34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7">
    <w:name w:val="xl34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48">
    <w:name w:val="xl348"/>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9">
    <w:name w:val="xl34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50">
    <w:name w:val="xl35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51">
    <w:name w:val="xl35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52">
    <w:name w:val="xl352"/>
    <w:basedOn w:val="Normal"/>
    <w:rsid w:val="00CA5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53">
    <w:name w:val="xl353"/>
    <w:basedOn w:val="Normal"/>
    <w:rsid w:val="00CA58FE"/>
    <w:pPr>
      <w:pBdr>
        <w:left w:val="single" w:sz="4" w:space="0" w:color="auto"/>
        <w:right w:val="single" w:sz="4" w:space="0" w:color="auto"/>
      </w:pBdr>
      <w:spacing w:before="100" w:beforeAutospacing="1" w:after="100" w:afterAutospacing="1"/>
      <w:jc w:val="center"/>
      <w:textAlignment w:val="center"/>
    </w:pPr>
  </w:style>
  <w:style w:type="paragraph" w:customStyle="1" w:styleId="xl354">
    <w:name w:val="xl354"/>
    <w:basedOn w:val="Normal"/>
    <w:rsid w:val="00CA5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5">
    <w:name w:val="xl355"/>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356">
    <w:name w:val="xl356"/>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7">
    <w:name w:val="xl357"/>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358">
    <w:name w:val="xl358"/>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9">
    <w:name w:val="xl359"/>
    <w:basedOn w:val="Normal"/>
    <w:rsid w:val="00CA58FE"/>
    <w:pPr>
      <w:pBdr>
        <w:left w:val="single" w:sz="4" w:space="0" w:color="auto"/>
        <w:right w:val="single" w:sz="4" w:space="0" w:color="auto"/>
      </w:pBdr>
      <w:spacing w:before="100" w:beforeAutospacing="1" w:after="100" w:afterAutospacing="1"/>
      <w:jc w:val="left"/>
      <w:textAlignment w:val="center"/>
    </w:pPr>
  </w:style>
  <w:style w:type="paragraph" w:customStyle="1" w:styleId="xl360">
    <w:name w:val="xl360"/>
    <w:basedOn w:val="Normal"/>
    <w:rsid w:val="00CA58FE"/>
    <w:pPr>
      <w:pBdr>
        <w:left w:val="single" w:sz="4" w:space="0" w:color="auto"/>
        <w:right w:val="single" w:sz="4" w:space="0" w:color="auto"/>
      </w:pBdr>
      <w:spacing w:before="100" w:beforeAutospacing="1" w:after="100" w:afterAutospacing="1"/>
      <w:jc w:val="left"/>
      <w:textAlignment w:val="center"/>
    </w:pPr>
  </w:style>
  <w:style w:type="paragraph" w:customStyle="1" w:styleId="xl361">
    <w:name w:val="xl36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62">
    <w:name w:val="xl36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363">
    <w:name w:val="xl36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364">
    <w:name w:val="xl364"/>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365">
    <w:name w:val="xl365"/>
    <w:basedOn w:val="Normal"/>
    <w:rsid w:val="00CA58FE"/>
    <w:pPr>
      <w:pBdr>
        <w:left w:val="single" w:sz="4" w:space="0" w:color="auto"/>
        <w:right w:val="single" w:sz="4" w:space="0" w:color="auto"/>
      </w:pBdr>
      <w:spacing w:before="100" w:beforeAutospacing="1" w:after="100" w:afterAutospacing="1"/>
      <w:jc w:val="left"/>
      <w:textAlignment w:val="center"/>
    </w:pPr>
  </w:style>
  <w:style w:type="paragraph" w:customStyle="1" w:styleId="xl366">
    <w:name w:val="xl366"/>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67">
    <w:name w:val="xl36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68">
    <w:name w:val="xl368"/>
    <w:basedOn w:val="Normal"/>
    <w:rsid w:val="00CA58FE"/>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369">
    <w:name w:val="xl369"/>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370">
    <w:name w:val="xl370"/>
    <w:basedOn w:val="Normal"/>
    <w:rsid w:val="00CA58FE"/>
    <w:pPr>
      <w:pBdr>
        <w:top w:val="single" w:sz="4" w:space="0" w:color="auto"/>
        <w:left w:val="single" w:sz="4" w:space="0" w:color="auto"/>
        <w:bottom w:val="single" w:sz="4" w:space="0" w:color="auto"/>
      </w:pBdr>
      <w:spacing w:before="100" w:beforeAutospacing="1" w:after="100" w:afterAutospacing="1"/>
      <w:jc w:val="left"/>
      <w:textAlignment w:val="center"/>
    </w:pPr>
    <w:rPr>
      <w:b/>
      <w:bCs/>
      <w:i/>
      <w:iCs/>
    </w:rPr>
  </w:style>
  <w:style w:type="paragraph" w:customStyle="1" w:styleId="xl371">
    <w:name w:val="xl371"/>
    <w:basedOn w:val="Normal"/>
    <w:rsid w:val="00CA58FE"/>
    <w:pPr>
      <w:pBdr>
        <w:bottom w:val="single" w:sz="8" w:space="0" w:color="auto"/>
      </w:pBdr>
      <w:spacing w:before="100" w:beforeAutospacing="1" w:after="100" w:afterAutospacing="1"/>
      <w:jc w:val="left"/>
      <w:textAlignment w:val="center"/>
    </w:pPr>
  </w:style>
  <w:style w:type="paragraph" w:customStyle="1" w:styleId="xl372">
    <w:name w:val="xl372"/>
    <w:basedOn w:val="Normal"/>
    <w:rsid w:val="00CA58FE"/>
    <w:pPr>
      <w:pBdr>
        <w:top w:val="single" w:sz="4" w:space="0" w:color="auto"/>
        <w:left w:val="single" w:sz="4" w:space="0" w:color="auto"/>
        <w:bottom w:val="single" w:sz="4" w:space="0" w:color="auto"/>
      </w:pBdr>
      <w:spacing w:before="100" w:beforeAutospacing="1" w:after="100" w:afterAutospacing="1"/>
      <w:textAlignment w:val="center"/>
    </w:pPr>
    <w:rPr>
      <w:b/>
      <w:bCs/>
      <w:i/>
      <w:iCs/>
    </w:rPr>
  </w:style>
  <w:style w:type="paragraph" w:customStyle="1" w:styleId="xl373">
    <w:name w:val="xl373"/>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rPr>
      <w:b/>
      <w:bCs/>
      <w:i/>
      <w:iCs/>
    </w:rPr>
  </w:style>
  <w:style w:type="paragraph" w:customStyle="1" w:styleId="xl374">
    <w:name w:val="xl37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75">
    <w:name w:val="xl37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376">
    <w:name w:val="xl37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77">
    <w:name w:val="xl37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378">
    <w:name w:val="xl37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379">
    <w:name w:val="xl37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
    <w:name w:val="xl380"/>
    <w:basedOn w:val="Normal"/>
    <w:rsid w:val="00CA58FE"/>
    <w:pPr>
      <w:pBdr>
        <w:left w:val="single" w:sz="4" w:space="0" w:color="auto"/>
        <w:right w:val="single" w:sz="4" w:space="0" w:color="auto"/>
      </w:pBdr>
      <w:spacing w:before="100" w:beforeAutospacing="1" w:after="100" w:afterAutospacing="1"/>
      <w:jc w:val="left"/>
      <w:textAlignment w:val="center"/>
    </w:pPr>
    <w:rPr>
      <w:b/>
      <w:bCs/>
      <w:i/>
      <w:iCs/>
    </w:rPr>
  </w:style>
  <w:style w:type="paragraph" w:customStyle="1" w:styleId="xl381">
    <w:name w:val="xl38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382">
    <w:name w:val="xl38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83">
    <w:name w:val="xl383"/>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385">
    <w:name w:val="xl385"/>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CA58FE"/>
    <w:pPr>
      <w:shd w:val="clear" w:color="000000" w:fill="FFFFFF"/>
      <w:spacing w:before="100" w:beforeAutospacing="1" w:after="100" w:afterAutospacing="1"/>
      <w:jc w:val="left"/>
      <w:textAlignment w:val="center"/>
    </w:pPr>
    <w:rPr>
      <w:i/>
      <w:iCs/>
      <w:szCs w:val="26"/>
    </w:rPr>
  </w:style>
  <w:style w:type="paragraph" w:customStyle="1" w:styleId="xl387">
    <w:name w:val="xl387"/>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388">
    <w:name w:val="xl388"/>
    <w:basedOn w:val="Normal"/>
    <w:rsid w:val="00CA58FE"/>
    <w:pPr>
      <w:shd w:val="clear" w:color="000000" w:fill="FFFFFF"/>
      <w:spacing w:before="100" w:beforeAutospacing="1" w:after="100" w:afterAutospacing="1"/>
      <w:jc w:val="left"/>
      <w:textAlignment w:val="center"/>
    </w:pPr>
    <w:rPr>
      <w:szCs w:val="26"/>
    </w:rPr>
  </w:style>
  <w:style w:type="paragraph" w:customStyle="1" w:styleId="xl389">
    <w:name w:val="xl389"/>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0">
    <w:name w:val="xl390"/>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391">
    <w:name w:val="xl39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olor w:val="000000"/>
    </w:rPr>
  </w:style>
  <w:style w:type="paragraph" w:customStyle="1" w:styleId="xl392">
    <w:name w:val="xl39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rPr>
  </w:style>
  <w:style w:type="paragraph" w:customStyle="1" w:styleId="xl393">
    <w:name w:val="xl393"/>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olor w:val="000000"/>
    </w:rPr>
  </w:style>
  <w:style w:type="paragraph" w:customStyle="1" w:styleId="xl394">
    <w:name w:val="xl39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xl395">
    <w:name w:val="xl395"/>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rPr>
  </w:style>
  <w:style w:type="paragraph" w:customStyle="1" w:styleId="xl396">
    <w:name w:val="xl396"/>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rPr>
  </w:style>
  <w:style w:type="paragraph" w:customStyle="1" w:styleId="xl397">
    <w:name w:val="xl397"/>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color w:val="000000"/>
    </w:rPr>
  </w:style>
  <w:style w:type="paragraph" w:customStyle="1" w:styleId="xl398">
    <w:name w:val="xl398"/>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i/>
      <w:iCs/>
      <w:color w:val="000000"/>
    </w:rPr>
  </w:style>
  <w:style w:type="paragraph" w:customStyle="1" w:styleId="xl399">
    <w:name w:val="xl399"/>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00">
    <w:name w:val="xl400"/>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b/>
      <w:bCs/>
      <w:i/>
      <w:iCs/>
    </w:rPr>
  </w:style>
  <w:style w:type="paragraph" w:customStyle="1" w:styleId="xl401">
    <w:name w:val="xl401"/>
    <w:basedOn w:val="Normal"/>
    <w:rsid w:val="00CA58FE"/>
    <w:pPr>
      <w:pBdr>
        <w:top w:val="single" w:sz="4" w:space="0" w:color="auto"/>
        <w:bottom w:val="single" w:sz="4" w:space="0" w:color="auto"/>
      </w:pBdr>
      <w:spacing w:before="100" w:beforeAutospacing="1" w:after="100" w:afterAutospacing="1"/>
      <w:textAlignment w:val="center"/>
    </w:pPr>
    <w:rPr>
      <w:b/>
      <w:bCs/>
      <w:i/>
      <w:iCs/>
    </w:rPr>
  </w:style>
  <w:style w:type="paragraph" w:customStyle="1" w:styleId="xl402">
    <w:name w:val="xl402"/>
    <w:basedOn w:val="Normal"/>
    <w:rsid w:val="00CA58FE"/>
    <w:pPr>
      <w:pBdr>
        <w:top w:val="single" w:sz="4" w:space="0" w:color="auto"/>
        <w:bottom w:val="single" w:sz="4" w:space="0" w:color="auto"/>
      </w:pBdr>
      <w:spacing w:before="100" w:beforeAutospacing="1" w:after="100" w:afterAutospacing="1"/>
      <w:textAlignment w:val="center"/>
    </w:pPr>
  </w:style>
  <w:style w:type="paragraph" w:customStyle="1" w:styleId="xl403">
    <w:name w:val="xl403"/>
    <w:basedOn w:val="Normal"/>
    <w:rsid w:val="00CA58FE"/>
    <w:pPr>
      <w:pBdr>
        <w:top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404">
    <w:name w:val="xl404"/>
    <w:basedOn w:val="Normal"/>
    <w:rsid w:val="00CA58F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Normal"/>
    <w:rsid w:val="00CA58F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06">
    <w:name w:val="xl406"/>
    <w:basedOn w:val="Normal"/>
    <w:rsid w:val="00CA58FE"/>
    <w:pPr>
      <w:pBdr>
        <w:top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07">
    <w:name w:val="xl407"/>
    <w:basedOn w:val="Normal"/>
    <w:rsid w:val="00CA58F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08">
    <w:name w:val="xl408"/>
    <w:basedOn w:val="Normal"/>
    <w:rsid w:val="00CA58F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9">
    <w:name w:val="xl409"/>
    <w:basedOn w:val="Normal"/>
    <w:rsid w:val="00CA58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0">
    <w:name w:val="xl410"/>
    <w:basedOn w:val="Normal"/>
    <w:rsid w:val="00CA58FE"/>
    <w:pPr>
      <w:pBdr>
        <w:left w:val="single" w:sz="4" w:space="0" w:color="auto"/>
        <w:right w:val="single" w:sz="4" w:space="0" w:color="auto"/>
      </w:pBdr>
      <w:spacing w:before="100" w:beforeAutospacing="1" w:after="100" w:afterAutospacing="1"/>
      <w:jc w:val="left"/>
      <w:textAlignment w:val="center"/>
    </w:pPr>
    <w:rPr>
      <w:b/>
      <w:bCs/>
    </w:rPr>
  </w:style>
  <w:style w:type="paragraph" w:customStyle="1" w:styleId="xl411">
    <w:name w:val="xl411"/>
    <w:basedOn w:val="Normal"/>
    <w:rsid w:val="00CA58F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12">
    <w:name w:val="xl412"/>
    <w:basedOn w:val="Normal"/>
    <w:rsid w:val="00CA58FE"/>
    <w:pPr>
      <w:pBdr>
        <w:top w:val="single" w:sz="4" w:space="0" w:color="auto"/>
        <w:left w:val="single" w:sz="4" w:space="0" w:color="auto"/>
      </w:pBdr>
      <w:shd w:val="clear" w:color="000000" w:fill="FFFFFF"/>
      <w:spacing w:before="100" w:beforeAutospacing="1" w:after="100" w:afterAutospacing="1"/>
      <w:jc w:val="left"/>
      <w:textAlignment w:val="center"/>
    </w:pPr>
  </w:style>
  <w:style w:type="paragraph" w:customStyle="1" w:styleId="xl413">
    <w:name w:val="xl413"/>
    <w:basedOn w:val="Normal"/>
    <w:rsid w:val="00CA58FE"/>
    <w:pPr>
      <w:pBdr>
        <w:left w:val="single" w:sz="4" w:space="0" w:color="auto"/>
      </w:pBdr>
      <w:shd w:val="clear" w:color="000000" w:fill="FFFFFF"/>
      <w:spacing w:before="100" w:beforeAutospacing="1" w:after="100" w:afterAutospacing="1"/>
      <w:jc w:val="left"/>
      <w:textAlignment w:val="center"/>
    </w:pPr>
  </w:style>
  <w:style w:type="paragraph" w:customStyle="1" w:styleId="xl414">
    <w:name w:val="xl414"/>
    <w:basedOn w:val="Normal"/>
    <w:rsid w:val="00CA58FE"/>
    <w:pPr>
      <w:pBdr>
        <w:left w:val="single" w:sz="4" w:space="0" w:color="auto"/>
      </w:pBdr>
      <w:shd w:val="clear" w:color="000000" w:fill="FFFFFF"/>
      <w:spacing w:before="100" w:beforeAutospacing="1" w:after="100" w:afterAutospacing="1"/>
      <w:jc w:val="center"/>
      <w:textAlignment w:val="center"/>
    </w:pPr>
  </w:style>
  <w:style w:type="paragraph" w:customStyle="1" w:styleId="xl415">
    <w:name w:val="xl415"/>
    <w:basedOn w:val="Normal"/>
    <w:rsid w:val="00CA58F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center"/>
    </w:pPr>
    <w:rPr>
      <w:b/>
      <w:bCs/>
    </w:rPr>
  </w:style>
  <w:style w:type="paragraph" w:customStyle="1" w:styleId="xl417">
    <w:name w:val="xl417"/>
    <w:basedOn w:val="Normal"/>
    <w:rsid w:val="00CA58FE"/>
    <w:pPr>
      <w:pBdr>
        <w:left w:val="single" w:sz="4" w:space="0" w:color="auto"/>
        <w:right w:val="single" w:sz="4" w:space="0" w:color="auto"/>
      </w:pBdr>
      <w:spacing w:before="100" w:beforeAutospacing="1" w:after="100" w:afterAutospacing="1"/>
      <w:jc w:val="left"/>
      <w:textAlignment w:val="center"/>
    </w:pPr>
    <w:rPr>
      <w:b/>
      <w:bCs/>
    </w:rPr>
  </w:style>
  <w:style w:type="paragraph" w:customStyle="1" w:styleId="xl418">
    <w:name w:val="xl418"/>
    <w:basedOn w:val="Normal"/>
    <w:rsid w:val="00CA58FE"/>
    <w:pPr>
      <w:pBdr>
        <w:right w:val="single" w:sz="4" w:space="0" w:color="auto"/>
      </w:pBdr>
      <w:spacing w:before="100" w:beforeAutospacing="1" w:after="100" w:afterAutospacing="1"/>
      <w:jc w:val="left"/>
      <w:textAlignment w:val="center"/>
    </w:pPr>
  </w:style>
  <w:style w:type="paragraph" w:customStyle="1" w:styleId="xl419">
    <w:name w:val="xl419"/>
    <w:basedOn w:val="Normal"/>
    <w:rsid w:val="00CA58FE"/>
    <w:pPr>
      <w:pBdr>
        <w:right w:val="single" w:sz="4" w:space="0" w:color="auto"/>
      </w:pBdr>
      <w:spacing w:before="100" w:beforeAutospacing="1" w:after="100" w:afterAutospacing="1"/>
      <w:jc w:val="left"/>
      <w:textAlignment w:val="center"/>
    </w:pPr>
  </w:style>
  <w:style w:type="paragraph" w:customStyle="1" w:styleId="xl420">
    <w:name w:val="xl420"/>
    <w:basedOn w:val="Normal"/>
    <w:rsid w:val="00CA58FE"/>
    <w:pPr>
      <w:pBdr>
        <w:bottom w:val="single" w:sz="4" w:space="0" w:color="auto"/>
        <w:right w:val="single" w:sz="4" w:space="0" w:color="auto"/>
      </w:pBdr>
      <w:spacing w:before="100" w:beforeAutospacing="1" w:after="100" w:afterAutospacing="1"/>
      <w:jc w:val="left"/>
      <w:textAlignment w:val="center"/>
    </w:pPr>
  </w:style>
  <w:style w:type="paragraph" w:customStyle="1" w:styleId="xl421">
    <w:name w:val="xl421"/>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422">
    <w:name w:val="xl422"/>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3">
    <w:name w:val="xl423"/>
    <w:basedOn w:val="Normal"/>
    <w:rsid w:val="00CA58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424">
    <w:name w:val="xl424"/>
    <w:basedOn w:val="Normal"/>
    <w:rsid w:val="00CA58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425">
    <w:name w:val="xl425"/>
    <w:basedOn w:val="Normal"/>
    <w:rsid w:val="00CA58F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26">
    <w:name w:val="xl426"/>
    <w:basedOn w:val="Normal"/>
    <w:rsid w:val="00CA58FE"/>
    <w:pPr>
      <w:pBdr>
        <w:top w:val="single" w:sz="4" w:space="0" w:color="auto"/>
      </w:pBdr>
      <w:spacing w:before="100" w:beforeAutospacing="1" w:after="100" w:afterAutospacing="1"/>
      <w:textAlignment w:val="center"/>
    </w:pPr>
    <w:rPr>
      <w:b/>
      <w:bCs/>
      <w:i/>
      <w:iCs/>
    </w:rPr>
  </w:style>
  <w:style w:type="paragraph" w:customStyle="1" w:styleId="xl427">
    <w:name w:val="xl427"/>
    <w:basedOn w:val="Normal"/>
    <w:rsid w:val="00CA58FE"/>
    <w:pPr>
      <w:pBdr>
        <w:top w:val="single" w:sz="4" w:space="0" w:color="auto"/>
        <w:left w:val="single" w:sz="4" w:space="0" w:color="auto"/>
        <w:right w:val="single" w:sz="4" w:space="0" w:color="auto"/>
      </w:pBdr>
      <w:spacing w:before="100" w:beforeAutospacing="1" w:after="100" w:afterAutospacing="1"/>
      <w:jc w:val="left"/>
      <w:textAlignment w:val="top"/>
    </w:pPr>
  </w:style>
  <w:style w:type="paragraph" w:customStyle="1" w:styleId="xl428">
    <w:name w:val="xl428"/>
    <w:basedOn w:val="Normal"/>
    <w:rsid w:val="00CA58FE"/>
    <w:pPr>
      <w:pBdr>
        <w:left w:val="single" w:sz="4" w:space="0" w:color="auto"/>
        <w:right w:val="single" w:sz="4" w:space="0" w:color="auto"/>
      </w:pBdr>
      <w:spacing w:before="100" w:beforeAutospacing="1" w:after="100" w:afterAutospacing="1"/>
      <w:jc w:val="left"/>
      <w:textAlignment w:val="top"/>
    </w:pPr>
  </w:style>
  <w:style w:type="paragraph" w:customStyle="1" w:styleId="xl429">
    <w:name w:val="xl429"/>
    <w:basedOn w:val="Normal"/>
    <w:rsid w:val="00CA58FE"/>
    <w:pPr>
      <w:pBdr>
        <w:left w:val="single" w:sz="4" w:space="0" w:color="auto"/>
        <w:bottom w:val="single" w:sz="4" w:space="0" w:color="auto"/>
        <w:right w:val="single" w:sz="4" w:space="0" w:color="auto"/>
      </w:pBdr>
      <w:spacing w:before="100" w:beforeAutospacing="1" w:after="100" w:afterAutospacing="1"/>
      <w:jc w:val="left"/>
      <w:textAlignment w:val="top"/>
    </w:pPr>
  </w:style>
  <w:style w:type="character" w:customStyle="1" w:styleId="tvs-bullet1Char">
    <w:name w:val="tvs-bullet1 Char"/>
    <w:link w:val="tvs-bullet1"/>
    <w:rsid w:val="00CA58FE"/>
    <w:rPr>
      <w:rFonts w:ascii="Times New Roman" w:eastAsia="Times New Roman" w:hAnsi="Times New Roman"/>
      <w:sz w:val="28"/>
      <w:szCs w:val="28"/>
      <w:lang w:val="vi-VN"/>
    </w:rPr>
  </w:style>
  <w:style w:type="character" w:customStyle="1" w:styleId="BVI2Char">
    <w:name w:val="BVI2 Char"/>
    <w:aliases w:val="Heading 2-BVI Char,RepHead2 Char"/>
    <w:locked/>
    <w:rsid w:val="00CA58FE"/>
    <w:rPr>
      <w:rFonts w:ascii=".VnTime" w:hAnsi=".VnTime"/>
      <w:b/>
      <w:sz w:val="24"/>
      <w:lang w:val="en-US" w:eastAsia="en-US" w:bidi="ar-SA"/>
    </w:rPr>
  </w:style>
  <w:style w:type="paragraph" w:customStyle="1" w:styleId="CharCharChar">
    <w:name w:val="Char Char Char"/>
    <w:basedOn w:val="Normal"/>
    <w:autoRedefine/>
    <w:rsid w:val="00CA58FE"/>
    <w:pPr>
      <w:spacing w:before="0" w:after="160" w:line="240" w:lineRule="exact"/>
      <w:jc w:val="left"/>
    </w:pPr>
    <w:rPr>
      <w:rFonts w:ascii="Verdana" w:hAnsi="Verdana" w:cs="Verdana"/>
      <w:sz w:val="20"/>
      <w:szCs w:val="20"/>
    </w:rPr>
  </w:style>
  <w:style w:type="character" w:customStyle="1" w:styleId="TableTextChar">
    <w:name w:val="Table Text Char"/>
    <w:link w:val="TableText"/>
    <w:rsid w:val="00CA58FE"/>
    <w:rPr>
      <w:sz w:val="26"/>
    </w:rPr>
  </w:style>
  <w:style w:type="paragraph" w:customStyle="1" w:styleId="TableText">
    <w:name w:val="Table Text"/>
    <w:basedOn w:val="Normal"/>
    <w:link w:val="TableTextChar"/>
    <w:rsid w:val="00CA58FE"/>
    <w:pPr>
      <w:keepLines/>
      <w:spacing w:before="60" w:after="60" w:line="360" w:lineRule="auto"/>
      <w:jc w:val="left"/>
    </w:pPr>
    <w:rPr>
      <w:rFonts w:ascii="Calibri" w:eastAsia="Calibri" w:hAnsi="Calibri"/>
      <w:szCs w:val="22"/>
    </w:rPr>
  </w:style>
  <w:style w:type="paragraph" w:customStyle="1" w:styleId="ovuong">
    <w:name w:val="ovuong"/>
    <w:basedOn w:val="Normal"/>
    <w:rsid w:val="00B33C69"/>
    <w:pPr>
      <w:widowControl w:val="0"/>
      <w:numPr>
        <w:numId w:val="33"/>
      </w:numPr>
      <w:autoSpaceDE w:val="0"/>
      <w:autoSpaceDN w:val="0"/>
      <w:adjustRightInd w:val="0"/>
      <w:spacing w:before="0"/>
    </w:pPr>
    <w:rPr>
      <w:rFonts w:eastAsia="Batang"/>
      <w:szCs w:val="26"/>
      <w:lang w:val="nb-NO" w:eastAsia="ko-KR"/>
    </w:rPr>
  </w:style>
  <w:style w:type="character" w:customStyle="1" w:styleId="il">
    <w:name w:val="il"/>
    <w:basedOn w:val="DefaultParagraphFont"/>
    <w:rsid w:val="007D6839"/>
  </w:style>
  <w:style w:type="paragraph" w:customStyle="1" w:styleId="Normal3">
    <w:name w:val="Normal3"/>
    <w:basedOn w:val="ListParagraph"/>
    <w:link w:val="Normal3Char"/>
    <w:qFormat/>
    <w:rsid w:val="000338CF"/>
    <w:pPr>
      <w:numPr>
        <w:numId w:val="36"/>
      </w:numPr>
      <w:tabs>
        <w:tab w:val="left" w:pos="851"/>
      </w:tabs>
    </w:pPr>
  </w:style>
  <w:style w:type="character" w:customStyle="1" w:styleId="Normal3Char">
    <w:name w:val="Normal3 Char"/>
    <w:link w:val="Normal3"/>
    <w:rsid w:val="000338CF"/>
    <w:rPr>
      <w:rFonts w:ascii="Times New Roman" w:eastAsia="Times New Roman" w:hAnsi="Times New Roman"/>
      <w:sz w:val="28"/>
      <w:szCs w:val="28"/>
      <w:lang w:val="vi-VN"/>
    </w:rPr>
  </w:style>
  <w:style w:type="paragraph" w:customStyle="1" w:styleId="CharCharChar1">
    <w:name w:val="Char Char Char1"/>
    <w:basedOn w:val="Normal"/>
    <w:autoRedefine/>
    <w:rsid w:val="0003304B"/>
    <w:pPr>
      <w:spacing w:before="0" w:after="160" w:line="240" w:lineRule="exact"/>
      <w:jc w:val="left"/>
    </w:pPr>
    <w:rPr>
      <w:rFonts w:ascii="Verdana" w:hAnsi="Verdana" w:cs="Verdana"/>
      <w:sz w:val="20"/>
      <w:szCs w:val="20"/>
    </w:rPr>
  </w:style>
  <w:style w:type="paragraph" w:customStyle="1" w:styleId="b2">
    <w:name w:val="b2"/>
    <w:basedOn w:val="b1"/>
    <w:qFormat/>
    <w:rsid w:val="00A70168"/>
    <w:pPr>
      <w:numPr>
        <w:ilvl w:val="1"/>
      </w:numPr>
      <w:tabs>
        <w:tab w:val="num" w:pos="360"/>
      </w:tabs>
      <w:ind w:left="567" w:hanging="283"/>
    </w:pPr>
    <w:rPr>
      <w:lang w:val="en-US"/>
    </w:rPr>
  </w:style>
  <w:style w:type="paragraph" w:customStyle="1" w:styleId="b1">
    <w:name w:val="b1"/>
    <w:basedOn w:val="ListParagraph"/>
    <w:link w:val="b1Char"/>
    <w:uiPriority w:val="99"/>
    <w:qFormat/>
    <w:rsid w:val="00A70168"/>
    <w:pPr>
      <w:numPr>
        <w:numId w:val="35"/>
      </w:numPr>
      <w:spacing w:before="0" w:after="200" w:line="276" w:lineRule="auto"/>
    </w:pPr>
    <w:rPr>
      <w:rFonts w:ascii="Calibri" w:hAnsi="Calibri"/>
      <w:lang w:val="en-GB" w:eastAsia="vi-VN"/>
    </w:rPr>
  </w:style>
  <w:style w:type="character" w:customStyle="1" w:styleId="b1Char">
    <w:name w:val="b1 Char"/>
    <w:link w:val="b1"/>
    <w:uiPriority w:val="99"/>
    <w:rsid w:val="00A70168"/>
    <w:rPr>
      <w:rFonts w:eastAsia="Times New Roman"/>
      <w:sz w:val="28"/>
      <w:szCs w:val="28"/>
      <w:lang w:val="en-GB" w:eastAsia="vi-VN"/>
    </w:rPr>
  </w:style>
  <w:style w:type="paragraph" w:customStyle="1" w:styleId="chamdaudong">
    <w:name w:val="cham dau dong"/>
    <w:basedOn w:val="BodyText"/>
    <w:semiHidden/>
    <w:rsid w:val="008A4A55"/>
    <w:pPr>
      <w:widowControl w:val="0"/>
      <w:numPr>
        <w:ilvl w:val="1"/>
        <w:numId w:val="38"/>
      </w:numPr>
      <w:tabs>
        <w:tab w:val="left" w:pos="1260"/>
      </w:tabs>
      <w:snapToGrid w:val="0"/>
      <w:spacing w:line="360" w:lineRule="exact"/>
    </w:pPr>
    <w:rPr>
      <w:sz w:val="28"/>
      <w:lang w:val="nl-NL" w:eastAsia="ja-JP"/>
    </w:rPr>
  </w:style>
  <w:style w:type="paragraph" w:customStyle="1" w:styleId="sao">
    <w:name w:val="sao"/>
    <w:basedOn w:val="Normal"/>
    <w:rsid w:val="00A413DB"/>
    <w:pPr>
      <w:numPr>
        <w:numId w:val="41"/>
      </w:numPr>
      <w:spacing w:line="360" w:lineRule="exact"/>
    </w:pPr>
    <w:rPr>
      <w:sz w:val="24"/>
      <w:szCs w:val="24"/>
      <w:lang w:val="en-US"/>
    </w:rPr>
  </w:style>
  <w:style w:type="character" w:customStyle="1" w:styleId="tab-content-wrap">
    <w:name w:val="tab-content-wrap"/>
    <w:rsid w:val="00FA2927"/>
  </w:style>
  <w:style w:type="paragraph" w:customStyle="1" w:styleId="xl911">
    <w:name w:val="xl911"/>
    <w:basedOn w:val="Normal"/>
    <w:rsid w:val="007D3149"/>
    <w:pPr>
      <w:spacing w:before="100" w:beforeAutospacing="1" w:after="100" w:afterAutospacing="1" w:line="240" w:lineRule="auto"/>
      <w:ind w:firstLine="0"/>
      <w:jc w:val="left"/>
    </w:pPr>
    <w:rPr>
      <w:sz w:val="20"/>
      <w:szCs w:val="20"/>
      <w:lang w:val="en-US"/>
    </w:rPr>
  </w:style>
  <w:style w:type="paragraph" w:customStyle="1" w:styleId="xl912">
    <w:name w:val="xl912"/>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13">
    <w:name w:val="xl913"/>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14">
    <w:name w:val="xl914"/>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4"/>
      <w:szCs w:val="24"/>
      <w:lang w:val="en-US"/>
    </w:rPr>
  </w:style>
  <w:style w:type="paragraph" w:customStyle="1" w:styleId="xl915">
    <w:name w:val="xl915"/>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16">
    <w:name w:val="xl916"/>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17">
    <w:name w:val="xl917"/>
    <w:basedOn w:val="Normal"/>
    <w:rsid w:val="007D314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b/>
      <w:bCs/>
      <w:sz w:val="24"/>
      <w:szCs w:val="24"/>
      <w:lang w:val="en-US"/>
    </w:rPr>
  </w:style>
  <w:style w:type="paragraph" w:customStyle="1" w:styleId="xl918">
    <w:name w:val="xl918"/>
    <w:basedOn w:val="Normal"/>
    <w:rsid w:val="007D314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left"/>
      <w:textAlignment w:val="center"/>
    </w:pPr>
    <w:rPr>
      <w:b/>
      <w:bCs/>
      <w:sz w:val="24"/>
      <w:szCs w:val="24"/>
      <w:lang w:val="en-US"/>
    </w:rPr>
  </w:style>
  <w:style w:type="paragraph" w:customStyle="1" w:styleId="xl919">
    <w:name w:val="xl919"/>
    <w:basedOn w:val="Normal"/>
    <w:rsid w:val="007D314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b/>
      <w:bCs/>
      <w:sz w:val="24"/>
      <w:szCs w:val="24"/>
      <w:lang w:val="en-US"/>
    </w:rPr>
  </w:style>
  <w:style w:type="paragraph" w:customStyle="1" w:styleId="xl920">
    <w:name w:val="xl920"/>
    <w:basedOn w:val="Normal"/>
    <w:rsid w:val="007D31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color w:val="000000"/>
      <w:sz w:val="24"/>
      <w:szCs w:val="24"/>
      <w:lang w:val="en-US"/>
    </w:rPr>
  </w:style>
  <w:style w:type="paragraph" w:customStyle="1" w:styleId="xl921">
    <w:name w:val="xl921"/>
    <w:basedOn w:val="Normal"/>
    <w:rsid w:val="007D31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22">
    <w:name w:val="xl922"/>
    <w:basedOn w:val="Normal"/>
    <w:rsid w:val="007D31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sz w:val="20"/>
      <w:szCs w:val="20"/>
      <w:lang w:val="en-US"/>
    </w:rPr>
  </w:style>
  <w:style w:type="paragraph" w:customStyle="1" w:styleId="xl923">
    <w:name w:val="xl923"/>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24">
    <w:name w:val="xl924"/>
    <w:basedOn w:val="Normal"/>
    <w:rsid w:val="007D314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25">
    <w:name w:val="xl925"/>
    <w:basedOn w:val="Normal"/>
    <w:rsid w:val="007D3149"/>
    <w:pPr>
      <w:pBdr>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b/>
      <w:bCs/>
      <w:sz w:val="24"/>
      <w:szCs w:val="24"/>
      <w:lang w:val="en-US"/>
    </w:rPr>
  </w:style>
  <w:style w:type="paragraph" w:customStyle="1" w:styleId="xl926">
    <w:name w:val="xl926"/>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27">
    <w:name w:val="xl927"/>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28">
    <w:name w:val="xl928"/>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4"/>
      <w:szCs w:val="24"/>
      <w:lang w:val="en-US"/>
    </w:rPr>
  </w:style>
  <w:style w:type="paragraph" w:customStyle="1" w:styleId="xl929">
    <w:name w:val="xl929"/>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val="en-US"/>
    </w:rPr>
  </w:style>
  <w:style w:type="paragraph" w:customStyle="1" w:styleId="xl930">
    <w:name w:val="xl930"/>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4"/>
      <w:szCs w:val="24"/>
      <w:lang w:val="en-US"/>
    </w:rPr>
  </w:style>
  <w:style w:type="paragraph" w:customStyle="1" w:styleId="xl931">
    <w:name w:val="xl931"/>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2">
    <w:name w:val="xl932"/>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4"/>
      <w:szCs w:val="24"/>
      <w:lang w:val="en-US"/>
    </w:rPr>
  </w:style>
  <w:style w:type="paragraph" w:customStyle="1" w:styleId="xl933">
    <w:name w:val="xl933"/>
    <w:basedOn w:val="Normal"/>
    <w:rsid w:val="007D314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4">
    <w:name w:val="xl934"/>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5">
    <w:name w:val="xl935"/>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xl936">
    <w:name w:val="xl936"/>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37">
    <w:name w:val="xl937"/>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38">
    <w:name w:val="xl938"/>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39">
    <w:name w:val="xl939"/>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val="en-US"/>
    </w:rPr>
  </w:style>
  <w:style w:type="paragraph" w:customStyle="1" w:styleId="xl940">
    <w:name w:val="xl940"/>
    <w:basedOn w:val="Normal"/>
    <w:rsid w:val="007D3149"/>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41">
    <w:name w:val="xl941"/>
    <w:basedOn w:val="Normal"/>
    <w:rsid w:val="007D3149"/>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42">
    <w:name w:val="xl942"/>
    <w:basedOn w:val="Normal"/>
    <w:rsid w:val="007D3149"/>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b/>
      <w:bCs/>
      <w:color w:val="000000"/>
      <w:sz w:val="24"/>
      <w:szCs w:val="24"/>
      <w:lang w:val="en-US"/>
    </w:rPr>
  </w:style>
  <w:style w:type="paragraph" w:customStyle="1" w:styleId="xl943">
    <w:name w:val="xl943"/>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4">
    <w:name w:val="xl944"/>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left"/>
      <w:textAlignment w:val="center"/>
    </w:pPr>
    <w:rPr>
      <w:b/>
      <w:bCs/>
      <w:sz w:val="24"/>
      <w:szCs w:val="24"/>
      <w:lang w:val="en-US"/>
    </w:rPr>
  </w:style>
  <w:style w:type="paragraph" w:customStyle="1" w:styleId="xl945">
    <w:name w:val="xl945"/>
    <w:basedOn w:val="Normal"/>
    <w:rsid w:val="007D3149"/>
    <w:pPr>
      <w:pBdr>
        <w:top w:val="single" w:sz="4" w:space="0" w:color="auto"/>
        <w:left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6">
    <w:name w:val="xl946"/>
    <w:basedOn w:val="Normal"/>
    <w:rsid w:val="007D3149"/>
    <w:pPr>
      <w:pBdr>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7">
    <w:name w:val="xl947"/>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8">
    <w:name w:val="xl948"/>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49">
    <w:name w:val="xl949"/>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50">
    <w:name w:val="xl950"/>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left"/>
      <w:textAlignment w:val="center"/>
    </w:pPr>
    <w:rPr>
      <w:b/>
      <w:bCs/>
      <w:sz w:val="24"/>
      <w:szCs w:val="24"/>
      <w:lang w:val="en-US"/>
    </w:rPr>
  </w:style>
  <w:style w:type="paragraph" w:customStyle="1" w:styleId="xl951">
    <w:name w:val="xl951"/>
    <w:basedOn w:val="Normal"/>
    <w:rsid w:val="007D3149"/>
    <w:pPr>
      <w:pBdr>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52">
    <w:name w:val="xl952"/>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53">
    <w:name w:val="xl953"/>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left"/>
      <w:textAlignment w:val="center"/>
    </w:pPr>
    <w:rPr>
      <w:b/>
      <w:bCs/>
      <w:sz w:val="24"/>
      <w:szCs w:val="24"/>
      <w:lang w:val="en-US"/>
    </w:rPr>
  </w:style>
  <w:style w:type="paragraph" w:customStyle="1" w:styleId="xl954">
    <w:name w:val="xl954"/>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sz w:val="24"/>
      <w:szCs w:val="24"/>
      <w:lang w:val="en-US"/>
    </w:rPr>
  </w:style>
  <w:style w:type="paragraph" w:customStyle="1" w:styleId="xl955">
    <w:name w:val="xl955"/>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sz w:val="24"/>
      <w:szCs w:val="24"/>
      <w:lang w:val="en-US"/>
    </w:rPr>
  </w:style>
  <w:style w:type="paragraph" w:customStyle="1" w:styleId="xl956">
    <w:name w:val="xl956"/>
    <w:basedOn w:val="Normal"/>
    <w:rsid w:val="007D3149"/>
    <w:pPr>
      <w:pBdr>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sz w:val="24"/>
      <w:szCs w:val="24"/>
      <w:lang w:val="en-US"/>
    </w:rPr>
  </w:style>
  <w:style w:type="paragraph" w:customStyle="1" w:styleId="xl957">
    <w:name w:val="xl957"/>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right"/>
      <w:textAlignment w:val="center"/>
    </w:pPr>
    <w:rPr>
      <w:sz w:val="24"/>
      <w:szCs w:val="24"/>
      <w:lang w:val="en-US"/>
    </w:rPr>
  </w:style>
  <w:style w:type="paragraph" w:customStyle="1" w:styleId="xl958">
    <w:name w:val="xl958"/>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left"/>
      <w:textAlignment w:val="center"/>
    </w:pPr>
    <w:rPr>
      <w:sz w:val="24"/>
      <w:szCs w:val="24"/>
      <w:lang w:val="en-US"/>
    </w:rPr>
  </w:style>
  <w:style w:type="paragraph" w:customStyle="1" w:styleId="xl959">
    <w:name w:val="xl959"/>
    <w:basedOn w:val="Normal"/>
    <w:rsid w:val="007D31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0"/>
      <w:jc w:val="center"/>
      <w:textAlignment w:val="center"/>
    </w:pPr>
    <w:rPr>
      <w:b/>
      <w:bCs/>
      <w:sz w:val="24"/>
      <w:szCs w:val="24"/>
      <w:lang w:val="en-US"/>
    </w:rPr>
  </w:style>
  <w:style w:type="paragraph" w:customStyle="1" w:styleId="xl960">
    <w:name w:val="xl960"/>
    <w:basedOn w:val="Normal"/>
    <w:rsid w:val="007D314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sz w:val="24"/>
      <w:szCs w:val="24"/>
      <w:lang w:val="en-US"/>
    </w:rPr>
  </w:style>
  <w:style w:type="paragraph" w:customStyle="1" w:styleId="daugach">
    <w:name w:val="dau_gach"/>
    <w:basedOn w:val="Normal"/>
    <w:link w:val="daugachChar"/>
    <w:qFormat/>
    <w:rsid w:val="007D3149"/>
    <w:pPr>
      <w:numPr>
        <w:numId w:val="44"/>
      </w:numPr>
      <w:tabs>
        <w:tab w:val="left" w:pos="851"/>
      </w:tabs>
      <w:spacing w:before="0" w:after="0"/>
      <w:contextualSpacing/>
    </w:pPr>
    <w:rPr>
      <w:rFonts w:eastAsia="Calibri"/>
      <w:lang w:val="en-US" w:eastAsia="ja-JP"/>
    </w:rPr>
  </w:style>
  <w:style w:type="character" w:customStyle="1" w:styleId="daugachChar">
    <w:name w:val="dau_gach Char"/>
    <w:link w:val="daugach"/>
    <w:rsid w:val="007D3149"/>
    <w:rPr>
      <w:rFonts w:ascii="Times New Roman" w:hAnsi="Times New Roman"/>
      <w:sz w:val="28"/>
      <w:szCs w:val="28"/>
      <w:lang w:eastAsia="ja-JP"/>
    </w:rPr>
  </w:style>
  <w:style w:type="paragraph" w:customStyle="1" w:styleId="Daucong">
    <w:name w:val="Dau cong"/>
    <w:basedOn w:val="ListParagraph"/>
    <w:link w:val="DaucongChar"/>
    <w:qFormat/>
    <w:rsid w:val="007D3149"/>
    <w:pPr>
      <w:widowControl w:val="0"/>
      <w:numPr>
        <w:numId w:val="45"/>
      </w:numPr>
      <w:tabs>
        <w:tab w:val="left" w:pos="990"/>
      </w:tabs>
      <w:spacing w:before="60" w:after="60" w:line="360" w:lineRule="auto"/>
    </w:pPr>
    <w:rPr>
      <w:rFonts w:eastAsia="Calibri"/>
      <w:szCs w:val="26"/>
      <w:lang w:val="en-US"/>
    </w:rPr>
  </w:style>
  <w:style w:type="character" w:customStyle="1" w:styleId="DaucongChar">
    <w:name w:val="Dau cong Char"/>
    <w:link w:val="Daucong"/>
    <w:rsid w:val="007D3149"/>
    <w:rPr>
      <w:rFonts w:ascii="Times New Roman" w:hAnsi="Times New Roman"/>
      <w:sz w:val="28"/>
      <w:szCs w:val="26"/>
    </w:rPr>
  </w:style>
  <w:style w:type="paragraph" w:customStyle="1" w:styleId="0Vanbn">
    <w:name w:val="0. Van bản"/>
    <w:basedOn w:val="Normal"/>
    <w:link w:val="0VanbnChar"/>
    <w:qFormat/>
    <w:rsid w:val="007D3149"/>
    <w:pPr>
      <w:widowControl w:val="0"/>
      <w:spacing w:before="0" w:after="0" w:line="240" w:lineRule="auto"/>
      <w:ind w:firstLine="720"/>
      <w:contextualSpacing/>
    </w:pPr>
    <w:rPr>
      <w:rFonts w:eastAsia="Calibri"/>
      <w:szCs w:val="20"/>
      <w:lang w:val="en-US"/>
    </w:rPr>
  </w:style>
  <w:style w:type="character" w:customStyle="1" w:styleId="0VanbnChar">
    <w:name w:val="0. Van bản Char"/>
    <w:link w:val="0Vanbn"/>
    <w:rsid w:val="007D3149"/>
    <w:rPr>
      <w:rFonts w:ascii="Times New Roman" w:hAnsi="Times New Roman"/>
      <w:sz w:val="28"/>
    </w:rPr>
  </w:style>
  <w:style w:type="paragraph" w:customStyle="1" w:styleId="0Dugch">
    <w:name w:val="0.Dấu gạch"/>
    <w:basedOn w:val="ListParagraph"/>
    <w:link w:val="0DugchChar"/>
    <w:qFormat/>
    <w:rsid w:val="007D3149"/>
    <w:pPr>
      <w:widowControl w:val="0"/>
      <w:numPr>
        <w:numId w:val="46"/>
      </w:numPr>
      <w:tabs>
        <w:tab w:val="left" w:pos="851"/>
      </w:tabs>
      <w:spacing w:before="0" w:after="60" w:line="240" w:lineRule="auto"/>
      <w:ind w:left="0" w:firstLine="720"/>
    </w:pPr>
    <w:rPr>
      <w:rFonts w:eastAsia="Calibri"/>
      <w:szCs w:val="20"/>
      <w:lang w:val="en-US"/>
    </w:rPr>
  </w:style>
  <w:style w:type="character" w:customStyle="1" w:styleId="0DugchChar">
    <w:name w:val="0.Dấu gạch Char"/>
    <w:link w:val="0Dugch"/>
    <w:rsid w:val="007D3149"/>
    <w:rPr>
      <w:rFonts w:ascii="Times New Roman" w:hAnsi="Times New Roman"/>
      <w:sz w:val="28"/>
    </w:rPr>
  </w:style>
  <w:style w:type="character" w:customStyle="1" w:styleId="0VanbanChar">
    <w:name w:val="0.Van ban Char"/>
    <w:link w:val="0Vanban"/>
    <w:rsid w:val="007D3149"/>
    <w:rPr>
      <w:szCs w:val="28"/>
      <w:lang w:val="nl-NL"/>
    </w:rPr>
  </w:style>
  <w:style w:type="paragraph" w:customStyle="1" w:styleId="0Vanban">
    <w:name w:val="0.Van ban"/>
    <w:basedOn w:val="Normal"/>
    <w:link w:val="0VanbanChar"/>
    <w:qFormat/>
    <w:rsid w:val="007D3149"/>
    <w:pPr>
      <w:widowControl w:val="0"/>
      <w:spacing w:before="0" w:after="0" w:line="240" w:lineRule="auto"/>
      <w:ind w:firstLine="720"/>
    </w:pPr>
    <w:rPr>
      <w:rFonts w:ascii="Calibri" w:eastAsia="Calibri" w:hAnsi="Calibri"/>
      <w:sz w:val="20"/>
      <w:lang w:val="nl-NL"/>
    </w:rPr>
  </w:style>
  <w:style w:type="character" w:customStyle="1" w:styleId="fontstyle01">
    <w:name w:val="fontstyle01"/>
    <w:basedOn w:val="DefaultParagraphFont"/>
    <w:rsid w:val="007D3149"/>
    <w:rPr>
      <w:rFonts w:ascii="TimesNewRomanPSMT" w:hAnsi="TimesNewRomanPSMT" w:hint="default"/>
      <w:b w:val="0"/>
      <w:bCs w:val="0"/>
      <w:i w:val="0"/>
      <w:iCs w:val="0"/>
      <w:color w:val="000000"/>
      <w:sz w:val="28"/>
      <w:szCs w:val="28"/>
    </w:rPr>
  </w:style>
  <w:style w:type="character" w:customStyle="1" w:styleId="fontstyle11">
    <w:name w:val="fontstyle11"/>
    <w:basedOn w:val="DefaultParagraphFont"/>
    <w:rsid w:val="007D3149"/>
    <w:rPr>
      <w:rFonts w:ascii="CIDFont+F11" w:hAnsi="CIDFont+F11" w:hint="default"/>
      <w:b/>
      <w:bCs/>
      <w:i w:val="0"/>
      <w:iCs w:val="0"/>
      <w:color w:val="000000"/>
      <w:sz w:val="26"/>
      <w:szCs w:val="26"/>
    </w:rPr>
  </w:style>
  <w:style w:type="character" w:customStyle="1" w:styleId="fontstyle31">
    <w:name w:val="fontstyle31"/>
    <w:basedOn w:val="DefaultParagraphFont"/>
    <w:rsid w:val="007D3149"/>
    <w:rPr>
      <w:rFonts w:ascii="CIDFont+F15" w:hAnsi="CIDFont+F15" w:hint="default"/>
      <w:b w:val="0"/>
      <w:bCs w:val="0"/>
      <w:i w:val="0"/>
      <w:iCs w:val="0"/>
      <w:color w:val="000000"/>
      <w:sz w:val="26"/>
      <w:szCs w:val="26"/>
    </w:rPr>
  </w:style>
  <w:style w:type="character" w:customStyle="1" w:styleId="fontstyle41">
    <w:name w:val="fontstyle41"/>
    <w:basedOn w:val="DefaultParagraphFont"/>
    <w:rsid w:val="007D3149"/>
    <w:rPr>
      <w:rFonts w:ascii="CIDFont+F16" w:hAnsi="CIDFont+F16" w:hint="default"/>
      <w:b w:val="0"/>
      <w:bCs w:val="0"/>
      <w:i w:val="0"/>
      <w:iCs w:val="0"/>
      <w:color w:val="000000"/>
      <w:sz w:val="26"/>
      <w:szCs w:val="26"/>
    </w:rPr>
  </w:style>
  <w:style w:type="character" w:customStyle="1" w:styleId="fontstyle51">
    <w:name w:val="fontstyle51"/>
    <w:basedOn w:val="DefaultParagraphFont"/>
    <w:rsid w:val="007D3149"/>
    <w:rPr>
      <w:rFonts w:ascii="CIDFont+F19" w:hAnsi="CIDFont+F19" w:hint="default"/>
      <w:b w:val="0"/>
      <w:bCs w:val="0"/>
      <w:i w:val="0"/>
      <w:iCs w:val="0"/>
      <w:color w:val="000000"/>
      <w:sz w:val="26"/>
      <w:szCs w:val="26"/>
    </w:rPr>
  </w:style>
  <w:style w:type="character" w:customStyle="1" w:styleId="fontstyle21">
    <w:name w:val="fontstyle21"/>
    <w:basedOn w:val="DefaultParagraphFont"/>
    <w:rsid w:val="007D3149"/>
    <w:rPr>
      <w:rFonts w:ascii="CIDFont+F16" w:hAnsi="CIDFont+F16" w:hint="default"/>
      <w:b w:val="0"/>
      <w:bCs w:val="0"/>
      <w:i w:val="0"/>
      <w:iCs w:val="0"/>
      <w:color w:val="000000"/>
      <w:sz w:val="26"/>
      <w:szCs w:val="26"/>
    </w:rPr>
  </w:style>
  <w:style w:type="character" w:customStyle="1" w:styleId="Vnbnnidung">
    <w:name w:val="Văn bản nội dung_"/>
    <w:link w:val="Vnbnnidung0"/>
    <w:uiPriority w:val="99"/>
    <w:rsid w:val="007D3149"/>
    <w:rPr>
      <w:rFonts w:ascii="Times New Roman" w:hAnsi="Times New Roman"/>
      <w:sz w:val="26"/>
      <w:szCs w:val="26"/>
    </w:rPr>
  </w:style>
  <w:style w:type="paragraph" w:customStyle="1" w:styleId="Vnbnnidung0">
    <w:name w:val="Văn bản nội dung"/>
    <w:basedOn w:val="Normal"/>
    <w:link w:val="Vnbnnidung"/>
    <w:uiPriority w:val="99"/>
    <w:rsid w:val="007D3149"/>
    <w:pPr>
      <w:widowControl w:val="0"/>
      <w:spacing w:before="0" w:after="100"/>
      <w:ind w:firstLine="400"/>
      <w:jc w:val="left"/>
    </w:pPr>
    <w:rPr>
      <w:rFonts w:eastAsia="Calibri"/>
      <w:sz w:val="26"/>
      <w:szCs w:val="26"/>
      <w:lang w:val="en-US"/>
    </w:rPr>
  </w:style>
  <w:style w:type="paragraph" w:customStyle="1" w:styleId="xl910">
    <w:name w:val="xl910"/>
    <w:basedOn w:val="Normal"/>
    <w:rsid w:val="007D3149"/>
    <w:pPr>
      <w:spacing w:before="100" w:beforeAutospacing="1" w:after="100" w:afterAutospacing="1" w:line="240" w:lineRule="auto"/>
      <w:ind w:firstLine="0"/>
      <w:jc w:val="left"/>
    </w:pPr>
    <w:rPr>
      <w:sz w:val="20"/>
      <w:szCs w:val="20"/>
      <w:lang w:val="en-US"/>
    </w:rPr>
  </w:style>
  <w:style w:type="paragraph" w:customStyle="1" w:styleId="xl961">
    <w:name w:val="xl961"/>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62">
    <w:name w:val="xl962"/>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table" w:customStyle="1" w:styleId="TableGridComplex2">
    <w:name w:val="Table Grid Complex2"/>
    <w:basedOn w:val="TableGrid"/>
    <w:rsid w:val="007D3149"/>
    <w:pPr>
      <w:jc w:val="both"/>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Vrinda" w:eastAsia="Vrinda" w:hAnsi="Vrinda" w:cs="Vrinda" w:hint="default"/>
        <w:b/>
        <w:bCs/>
        <w:sz w:val="18"/>
        <w:szCs w:val="18"/>
      </w:rPr>
      <w:tblPr/>
      <w:tcPr>
        <w:tcBorders>
          <w:top w:val="single" w:sz="12" w:space="0" w:color="999999"/>
          <w:bottom w:val="single" w:sz="12" w:space="0" w:color="999999"/>
        </w:tcBorders>
        <w:shd w:val="clear" w:color="auto" w:fill="E6E6E6"/>
      </w:tcPr>
    </w:tblStylePr>
    <w:tblStylePr w:type="lastRow">
      <w:rPr>
        <w:rFonts w:ascii="Vrinda" w:eastAsia="Vrinda" w:hAnsi="Vrinda" w:cs="Vrinda" w:hint="default"/>
        <w:sz w:val="18"/>
        <w:szCs w:val="18"/>
      </w:rPr>
      <w:tblPr/>
      <w:tcPr>
        <w:shd w:val="clear" w:color="auto" w:fill="E6E6E6"/>
      </w:tcPr>
    </w:tblStylePr>
    <w:tblStylePr w:type="firstCol">
      <w:rPr>
        <w:rFonts w:ascii="Vrinda" w:eastAsia="Vrinda" w:hAnsi="Vrinda" w:cs="Vrinda" w:hint="default"/>
        <w:sz w:val="18"/>
        <w:szCs w:val="18"/>
      </w:rPr>
      <w:tblPr/>
      <w:tcPr>
        <w:shd w:val="clear" w:color="auto" w:fill="E6E6E6"/>
      </w:tcPr>
    </w:tblStylePr>
    <w:tblStylePr w:type="lastCol">
      <w:rPr>
        <w:rFonts w:ascii="Vrinda" w:eastAsia="Vrinda" w:hAnsi="Vrinda" w:cs="Vrinda" w:hint="default"/>
        <w:sz w:val="18"/>
        <w:szCs w:val="18"/>
      </w:rPr>
      <w:tblPr/>
      <w:tcPr>
        <w:shd w:val="clear" w:color="auto" w:fill="E6E6E6"/>
      </w:tcPr>
    </w:tblStylePr>
    <w:tblStylePr w:type="band1Horz">
      <w:rPr>
        <w:rFonts w:ascii="Vrinda" w:hAnsi="Vrinda" w:cs="Vrinda" w:hint="default"/>
        <w:sz w:val="18"/>
        <w:szCs w:val="18"/>
      </w:rPr>
      <w:tblPr/>
      <w:tcPr>
        <w:tcBorders>
          <w:top w:val="single" w:sz="8" w:space="0" w:color="999999"/>
          <w:bottom w:val="single" w:sz="8" w:space="0" w:color="999999"/>
          <w:insideH w:val="single" w:sz="8" w:space="0" w:color="999999"/>
        </w:tcBorders>
      </w:tcPr>
    </w:tblStylePr>
    <w:tblStylePr w:type="band2Horz">
      <w:rPr>
        <w:rFonts w:ascii="Vrinda" w:eastAsia="Vrinda" w:hAnsi="Vrinda" w:cs="Vrinda" w:hint="default"/>
        <w:sz w:val="18"/>
        <w:szCs w:val="18"/>
      </w:rPr>
    </w:tblStylePr>
  </w:style>
  <w:style w:type="paragraph" w:customStyle="1" w:styleId="xl963">
    <w:name w:val="xl963"/>
    <w:basedOn w:val="Normal"/>
    <w:rsid w:val="007D3149"/>
    <w:pPr>
      <w:pBdr>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64">
    <w:name w:val="xl964"/>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paragraph" w:customStyle="1" w:styleId="xl965">
    <w:name w:val="xl965"/>
    <w:basedOn w:val="Normal"/>
    <w:rsid w:val="007D31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textAlignment w:val="center"/>
    </w:pPr>
    <w:rPr>
      <w:b/>
      <w:bCs/>
      <w:sz w:val="24"/>
      <w:szCs w:val="24"/>
      <w:lang w:val="en-US"/>
    </w:rPr>
  </w:style>
  <w:style w:type="character" w:customStyle="1" w:styleId="spelle">
    <w:name w:val="spelle"/>
    <w:basedOn w:val="DefaultParagraphFont"/>
    <w:rsid w:val="007D3149"/>
  </w:style>
  <w:style w:type="character" w:customStyle="1" w:styleId="UnresolvedMention1">
    <w:name w:val="Unresolved Mention1"/>
    <w:basedOn w:val="DefaultParagraphFont"/>
    <w:uiPriority w:val="99"/>
    <w:semiHidden/>
    <w:unhideWhenUsed/>
    <w:rsid w:val="00C8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748">
      <w:bodyDiv w:val="1"/>
      <w:marLeft w:val="0"/>
      <w:marRight w:val="0"/>
      <w:marTop w:val="0"/>
      <w:marBottom w:val="0"/>
      <w:divBdr>
        <w:top w:val="none" w:sz="0" w:space="0" w:color="auto"/>
        <w:left w:val="none" w:sz="0" w:space="0" w:color="auto"/>
        <w:bottom w:val="none" w:sz="0" w:space="0" w:color="auto"/>
        <w:right w:val="none" w:sz="0" w:space="0" w:color="auto"/>
      </w:divBdr>
    </w:div>
    <w:div w:id="36049579">
      <w:bodyDiv w:val="1"/>
      <w:marLeft w:val="0"/>
      <w:marRight w:val="0"/>
      <w:marTop w:val="0"/>
      <w:marBottom w:val="0"/>
      <w:divBdr>
        <w:top w:val="none" w:sz="0" w:space="0" w:color="auto"/>
        <w:left w:val="none" w:sz="0" w:space="0" w:color="auto"/>
        <w:bottom w:val="none" w:sz="0" w:space="0" w:color="auto"/>
        <w:right w:val="none" w:sz="0" w:space="0" w:color="auto"/>
      </w:divBdr>
    </w:div>
    <w:div w:id="40984031">
      <w:bodyDiv w:val="1"/>
      <w:marLeft w:val="0"/>
      <w:marRight w:val="0"/>
      <w:marTop w:val="0"/>
      <w:marBottom w:val="0"/>
      <w:divBdr>
        <w:top w:val="none" w:sz="0" w:space="0" w:color="auto"/>
        <w:left w:val="none" w:sz="0" w:space="0" w:color="auto"/>
        <w:bottom w:val="none" w:sz="0" w:space="0" w:color="auto"/>
        <w:right w:val="none" w:sz="0" w:space="0" w:color="auto"/>
      </w:divBdr>
    </w:div>
    <w:div w:id="50085307">
      <w:bodyDiv w:val="1"/>
      <w:marLeft w:val="0"/>
      <w:marRight w:val="0"/>
      <w:marTop w:val="0"/>
      <w:marBottom w:val="0"/>
      <w:divBdr>
        <w:top w:val="none" w:sz="0" w:space="0" w:color="auto"/>
        <w:left w:val="none" w:sz="0" w:space="0" w:color="auto"/>
        <w:bottom w:val="none" w:sz="0" w:space="0" w:color="auto"/>
        <w:right w:val="none" w:sz="0" w:space="0" w:color="auto"/>
      </w:divBdr>
    </w:div>
    <w:div w:id="52001201">
      <w:bodyDiv w:val="1"/>
      <w:marLeft w:val="0"/>
      <w:marRight w:val="0"/>
      <w:marTop w:val="0"/>
      <w:marBottom w:val="0"/>
      <w:divBdr>
        <w:top w:val="none" w:sz="0" w:space="0" w:color="auto"/>
        <w:left w:val="none" w:sz="0" w:space="0" w:color="auto"/>
        <w:bottom w:val="none" w:sz="0" w:space="0" w:color="auto"/>
        <w:right w:val="none" w:sz="0" w:space="0" w:color="auto"/>
      </w:divBdr>
    </w:div>
    <w:div w:id="52583038">
      <w:bodyDiv w:val="1"/>
      <w:marLeft w:val="0"/>
      <w:marRight w:val="0"/>
      <w:marTop w:val="0"/>
      <w:marBottom w:val="0"/>
      <w:divBdr>
        <w:top w:val="none" w:sz="0" w:space="0" w:color="auto"/>
        <w:left w:val="none" w:sz="0" w:space="0" w:color="auto"/>
        <w:bottom w:val="none" w:sz="0" w:space="0" w:color="auto"/>
        <w:right w:val="none" w:sz="0" w:space="0" w:color="auto"/>
      </w:divBdr>
    </w:div>
    <w:div w:id="74013038">
      <w:bodyDiv w:val="1"/>
      <w:marLeft w:val="0"/>
      <w:marRight w:val="0"/>
      <w:marTop w:val="0"/>
      <w:marBottom w:val="0"/>
      <w:divBdr>
        <w:top w:val="none" w:sz="0" w:space="0" w:color="auto"/>
        <w:left w:val="none" w:sz="0" w:space="0" w:color="auto"/>
        <w:bottom w:val="none" w:sz="0" w:space="0" w:color="auto"/>
        <w:right w:val="none" w:sz="0" w:space="0" w:color="auto"/>
      </w:divBdr>
    </w:div>
    <w:div w:id="77947876">
      <w:bodyDiv w:val="1"/>
      <w:marLeft w:val="0"/>
      <w:marRight w:val="0"/>
      <w:marTop w:val="0"/>
      <w:marBottom w:val="0"/>
      <w:divBdr>
        <w:top w:val="none" w:sz="0" w:space="0" w:color="auto"/>
        <w:left w:val="none" w:sz="0" w:space="0" w:color="auto"/>
        <w:bottom w:val="none" w:sz="0" w:space="0" w:color="auto"/>
        <w:right w:val="none" w:sz="0" w:space="0" w:color="auto"/>
      </w:divBdr>
    </w:div>
    <w:div w:id="100611191">
      <w:bodyDiv w:val="1"/>
      <w:marLeft w:val="0"/>
      <w:marRight w:val="0"/>
      <w:marTop w:val="0"/>
      <w:marBottom w:val="0"/>
      <w:divBdr>
        <w:top w:val="none" w:sz="0" w:space="0" w:color="auto"/>
        <w:left w:val="none" w:sz="0" w:space="0" w:color="auto"/>
        <w:bottom w:val="none" w:sz="0" w:space="0" w:color="auto"/>
        <w:right w:val="none" w:sz="0" w:space="0" w:color="auto"/>
      </w:divBdr>
    </w:div>
    <w:div w:id="102457350">
      <w:bodyDiv w:val="1"/>
      <w:marLeft w:val="0"/>
      <w:marRight w:val="0"/>
      <w:marTop w:val="0"/>
      <w:marBottom w:val="0"/>
      <w:divBdr>
        <w:top w:val="none" w:sz="0" w:space="0" w:color="auto"/>
        <w:left w:val="none" w:sz="0" w:space="0" w:color="auto"/>
        <w:bottom w:val="none" w:sz="0" w:space="0" w:color="auto"/>
        <w:right w:val="none" w:sz="0" w:space="0" w:color="auto"/>
      </w:divBdr>
    </w:div>
    <w:div w:id="108360624">
      <w:bodyDiv w:val="1"/>
      <w:marLeft w:val="0"/>
      <w:marRight w:val="0"/>
      <w:marTop w:val="0"/>
      <w:marBottom w:val="0"/>
      <w:divBdr>
        <w:top w:val="none" w:sz="0" w:space="0" w:color="auto"/>
        <w:left w:val="none" w:sz="0" w:space="0" w:color="auto"/>
        <w:bottom w:val="none" w:sz="0" w:space="0" w:color="auto"/>
        <w:right w:val="none" w:sz="0" w:space="0" w:color="auto"/>
      </w:divBdr>
    </w:div>
    <w:div w:id="120003942">
      <w:bodyDiv w:val="1"/>
      <w:marLeft w:val="0"/>
      <w:marRight w:val="0"/>
      <w:marTop w:val="0"/>
      <w:marBottom w:val="0"/>
      <w:divBdr>
        <w:top w:val="none" w:sz="0" w:space="0" w:color="auto"/>
        <w:left w:val="none" w:sz="0" w:space="0" w:color="auto"/>
        <w:bottom w:val="none" w:sz="0" w:space="0" w:color="auto"/>
        <w:right w:val="none" w:sz="0" w:space="0" w:color="auto"/>
      </w:divBdr>
    </w:div>
    <w:div w:id="128134984">
      <w:bodyDiv w:val="1"/>
      <w:marLeft w:val="0"/>
      <w:marRight w:val="0"/>
      <w:marTop w:val="0"/>
      <w:marBottom w:val="0"/>
      <w:divBdr>
        <w:top w:val="none" w:sz="0" w:space="0" w:color="auto"/>
        <w:left w:val="none" w:sz="0" w:space="0" w:color="auto"/>
        <w:bottom w:val="none" w:sz="0" w:space="0" w:color="auto"/>
        <w:right w:val="none" w:sz="0" w:space="0" w:color="auto"/>
      </w:divBdr>
    </w:div>
    <w:div w:id="138883975">
      <w:bodyDiv w:val="1"/>
      <w:marLeft w:val="0"/>
      <w:marRight w:val="0"/>
      <w:marTop w:val="0"/>
      <w:marBottom w:val="0"/>
      <w:divBdr>
        <w:top w:val="none" w:sz="0" w:space="0" w:color="auto"/>
        <w:left w:val="none" w:sz="0" w:space="0" w:color="auto"/>
        <w:bottom w:val="none" w:sz="0" w:space="0" w:color="auto"/>
        <w:right w:val="none" w:sz="0" w:space="0" w:color="auto"/>
      </w:divBdr>
    </w:div>
    <w:div w:id="151257789">
      <w:bodyDiv w:val="1"/>
      <w:marLeft w:val="0"/>
      <w:marRight w:val="0"/>
      <w:marTop w:val="0"/>
      <w:marBottom w:val="0"/>
      <w:divBdr>
        <w:top w:val="none" w:sz="0" w:space="0" w:color="auto"/>
        <w:left w:val="none" w:sz="0" w:space="0" w:color="auto"/>
        <w:bottom w:val="none" w:sz="0" w:space="0" w:color="auto"/>
        <w:right w:val="none" w:sz="0" w:space="0" w:color="auto"/>
      </w:divBdr>
    </w:div>
    <w:div w:id="171073845">
      <w:bodyDiv w:val="1"/>
      <w:marLeft w:val="0"/>
      <w:marRight w:val="0"/>
      <w:marTop w:val="0"/>
      <w:marBottom w:val="0"/>
      <w:divBdr>
        <w:top w:val="none" w:sz="0" w:space="0" w:color="auto"/>
        <w:left w:val="none" w:sz="0" w:space="0" w:color="auto"/>
        <w:bottom w:val="none" w:sz="0" w:space="0" w:color="auto"/>
        <w:right w:val="none" w:sz="0" w:space="0" w:color="auto"/>
      </w:divBdr>
    </w:div>
    <w:div w:id="174803634">
      <w:bodyDiv w:val="1"/>
      <w:marLeft w:val="0"/>
      <w:marRight w:val="0"/>
      <w:marTop w:val="0"/>
      <w:marBottom w:val="0"/>
      <w:divBdr>
        <w:top w:val="none" w:sz="0" w:space="0" w:color="auto"/>
        <w:left w:val="none" w:sz="0" w:space="0" w:color="auto"/>
        <w:bottom w:val="none" w:sz="0" w:space="0" w:color="auto"/>
        <w:right w:val="none" w:sz="0" w:space="0" w:color="auto"/>
      </w:divBdr>
    </w:div>
    <w:div w:id="216404476">
      <w:bodyDiv w:val="1"/>
      <w:marLeft w:val="0"/>
      <w:marRight w:val="0"/>
      <w:marTop w:val="0"/>
      <w:marBottom w:val="0"/>
      <w:divBdr>
        <w:top w:val="none" w:sz="0" w:space="0" w:color="auto"/>
        <w:left w:val="none" w:sz="0" w:space="0" w:color="auto"/>
        <w:bottom w:val="none" w:sz="0" w:space="0" w:color="auto"/>
        <w:right w:val="none" w:sz="0" w:space="0" w:color="auto"/>
      </w:divBdr>
    </w:div>
    <w:div w:id="239557896">
      <w:bodyDiv w:val="1"/>
      <w:marLeft w:val="0"/>
      <w:marRight w:val="0"/>
      <w:marTop w:val="0"/>
      <w:marBottom w:val="0"/>
      <w:divBdr>
        <w:top w:val="none" w:sz="0" w:space="0" w:color="auto"/>
        <w:left w:val="none" w:sz="0" w:space="0" w:color="auto"/>
        <w:bottom w:val="none" w:sz="0" w:space="0" w:color="auto"/>
        <w:right w:val="none" w:sz="0" w:space="0" w:color="auto"/>
      </w:divBdr>
    </w:div>
    <w:div w:id="240215450">
      <w:bodyDiv w:val="1"/>
      <w:marLeft w:val="0"/>
      <w:marRight w:val="0"/>
      <w:marTop w:val="0"/>
      <w:marBottom w:val="0"/>
      <w:divBdr>
        <w:top w:val="none" w:sz="0" w:space="0" w:color="auto"/>
        <w:left w:val="none" w:sz="0" w:space="0" w:color="auto"/>
        <w:bottom w:val="none" w:sz="0" w:space="0" w:color="auto"/>
        <w:right w:val="none" w:sz="0" w:space="0" w:color="auto"/>
      </w:divBdr>
    </w:div>
    <w:div w:id="241335042">
      <w:bodyDiv w:val="1"/>
      <w:marLeft w:val="0"/>
      <w:marRight w:val="0"/>
      <w:marTop w:val="0"/>
      <w:marBottom w:val="0"/>
      <w:divBdr>
        <w:top w:val="none" w:sz="0" w:space="0" w:color="auto"/>
        <w:left w:val="none" w:sz="0" w:space="0" w:color="auto"/>
        <w:bottom w:val="none" w:sz="0" w:space="0" w:color="auto"/>
        <w:right w:val="none" w:sz="0" w:space="0" w:color="auto"/>
      </w:divBdr>
    </w:div>
    <w:div w:id="251748089">
      <w:bodyDiv w:val="1"/>
      <w:marLeft w:val="0"/>
      <w:marRight w:val="0"/>
      <w:marTop w:val="0"/>
      <w:marBottom w:val="0"/>
      <w:divBdr>
        <w:top w:val="none" w:sz="0" w:space="0" w:color="auto"/>
        <w:left w:val="none" w:sz="0" w:space="0" w:color="auto"/>
        <w:bottom w:val="none" w:sz="0" w:space="0" w:color="auto"/>
        <w:right w:val="none" w:sz="0" w:space="0" w:color="auto"/>
      </w:divBdr>
    </w:div>
    <w:div w:id="296106601">
      <w:bodyDiv w:val="1"/>
      <w:marLeft w:val="0"/>
      <w:marRight w:val="0"/>
      <w:marTop w:val="0"/>
      <w:marBottom w:val="0"/>
      <w:divBdr>
        <w:top w:val="none" w:sz="0" w:space="0" w:color="auto"/>
        <w:left w:val="none" w:sz="0" w:space="0" w:color="auto"/>
        <w:bottom w:val="none" w:sz="0" w:space="0" w:color="auto"/>
        <w:right w:val="none" w:sz="0" w:space="0" w:color="auto"/>
      </w:divBdr>
    </w:div>
    <w:div w:id="340666942">
      <w:bodyDiv w:val="1"/>
      <w:marLeft w:val="0"/>
      <w:marRight w:val="0"/>
      <w:marTop w:val="0"/>
      <w:marBottom w:val="0"/>
      <w:divBdr>
        <w:top w:val="none" w:sz="0" w:space="0" w:color="auto"/>
        <w:left w:val="none" w:sz="0" w:space="0" w:color="auto"/>
        <w:bottom w:val="none" w:sz="0" w:space="0" w:color="auto"/>
        <w:right w:val="none" w:sz="0" w:space="0" w:color="auto"/>
      </w:divBdr>
    </w:div>
    <w:div w:id="344794131">
      <w:bodyDiv w:val="1"/>
      <w:marLeft w:val="0"/>
      <w:marRight w:val="0"/>
      <w:marTop w:val="0"/>
      <w:marBottom w:val="0"/>
      <w:divBdr>
        <w:top w:val="none" w:sz="0" w:space="0" w:color="auto"/>
        <w:left w:val="none" w:sz="0" w:space="0" w:color="auto"/>
        <w:bottom w:val="none" w:sz="0" w:space="0" w:color="auto"/>
        <w:right w:val="none" w:sz="0" w:space="0" w:color="auto"/>
      </w:divBdr>
    </w:div>
    <w:div w:id="345713564">
      <w:bodyDiv w:val="1"/>
      <w:marLeft w:val="0"/>
      <w:marRight w:val="0"/>
      <w:marTop w:val="0"/>
      <w:marBottom w:val="0"/>
      <w:divBdr>
        <w:top w:val="none" w:sz="0" w:space="0" w:color="auto"/>
        <w:left w:val="none" w:sz="0" w:space="0" w:color="auto"/>
        <w:bottom w:val="none" w:sz="0" w:space="0" w:color="auto"/>
        <w:right w:val="none" w:sz="0" w:space="0" w:color="auto"/>
      </w:divBdr>
    </w:div>
    <w:div w:id="395320790">
      <w:bodyDiv w:val="1"/>
      <w:marLeft w:val="0"/>
      <w:marRight w:val="0"/>
      <w:marTop w:val="0"/>
      <w:marBottom w:val="0"/>
      <w:divBdr>
        <w:top w:val="none" w:sz="0" w:space="0" w:color="auto"/>
        <w:left w:val="none" w:sz="0" w:space="0" w:color="auto"/>
        <w:bottom w:val="none" w:sz="0" w:space="0" w:color="auto"/>
        <w:right w:val="none" w:sz="0" w:space="0" w:color="auto"/>
      </w:divBdr>
    </w:div>
    <w:div w:id="399789921">
      <w:bodyDiv w:val="1"/>
      <w:marLeft w:val="0"/>
      <w:marRight w:val="0"/>
      <w:marTop w:val="0"/>
      <w:marBottom w:val="0"/>
      <w:divBdr>
        <w:top w:val="none" w:sz="0" w:space="0" w:color="auto"/>
        <w:left w:val="none" w:sz="0" w:space="0" w:color="auto"/>
        <w:bottom w:val="none" w:sz="0" w:space="0" w:color="auto"/>
        <w:right w:val="none" w:sz="0" w:space="0" w:color="auto"/>
      </w:divBdr>
    </w:div>
    <w:div w:id="404226795">
      <w:bodyDiv w:val="1"/>
      <w:marLeft w:val="0"/>
      <w:marRight w:val="0"/>
      <w:marTop w:val="0"/>
      <w:marBottom w:val="0"/>
      <w:divBdr>
        <w:top w:val="none" w:sz="0" w:space="0" w:color="auto"/>
        <w:left w:val="none" w:sz="0" w:space="0" w:color="auto"/>
        <w:bottom w:val="none" w:sz="0" w:space="0" w:color="auto"/>
        <w:right w:val="none" w:sz="0" w:space="0" w:color="auto"/>
      </w:divBdr>
    </w:div>
    <w:div w:id="405618229">
      <w:bodyDiv w:val="1"/>
      <w:marLeft w:val="0"/>
      <w:marRight w:val="0"/>
      <w:marTop w:val="0"/>
      <w:marBottom w:val="0"/>
      <w:divBdr>
        <w:top w:val="none" w:sz="0" w:space="0" w:color="auto"/>
        <w:left w:val="none" w:sz="0" w:space="0" w:color="auto"/>
        <w:bottom w:val="none" w:sz="0" w:space="0" w:color="auto"/>
        <w:right w:val="none" w:sz="0" w:space="0" w:color="auto"/>
      </w:divBdr>
    </w:div>
    <w:div w:id="405735723">
      <w:bodyDiv w:val="1"/>
      <w:marLeft w:val="0"/>
      <w:marRight w:val="0"/>
      <w:marTop w:val="0"/>
      <w:marBottom w:val="0"/>
      <w:divBdr>
        <w:top w:val="none" w:sz="0" w:space="0" w:color="auto"/>
        <w:left w:val="none" w:sz="0" w:space="0" w:color="auto"/>
        <w:bottom w:val="none" w:sz="0" w:space="0" w:color="auto"/>
        <w:right w:val="none" w:sz="0" w:space="0" w:color="auto"/>
      </w:divBdr>
    </w:div>
    <w:div w:id="409078904">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39107372">
      <w:bodyDiv w:val="1"/>
      <w:marLeft w:val="0"/>
      <w:marRight w:val="0"/>
      <w:marTop w:val="0"/>
      <w:marBottom w:val="0"/>
      <w:divBdr>
        <w:top w:val="none" w:sz="0" w:space="0" w:color="auto"/>
        <w:left w:val="none" w:sz="0" w:space="0" w:color="auto"/>
        <w:bottom w:val="none" w:sz="0" w:space="0" w:color="auto"/>
        <w:right w:val="none" w:sz="0" w:space="0" w:color="auto"/>
      </w:divBdr>
    </w:div>
    <w:div w:id="441385241">
      <w:bodyDiv w:val="1"/>
      <w:marLeft w:val="0"/>
      <w:marRight w:val="0"/>
      <w:marTop w:val="0"/>
      <w:marBottom w:val="0"/>
      <w:divBdr>
        <w:top w:val="none" w:sz="0" w:space="0" w:color="auto"/>
        <w:left w:val="none" w:sz="0" w:space="0" w:color="auto"/>
        <w:bottom w:val="none" w:sz="0" w:space="0" w:color="auto"/>
        <w:right w:val="none" w:sz="0" w:space="0" w:color="auto"/>
      </w:divBdr>
    </w:div>
    <w:div w:id="447436654">
      <w:bodyDiv w:val="1"/>
      <w:marLeft w:val="0"/>
      <w:marRight w:val="0"/>
      <w:marTop w:val="0"/>
      <w:marBottom w:val="0"/>
      <w:divBdr>
        <w:top w:val="none" w:sz="0" w:space="0" w:color="auto"/>
        <w:left w:val="none" w:sz="0" w:space="0" w:color="auto"/>
        <w:bottom w:val="none" w:sz="0" w:space="0" w:color="auto"/>
        <w:right w:val="none" w:sz="0" w:space="0" w:color="auto"/>
      </w:divBdr>
    </w:div>
    <w:div w:id="463892008">
      <w:bodyDiv w:val="1"/>
      <w:marLeft w:val="0"/>
      <w:marRight w:val="0"/>
      <w:marTop w:val="0"/>
      <w:marBottom w:val="0"/>
      <w:divBdr>
        <w:top w:val="none" w:sz="0" w:space="0" w:color="auto"/>
        <w:left w:val="none" w:sz="0" w:space="0" w:color="auto"/>
        <w:bottom w:val="none" w:sz="0" w:space="0" w:color="auto"/>
        <w:right w:val="none" w:sz="0" w:space="0" w:color="auto"/>
      </w:divBdr>
    </w:div>
    <w:div w:id="475995725">
      <w:bodyDiv w:val="1"/>
      <w:marLeft w:val="0"/>
      <w:marRight w:val="0"/>
      <w:marTop w:val="0"/>
      <w:marBottom w:val="0"/>
      <w:divBdr>
        <w:top w:val="none" w:sz="0" w:space="0" w:color="auto"/>
        <w:left w:val="none" w:sz="0" w:space="0" w:color="auto"/>
        <w:bottom w:val="none" w:sz="0" w:space="0" w:color="auto"/>
        <w:right w:val="none" w:sz="0" w:space="0" w:color="auto"/>
      </w:divBdr>
    </w:div>
    <w:div w:id="485172722">
      <w:bodyDiv w:val="1"/>
      <w:marLeft w:val="0"/>
      <w:marRight w:val="0"/>
      <w:marTop w:val="0"/>
      <w:marBottom w:val="0"/>
      <w:divBdr>
        <w:top w:val="none" w:sz="0" w:space="0" w:color="auto"/>
        <w:left w:val="none" w:sz="0" w:space="0" w:color="auto"/>
        <w:bottom w:val="none" w:sz="0" w:space="0" w:color="auto"/>
        <w:right w:val="none" w:sz="0" w:space="0" w:color="auto"/>
      </w:divBdr>
    </w:div>
    <w:div w:id="520558219">
      <w:bodyDiv w:val="1"/>
      <w:marLeft w:val="0"/>
      <w:marRight w:val="0"/>
      <w:marTop w:val="0"/>
      <w:marBottom w:val="0"/>
      <w:divBdr>
        <w:top w:val="none" w:sz="0" w:space="0" w:color="auto"/>
        <w:left w:val="none" w:sz="0" w:space="0" w:color="auto"/>
        <w:bottom w:val="none" w:sz="0" w:space="0" w:color="auto"/>
        <w:right w:val="none" w:sz="0" w:space="0" w:color="auto"/>
      </w:divBdr>
    </w:div>
    <w:div w:id="583883195">
      <w:bodyDiv w:val="1"/>
      <w:marLeft w:val="0"/>
      <w:marRight w:val="0"/>
      <w:marTop w:val="0"/>
      <w:marBottom w:val="0"/>
      <w:divBdr>
        <w:top w:val="none" w:sz="0" w:space="0" w:color="auto"/>
        <w:left w:val="none" w:sz="0" w:space="0" w:color="auto"/>
        <w:bottom w:val="none" w:sz="0" w:space="0" w:color="auto"/>
        <w:right w:val="none" w:sz="0" w:space="0" w:color="auto"/>
      </w:divBdr>
    </w:div>
    <w:div w:id="609750951">
      <w:bodyDiv w:val="1"/>
      <w:marLeft w:val="0"/>
      <w:marRight w:val="0"/>
      <w:marTop w:val="0"/>
      <w:marBottom w:val="0"/>
      <w:divBdr>
        <w:top w:val="none" w:sz="0" w:space="0" w:color="auto"/>
        <w:left w:val="none" w:sz="0" w:space="0" w:color="auto"/>
        <w:bottom w:val="none" w:sz="0" w:space="0" w:color="auto"/>
        <w:right w:val="none" w:sz="0" w:space="0" w:color="auto"/>
      </w:divBdr>
    </w:div>
    <w:div w:id="618030687">
      <w:bodyDiv w:val="1"/>
      <w:marLeft w:val="0"/>
      <w:marRight w:val="0"/>
      <w:marTop w:val="0"/>
      <w:marBottom w:val="0"/>
      <w:divBdr>
        <w:top w:val="none" w:sz="0" w:space="0" w:color="auto"/>
        <w:left w:val="none" w:sz="0" w:space="0" w:color="auto"/>
        <w:bottom w:val="none" w:sz="0" w:space="0" w:color="auto"/>
        <w:right w:val="none" w:sz="0" w:space="0" w:color="auto"/>
      </w:divBdr>
    </w:div>
    <w:div w:id="618686387">
      <w:bodyDiv w:val="1"/>
      <w:marLeft w:val="0"/>
      <w:marRight w:val="0"/>
      <w:marTop w:val="0"/>
      <w:marBottom w:val="0"/>
      <w:divBdr>
        <w:top w:val="none" w:sz="0" w:space="0" w:color="auto"/>
        <w:left w:val="none" w:sz="0" w:space="0" w:color="auto"/>
        <w:bottom w:val="none" w:sz="0" w:space="0" w:color="auto"/>
        <w:right w:val="none" w:sz="0" w:space="0" w:color="auto"/>
      </w:divBdr>
    </w:div>
    <w:div w:id="631910971">
      <w:bodyDiv w:val="1"/>
      <w:marLeft w:val="0"/>
      <w:marRight w:val="0"/>
      <w:marTop w:val="0"/>
      <w:marBottom w:val="0"/>
      <w:divBdr>
        <w:top w:val="none" w:sz="0" w:space="0" w:color="auto"/>
        <w:left w:val="none" w:sz="0" w:space="0" w:color="auto"/>
        <w:bottom w:val="none" w:sz="0" w:space="0" w:color="auto"/>
        <w:right w:val="none" w:sz="0" w:space="0" w:color="auto"/>
      </w:divBdr>
    </w:div>
    <w:div w:id="632440322">
      <w:bodyDiv w:val="1"/>
      <w:marLeft w:val="0"/>
      <w:marRight w:val="0"/>
      <w:marTop w:val="0"/>
      <w:marBottom w:val="0"/>
      <w:divBdr>
        <w:top w:val="none" w:sz="0" w:space="0" w:color="auto"/>
        <w:left w:val="none" w:sz="0" w:space="0" w:color="auto"/>
        <w:bottom w:val="none" w:sz="0" w:space="0" w:color="auto"/>
        <w:right w:val="none" w:sz="0" w:space="0" w:color="auto"/>
      </w:divBdr>
    </w:div>
    <w:div w:id="651526121">
      <w:bodyDiv w:val="1"/>
      <w:marLeft w:val="0"/>
      <w:marRight w:val="0"/>
      <w:marTop w:val="0"/>
      <w:marBottom w:val="0"/>
      <w:divBdr>
        <w:top w:val="none" w:sz="0" w:space="0" w:color="auto"/>
        <w:left w:val="none" w:sz="0" w:space="0" w:color="auto"/>
        <w:bottom w:val="none" w:sz="0" w:space="0" w:color="auto"/>
        <w:right w:val="none" w:sz="0" w:space="0" w:color="auto"/>
      </w:divBdr>
    </w:div>
    <w:div w:id="659893294">
      <w:bodyDiv w:val="1"/>
      <w:marLeft w:val="0"/>
      <w:marRight w:val="0"/>
      <w:marTop w:val="0"/>
      <w:marBottom w:val="0"/>
      <w:divBdr>
        <w:top w:val="none" w:sz="0" w:space="0" w:color="auto"/>
        <w:left w:val="none" w:sz="0" w:space="0" w:color="auto"/>
        <w:bottom w:val="none" w:sz="0" w:space="0" w:color="auto"/>
        <w:right w:val="none" w:sz="0" w:space="0" w:color="auto"/>
      </w:divBdr>
    </w:div>
    <w:div w:id="678311060">
      <w:bodyDiv w:val="1"/>
      <w:marLeft w:val="0"/>
      <w:marRight w:val="0"/>
      <w:marTop w:val="0"/>
      <w:marBottom w:val="0"/>
      <w:divBdr>
        <w:top w:val="none" w:sz="0" w:space="0" w:color="auto"/>
        <w:left w:val="none" w:sz="0" w:space="0" w:color="auto"/>
        <w:bottom w:val="none" w:sz="0" w:space="0" w:color="auto"/>
        <w:right w:val="none" w:sz="0" w:space="0" w:color="auto"/>
      </w:divBdr>
    </w:div>
    <w:div w:id="695354703">
      <w:bodyDiv w:val="1"/>
      <w:marLeft w:val="0"/>
      <w:marRight w:val="0"/>
      <w:marTop w:val="0"/>
      <w:marBottom w:val="0"/>
      <w:divBdr>
        <w:top w:val="none" w:sz="0" w:space="0" w:color="auto"/>
        <w:left w:val="none" w:sz="0" w:space="0" w:color="auto"/>
        <w:bottom w:val="none" w:sz="0" w:space="0" w:color="auto"/>
        <w:right w:val="none" w:sz="0" w:space="0" w:color="auto"/>
      </w:divBdr>
    </w:div>
    <w:div w:id="702369841">
      <w:bodyDiv w:val="1"/>
      <w:marLeft w:val="0"/>
      <w:marRight w:val="0"/>
      <w:marTop w:val="0"/>
      <w:marBottom w:val="0"/>
      <w:divBdr>
        <w:top w:val="none" w:sz="0" w:space="0" w:color="auto"/>
        <w:left w:val="none" w:sz="0" w:space="0" w:color="auto"/>
        <w:bottom w:val="none" w:sz="0" w:space="0" w:color="auto"/>
        <w:right w:val="none" w:sz="0" w:space="0" w:color="auto"/>
      </w:divBdr>
    </w:div>
    <w:div w:id="711273907">
      <w:bodyDiv w:val="1"/>
      <w:marLeft w:val="0"/>
      <w:marRight w:val="0"/>
      <w:marTop w:val="0"/>
      <w:marBottom w:val="0"/>
      <w:divBdr>
        <w:top w:val="none" w:sz="0" w:space="0" w:color="auto"/>
        <w:left w:val="none" w:sz="0" w:space="0" w:color="auto"/>
        <w:bottom w:val="none" w:sz="0" w:space="0" w:color="auto"/>
        <w:right w:val="none" w:sz="0" w:space="0" w:color="auto"/>
      </w:divBdr>
    </w:div>
    <w:div w:id="723334141">
      <w:bodyDiv w:val="1"/>
      <w:marLeft w:val="0"/>
      <w:marRight w:val="0"/>
      <w:marTop w:val="0"/>
      <w:marBottom w:val="0"/>
      <w:divBdr>
        <w:top w:val="none" w:sz="0" w:space="0" w:color="auto"/>
        <w:left w:val="none" w:sz="0" w:space="0" w:color="auto"/>
        <w:bottom w:val="none" w:sz="0" w:space="0" w:color="auto"/>
        <w:right w:val="none" w:sz="0" w:space="0" w:color="auto"/>
      </w:divBdr>
    </w:div>
    <w:div w:id="732235516">
      <w:bodyDiv w:val="1"/>
      <w:marLeft w:val="0"/>
      <w:marRight w:val="0"/>
      <w:marTop w:val="0"/>
      <w:marBottom w:val="0"/>
      <w:divBdr>
        <w:top w:val="none" w:sz="0" w:space="0" w:color="auto"/>
        <w:left w:val="none" w:sz="0" w:space="0" w:color="auto"/>
        <w:bottom w:val="none" w:sz="0" w:space="0" w:color="auto"/>
        <w:right w:val="none" w:sz="0" w:space="0" w:color="auto"/>
      </w:divBdr>
    </w:div>
    <w:div w:id="732389481">
      <w:bodyDiv w:val="1"/>
      <w:marLeft w:val="0"/>
      <w:marRight w:val="0"/>
      <w:marTop w:val="0"/>
      <w:marBottom w:val="0"/>
      <w:divBdr>
        <w:top w:val="none" w:sz="0" w:space="0" w:color="auto"/>
        <w:left w:val="none" w:sz="0" w:space="0" w:color="auto"/>
        <w:bottom w:val="none" w:sz="0" w:space="0" w:color="auto"/>
        <w:right w:val="none" w:sz="0" w:space="0" w:color="auto"/>
      </w:divBdr>
    </w:div>
    <w:div w:id="741874147">
      <w:bodyDiv w:val="1"/>
      <w:marLeft w:val="0"/>
      <w:marRight w:val="0"/>
      <w:marTop w:val="0"/>
      <w:marBottom w:val="0"/>
      <w:divBdr>
        <w:top w:val="none" w:sz="0" w:space="0" w:color="auto"/>
        <w:left w:val="none" w:sz="0" w:space="0" w:color="auto"/>
        <w:bottom w:val="none" w:sz="0" w:space="0" w:color="auto"/>
        <w:right w:val="none" w:sz="0" w:space="0" w:color="auto"/>
      </w:divBdr>
    </w:div>
    <w:div w:id="767238939">
      <w:bodyDiv w:val="1"/>
      <w:marLeft w:val="0"/>
      <w:marRight w:val="0"/>
      <w:marTop w:val="0"/>
      <w:marBottom w:val="0"/>
      <w:divBdr>
        <w:top w:val="none" w:sz="0" w:space="0" w:color="auto"/>
        <w:left w:val="none" w:sz="0" w:space="0" w:color="auto"/>
        <w:bottom w:val="none" w:sz="0" w:space="0" w:color="auto"/>
        <w:right w:val="none" w:sz="0" w:space="0" w:color="auto"/>
      </w:divBdr>
    </w:div>
    <w:div w:id="915357297">
      <w:bodyDiv w:val="1"/>
      <w:marLeft w:val="0"/>
      <w:marRight w:val="0"/>
      <w:marTop w:val="0"/>
      <w:marBottom w:val="0"/>
      <w:divBdr>
        <w:top w:val="none" w:sz="0" w:space="0" w:color="auto"/>
        <w:left w:val="none" w:sz="0" w:space="0" w:color="auto"/>
        <w:bottom w:val="none" w:sz="0" w:space="0" w:color="auto"/>
        <w:right w:val="none" w:sz="0" w:space="0" w:color="auto"/>
      </w:divBdr>
    </w:div>
    <w:div w:id="940260015">
      <w:bodyDiv w:val="1"/>
      <w:marLeft w:val="0"/>
      <w:marRight w:val="0"/>
      <w:marTop w:val="0"/>
      <w:marBottom w:val="0"/>
      <w:divBdr>
        <w:top w:val="none" w:sz="0" w:space="0" w:color="auto"/>
        <w:left w:val="none" w:sz="0" w:space="0" w:color="auto"/>
        <w:bottom w:val="none" w:sz="0" w:space="0" w:color="auto"/>
        <w:right w:val="none" w:sz="0" w:space="0" w:color="auto"/>
      </w:divBdr>
    </w:div>
    <w:div w:id="940990138">
      <w:bodyDiv w:val="1"/>
      <w:marLeft w:val="0"/>
      <w:marRight w:val="0"/>
      <w:marTop w:val="0"/>
      <w:marBottom w:val="0"/>
      <w:divBdr>
        <w:top w:val="none" w:sz="0" w:space="0" w:color="auto"/>
        <w:left w:val="none" w:sz="0" w:space="0" w:color="auto"/>
        <w:bottom w:val="none" w:sz="0" w:space="0" w:color="auto"/>
        <w:right w:val="none" w:sz="0" w:space="0" w:color="auto"/>
      </w:divBdr>
    </w:div>
    <w:div w:id="949048585">
      <w:bodyDiv w:val="1"/>
      <w:marLeft w:val="0"/>
      <w:marRight w:val="0"/>
      <w:marTop w:val="0"/>
      <w:marBottom w:val="0"/>
      <w:divBdr>
        <w:top w:val="none" w:sz="0" w:space="0" w:color="auto"/>
        <w:left w:val="none" w:sz="0" w:space="0" w:color="auto"/>
        <w:bottom w:val="none" w:sz="0" w:space="0" w:color="auto"/>
        <w:right w:val="none" w:sz="0" w:space="0" w:color="auto"/>
      </w:divBdr>
    </w:div>
    <w:div w:id="960382707">
      <w:bodyDiv w:val="1"/>
      <w:marLeft w:val="0"/>
      <w:marRight w:val="0"/>
      <w:marTop w:val="0"/>
      <w:marBottom w:val="0"/>
      <w:divBdr>
        <w:top w:val="none" w:sz="0" w:space="0" w:color="auto"/>
        <w:left w:val="none" w:sz="0" w:space="0" w:color="auto"/>
        <w:bottom w:val="none" w:sz="0" w:space="0" w:color="auto"/>
        <w:right w:val="none" w:sz="0" w:space="0" w:color="auto"/>
      </w:divBdr>
    </w:div>
    <w:div w:id="964120005">
      <w:bodyDiv w:val="1"/>
      <w:marLeft w:val="0"/>
      <w:marRight w:val="0"/>
      <w:marTop w:val="0"/>
      <w:marBottom w:val="0"/>
      <w:divBdr>
        <w:top w:val="none" w:sz="0" w:space="0" w:color="auto"/>
        <w:left w:val="none" w:sz="0" w:space="0" w:color="auto"/>
        <w:bottom w:val="none" w:sz="0" w:space="0" w:color="auto"/>
        <w:right w:val="none" w:sz="0" w:space="0" w:color="auto"/>
      </w:divBdr>
    </w:div>
    <w:div w:id="967661692">
      <w:bodyDiv w:val="1"/>
      <w:marLeft w:val="0"/>
      <w:marRight w:val="0"/>
      <w:marTop w:val="0"/>
      <w:marBottom w:val="0"/>
      <w:divBdr>
        <w:top w:val="none" w:sz="0" w:space="0" w:color="auto"/>
        <w:left w:val="none" w:sz="0" w:space="0" w:color="auto"/>
        <w:bottom w:val="none" w:sz="0" w:space="0" w:color="auto"/>
        <w:right w:val="none" w:sz="0" w:space="0" w:color="auto"/>
      </w:divBdr>
    </w:div>
    <w:div w:id="978261893">
      <w:bodyDiv w:val="1"/>
      <w:marLeft w:val="0"/>
      <w:marRight w:val="0"/>
      <w:marTop w:val="0"/>
      <w:marBottom w:val="0"/>
      <w:divBdr>
        <w:top w:val="none" w:sz="0" w:space="0" w:color="auto"/>
        <w:left w:val="none" w:sz="0" w:space="0" w:color="auto"/>
        <w:bottom w:val="none" w:sz="0" w:space="0" w:color="auto"/>
        <w:right w:val="none" w:sz="0" w:space="0" w:color="auto"/>
      </w:divBdr>
    </w:div>
    <w:div w:id="986201742">
      <w:bodyDiv w:val="1"/>
      <w:marLeft w:val="0"/>
      <w:marRight w:val="0"/>
      <w:marTop w:val="0"/>
      <w:marBottom w:val="0"/>
      <w:divBdr>
        <w:top w:val="none" w:sz="0" w:space="0" w:color="auto"/>
        <w:left w:val="none" w:sz="0" w:space="0" w:color="auto"/>
        <w:bottom w:val="none" w:sz="0" w:space="0" w:color="auto"/>
        <w:right w:val="none" w:sz="0" w:space="0" w:color="auto"/>
      </w:divBdr>
    </w:div>
    <w:div w:id="1004210722">
      <w:bodyDiv w:val="1"/>
      <w:marLeft w:val="0"/>
      <w:marRight w:val="0"/>
      <w:marTop w:val="0"/>
      <w:marBottom w:val="0"/>
      <w:divBdr>
        <w:top w:val="none" w:sz="0" w:space="0" w:color="auto"/>
        <w:left w:val="none" w:sz="0" w:space="0" w:color="auto"/>
        <w:bottom w:val="none" w:sz="0" w:space="0" w:color="auto"/>
        <w:right w:val="none" w:sz="0" w:space="0" w:color="auto"/>
      </w:divBdr>
    </w:div>
    <w:div w:id="1007053497">
      <w:bodyDiv w:val="1"/>
      <w:marLeft w:val="0"/>
      <w:marRight w:val="0"/>
      <w:marTop w:val="0"/>
      <w:marBottom w:val="0"/>
      <w:divBdr>
        <w:top w:val="none" w:sz="0" w:space="0" w:color="auto"/>
        <w:left w:val="none" w:sz="0" w:space="0" w:color="auto"/>
        <w:bottom w:val="none" w:sz="0" w:space="0" w:color="auto"/>
        <w:right w:val="none" w:sz="0" w:space="0" w:color="auto"/>
      </w:divBdr>
    </w:div>
    <w:div w:id="1014264862">
      <w:bodyDiv w:val="1"/>
      <w:marLeft w:val="0"/>
      <w:marRight w:val="0"/>
      <w:marTop w:val="0"/>
      <w:marBottom w:val="0"/>
      <w:divBdr>
        <w:top w:val="none" w:sz="0" w:space="0" w:color="auto"/>
        <w:left w:val="none" w:sz="0" w:space="0" w:color="auto"/>
        <w:bottom w:val="none" w:sz="0" w:space="0" w:color="auto"/>
        <w:right w:val="none" w:sz="0" w:space="0" w:color="auto"/>
      </w:divBdr>
    </w:div>
    <w:div w:id="1018118824">
      <w:bodyDiv w:val="1"/>
      <w:marLeft w:val="0"/>
      <w:marRight w:val="0"/>
      <w:marTop w:val="0"/>
      <w:marBottom w:val="0"/>
      <w:divBdr>
        <w:top w:val="none" w:sz="0" w:space="0" w:color="auto"/>
        <w:left w:val="none" w:sz="0" w:space="0" w:color="auto"/>
        <w:bottom w:val="none" w:sz="0" w:space="0" w:color="auto"/>
        <w:right w:val="none" w:sz="0" w:space="0" w:color="auto"/>
      </w:divBdr>
    </w:div>
    <w:div w:id="1043745754">
      <w:bodyDiv w:val="1"/>
      <w:marLeft w:val="0"/>
      <w:marRight w:val="0"/>
      <w:marTop w:val="0"/>
      <w:marBottom w:val="0"/>
      <w:divBdr>
        <w:top w:val="none" w:sz="0" w:space="0" w:color="auto"/>
        <w:left w:val="none" w:sz="0" w:space="0" w:color="auto"/>
        <w:bottom w:val="none" w:sz="0" w:space="0" w:color="auto"/>
        <w:right w:val="none" w:sz="0" w:space="0" w:color="auto"/>
      </w:divBdr>
    </w:div>
    <w:div w:id="1049918099">
      <w:bodyDiv w:val="1"/>
      <w:marLeft w:val="0"/>
      <w:marRight w:val="0"/>
      <w:marTop w:val="0"/>
      <w:marBottom w:val="0"/>
      <w:divBdr>
        <w:top w:val="none" w:sz="0" w:space="0" w:color="auto"/>
        <w:left w:val="none" w:sz="0" w:space="0" w:color="auto"/>
        <w:bottom w:val="none" w:sz="0" w:space="0" w:color="auto"/>
        <w:right w:val="none" w:sz="0" w:space="0" w:color="auto"/>
      </w:divBdr>
    </w:div>
    <w:div w:id="1092556506">
      <w:bodyDiv w:val="1"/>
      <w:marLeft w:val="0"/>
      <w:marRight w:val="0"/>
      <w:marTop w:val="0"/>
      <w:marBottom w:val="0"/>
      <w:divBdr>
        <w:top w:val="none" w:sz="0" w:space="0" w:color="auto"/>
        <w:left w:val="none" w:sz="0" w:space="0" w:color="auto"/>
        <w:bottom w:val="none" w:sz="0" w:space="0" w:color="auto"/>
        <w:right w:val="none" w:sz="0" w:space="0" w:color="auto"/>
      </w:divBdr>
    </w:div>
    <w:div w:id="1111822435">
      <w:bodyDiv w:val="1"/>
      <w:marLeft w:val="0"/>
      <w:marRight w:val="0"/>
      <w:marTop w:val="0"/>
      <w:marBottom w:val="0"/>
      <w:divBdr>
        <w:top w:val="none" w:sz="0" w:space="0" w:color="auto"/>
        <w:left w:val="none" w:sz="0" w:space="0" w:color="auto"/>
        <w:bottom w:val="none" w:sz="0" w:space="0" w:color="auto"/>
        <w:right w:val="none" w:sz="0" w:space="0" w:color="auto"/>
      </w:divBdr>
    </w:div>
    <w:div w:id="1121195029">
      <w:bodyDiv w:val="1"/>
      <w:marLeft w:val="0"/>
      <w:marRight w:val="0"/>
      <w:marTop w:val="0"/>
      <w:marBottom w:val="0"/>
      <w:divBdr>
        <w:top w:val="none" w:sz="0" w:space="0" w:color="auto"/>
        <w:left w:val="none" w:sz="0" w:space="0" w:color="auto"/>
        <w:bottom w:val="none" w:sz="0" w:space="0" w:color="auto"/>
        <w:right w:val="none" w:sz="0" w:space="0" w:color="auto"/>
      </w:divBdr>
    </w:div>
    <w:div w:id="1204832036">
      <w:bodyDiv w:val="1"/>
      <w:marLeft w:val="0"/>
      <w:marRight w:val="0"/>
      <w:marTop w:val="0"/>
      <w:marBottom w:val="0"/>
      <w:divBdr>
        <w:top w:val="none" w:sz="0" w:space="0" w:color="auto"/>
        <w:left w:val="none" w:sz="0" w:space="0" w:color="auto"/>
        <w:bottom w:val="none" w:sz="0" w:space="0" w:color="auto"/>
        <w:right w:val="none" w:sz="0" w:space="0" w:color="auto"/>
      </w:divBdr>
    </w:div>
    <w:div w:id="1254044488">
      <w:bodyDiv w:val="1"/>
      <w:marLeft w:val="0"/>
      <w:marRight w:val="0"/>
      <w:marTop w:val="0"/>
      <w:marBottom w:val="0"/>
      <w:divBdr>
        <w:top w:val="none" w:sz="0" w:space="0" w:color="auto"/>
        <w:left w:val="none" w:sz="0" w:space="0" w:color="auto"/>
        <w:bottom w:val="none" w:sz="0" w:space="0" w:color="auto"/>
        <w:right w:val="none" w:sz="0" w:space="0" w:color="auto"/>
      </w:divBdr>
    </w:div>
    <w:div w:id="1258757591">
      <w:bodyDiv w:val="1"/>
      <w:marLeft w:val="0"/>
      <w:marRight w:val="0"/>
      <w:marTop w:val="0"/>
      <w:marBottom w:val="0"/>
      <w:divBdr>
        <w:top w:val="none" w:sz="0" w:space="0" w:color="auto"/>
        <w:left w:val="none" w:sz="0" w:space="0" w:color="auto"/>
        <w:bottom w:val="none" w:sz="0" w:space="0" w:color="auto"/>
        <w:right w:val="none" w:sz="0" w:space="0" w:color="auto"/>
      </w:divBdr>
    </w:div>
    <w:div w:id="1289509295">
      <w:bodyDiv w:val="1"/>
      <w:marLeft w:val="0"/>
      <w:marRight w:val="0"/>
      <w:marTop w:val="0"/>
      <w:marBottom w:val="0"/>
      <w:divBdr>
        <w:top w:val="none" w:sz="0" w:space="0" w:color="auto"/>
        <w:left w:val="none" w:sz="0" w:space="0" w:color="auto"/>
        <w:bottom w:val="none" w:sz="0" w:space="0" w:color="auto"/>
        <w:right w:val="none" w:sz="0" w:space="0" w:color="auto"/>
      </w:divBdr>
    </w:div>
    <w:div w:id="1318538123">
      <w:bodyDiv w:val="1"/>
      <w:marLeft w:val="0"/>
      <w:marRight w:val="0"/>
      <w:marTop w:val="0"/>
      <w:marBottom w:val="0"/>
      <w:divBdr>
        <w:top w:val="none" w:sz="0" w:space="0" w:color="auto"/>
        <w:left w:val="none" w:sz="0" w:space="0" w:color="auto"/>
        <w:bottom w:val="none" w:sz="0" w:space="0" w:color="auto"/>
        <w:right w:val="none" w:sz="0" w:space="0" w:color="auto"/>
      </w:divBdr>
    </w:div>
    <w:div w:id="1337801505">
      <w:bodyDiv w:val="1"/>
      <w:marLeft w:val="0"/>
      <w:marRight w:val="0"/>
      <w:marTop w:val="0"/>
      <w:marBottom w:val="0"/>
      <w:divBdr>
        <w:top w:val="none" w:sz="0" w:space="0" w:color="auto"/>
        <w:left w:val="none" w:sz="0" w:space="0" w:color="auto"/>
        <w:bottom w:val="none" w:sz="0" w:space="0" w:color="auto"/>
        <w:right w:val="none" w:sz="0" w:space="0" w:color="auto"/>
      </w:divBdr>
    </w:div>
    <w:div w:id="1373768183">
      <w:bodyDiv w:val="1"/>
      <w:marLeft w:val="0"/>
      <w:marRight w:val="0"/>
      <w:marTop w:val="0"/>
      <w:marBottom w:val="0"/>
      <w:divBdr>
        <w:top w:val="none" w:sz="0" w:space="0" w:color="auto"/>
        <w:left w:val="none" w:sz="0" w:space="0" w:color="auto"/>
        <w:bottom w:val="none" w:sz="0" w:space="0" w:color="auto"/>
        <w:right w:val="none" w:sz="0" w:space="0" w:color="auto"/>
      </w:divBdr>
    </w:div>
    <w:div w:id="1373850370">
      <w:bodyDiv w:val="1"/>
      <w:marLeft w:val="0"/>
      <w:marRight w:val="0"/>
      <w:marTop w:val="0"/>
      <w:marBottom w:val="0"/>
      <w:divBdr>
        <w:top w:val="none" w:sz="0" w:space="0" w:color="auto"/>
        <w:left w:val="none" w:sz="0" w:space="0" w:color="auto"/>
        <w:bottom w:val="none" w:sz="0" w:space="0" w:color="auto"/>
        <w:right w:val="none" w:sz="0" w:space="0" w:color="auto"/>
      </w:divBdr>
    </w:div>
    <w:div w:id="1396467879">
      <w:bodyDiv w:val="1"/>
      <w:marLeft w:val="0"/>
      <w:marRight w:val="0"/>
      <w:marTop w:val="0"/>
      <w:marBottom w:val="0"/>
      <w:divBdr>
        <w:top w:val="none" w:sz="0" w:space="0" w:color="auto"/>
        <w:left w:val="none" w:sz="0" w:space="0" w:color="auto"/>
        <w:bottom w:val="none" w:sz="0" w:space="0" w:color="auto"/>
        <w:right w:val="none" w:sz="0" w:space="0" w:color="auto"/>
      </w:divBdr>
    </w:div>
    <w:div w:id="1465267356">
      <w:bodyDiv w:val="1"/>
      <w:marLeft w:val="0"/>
      <w:marRight w:val="0"/>
      <w:marTop w:val="0"/>
      <w:marBottom w:val="0"/>
      <w:divBdr>
        <w:top w:val="none" w:sz="0" w:space="0" w:color="auto"/>
        <w:left w:val="none" w:sz="0" w:space="0" w:color="auto"/>
        <w:bottom w:val="none" w:sz="0" w:space="0" w:color="auto"/>
        <w:right w:val="none" w:sz="0" w:space="0" w:color="auto"/>
      </w:divBdr>
    </w:div>
    <w:div w:id="1482697580">
      <w:bodyDiv w:val="1"/>
      <w:marLeft w:val="0"/>
      <w:marRight w:val="0"/>
      <w:marTop w:val="0"/>
      <w:marBottom w:val="0"/>
      <w:divBdr>
        <w:top w:val="none" w:sz="0" w:space="0" w:color="auto"/>
        <w:left w:val="none" w:sz="0" w:space="0" w:color="auto"/>
        <w:bottom w:val="none" w:sz="0" w:space="0" w:color="auto"/>
        <w:right w:val="none" w:sz="0" w:space="0" w:color="auto"/>
      </w:divBdr>
    </w:div>
    <w:div w:id="1510413918">
      <w:bodyDiv w:val="1"/>
      <w:marLeft w:val="0"/>
      <w:marRight w:val="0"/>
      <w:marTop w:val="0"/>
      <w:marBottom w:val="0"/>
      <w:divBdr>
        <w:top w:val="none" w:sz="0" w:space="0" w:color="auto"/>
        <w:left w:val="none" w:sz="0" w:space="0" w:color="auto"/>
        <w:bottom w:val="none" w:sz="0" w:space="0" w:color="auto"/>
        <w:right w:val="none" w:sz="0" w:space="0" w:color="auto"/>
      </w:divBdr>
    </w:div>
    <w:div w:id="1517035125">
      <w:bodyDiv w:val="1"/>
      <w:marLeft w:val="0"/>
      <w:marRight w:val="0"/>
      <w:marTop w:val="0"/>
      <w:marBottom w:val="0"/>
      <w:divBdr>
        <w:top w:val="none" w:sz="0" w:space="0" w:color="auto"/>
        <w:left w:val="none" w:sz="0" w:space="0" w:color="auto"/>
        <w:bottom w:val="none" w:sz="0" w:space="0" w:color="auto"/>
        <w:right w:val="none" w:sz="0" w:space="0" w:color="auto"/>
      </w:divBdr>
    </w:div>
    <w:div w:id="1539119219">
      <w:bodyDiv w:val="1"/>
      <w:marLeft w:val="0"/>
      <w:marRight w:val="0"/>
      <w:marTop w:val="0"/>
      <w:marBottom w:val="0"/>
      <w:divBdr>
        <w:top w:val="none" w:sz="0" w:space="0" w:color="auto"/>
        <w:left w:val="none" w:sz="0" w:space="0" w:color="auto"/>
        <w:bottom w:val="none" w:sz="0" w:space="0" w:color="auto"/>
        <w:right w:val="none" w:sz="0" w:space="0" w:color="auto"/>
      </w:divBdr>
    </w:div>
    <w:div w:id="1539969307">
      <w:bodyDiv w:val="1"/>
      <w:marLeft w:val="0"/>
      <w:marRight w:val="0"/>
      <w:marTop w:val="0"/>
      <w:marBottom w:val="0"/>
      <w:divBdr>
        <w:top w:val="none" w:sz="0" w:space="0" w:color="auto"/>
        <w:left w:val="none" w:sz="0" w:space="0" w:color="auto"/>
        <w:bottom w:val="none" w:sz="0" w:space="0" w:color="auto"/>
        <w:right w:val="none" w:sz="0" w:space="0" w:color="auto"/>
      </w:divBdr>
    </w:div>
    <w:div w:id="1624534840">
      <w:bodyDiv w:val="1"/>
      <w:marLeft w:val="0"/>
      <w:marRight w:val="0"/>
      <w:marTop w:val="0"/>
      <w:marBottom w:val="0"/>
      <w:divBdr>
        <w:top w:val="none" w:sz="0" w:space="0" w:color="auto"/>
        <w:left w:val="none" w:sz="0" w:space="0" w:color="auto"/>
        <w:bottom w:val="none" w:sz="0" w:space="0" w:color="auto"/>
        <w:right w:val="none" w:sz="0" w:space="0" w:color="auto"/>
      </w:divBdr>
    </w:div>
    <w:div w:id="1636567885">
      <w:bodyDiv w:val="1"/>
      <w:marLeft w:val="0"/>
      <w:marRight w:val="0"/>
      <w:marTop w:val="0"/>
      <w:marBottom w:val="0"/>
      <w:divBdr>
        <w:top w:val="none" w:sz="0" w:space="0" w:color="auto"/>
        <w:left w:val="none" w:sz="0" w:space="0" w:color="auto"/>
        <w:bottom w:val="none" w:sz="0" w:space="0" w:color="auto"/>
        <w:right w:val="none" w:sz="0" w:space="0" w:color="auto"/>
      </w:divBdr>
    </w:div>
    <w:div w:id="1645968087">
      <w:bodyDiv w:val="1"/>
      <w:marLeft w:val="0"/>
      <w:marRight w:val="0"/>
      <w:marTop w:val="0"/>
      <w:marBottom w:val="0"/>
      <w:divBdr>
        <w:top w:val="none" w:sz="0" w:space="0" w:color="auto"/>
        <w:left w:val="none" w:sz="0" w:space="0" w:color="auto"/>
        <w:bottom w:val="none" w:sz="0" w:space="0" w:color="auto"/>
        <w:right w:val="none" w:sz="0" w:space="0" w:color="auto"/>
      </w:divBdr>
    </w:div>
    <w:div w:id="1662923269">
      <w:bodyDiv w:val="1"/>
      <w:marLeft w:val="0"/>
      <w:marRight w:val="0"/>
      <w:marTop w:val="0"/>
      <w:marBottom w:val="0"/>
      <w:divBdr>
        <w:top w:val="none" w:sz="0" w:space="0" w:color="auto"/>
        <w:left w:val="none" w:sz="0" w:space="0" w:color="auto"/>
        <w:bottom w:val="none" w:sz="0" w:space="0" w:color="auto"/>
        <w:right w:val="none" w:sz="0" w:space="0" w:color="auto"/>
      </w:divBdr>
    </w:div>
    <w:div w:id="1677076092">
      <w:bodyDiv w:val="1"/>
      <w:marLeft w:val="0"/>
      <w:marRight w:val="0"/>
      <w:marTop w:val="0"/>
      <w:marBottom w:val="0"/>
      <w:divBdr>
        <w:top w:val="none" w:sz="0" w:space="0" w:color="auto"/>
        <w:left w:val="none" w:sz="0" w:space="0" w:color="auto"/>
        <w:bottom w:val="none" w:sz="0" w:space="0" w:color="auto"/>
        <w:right w:val="none" w:sz="0" w:space="0" w:color="auto"/>
      </w:divBdr>
    </w:div>
    <w:div w:id="1682585199">
      <w:bodyDiv w:val="1"/>
      <w:marLeft w:val="0"/>
      <w:marRight w:val="0"/>
      <w:marTop w:val="0"/>
      <w:marBottom w:val="0"/>
      <w:divBdr>
        <w:top w:val="none" w:sz="0" w:space="0" w:color="auto"/>
        <w:left w:val="none" w:sz="0" w:space="0" w:color="auto"/>
        <w:bottom w:val="none" w:sz="0" w:space="0" w:color="auto"/>
        <w:right w:val="none" w:sz="0" w:space="0" w:color="auto"/>
      </w:divBdr>
    </w:div>
    <w:div w:id="1706254206">
      <w:bodyDiv w:val="1"/>
      <w:marLeft w:val="0"/>
      <w:marRight w:val="0"/>
      <w:marTop w:val="0"/>
      <w:marBottom w:val="0"/>
      <w:divBdr>
        <w:top w:val="none" w:sz="0" w:space="0" w:color="auto"/>
        <w:left w:val="none" w:sz="0" w:space="0" w:color="auto"/>
        <w:bottom w:val="none" w:sz="0" w:space="0" w:color="auto"/>
        <w:right w:val="none" w:sz="0" w:space="0" w:color="auto"/>
      </w:divBdr>
    </w:div>
    <w:div w:id="1709721979">
      <w:bodyDiv w:val="1"/>
      <w:marLeft w:val="0"/>
      <w:marRight w:val="0"/>
      <w:marTop w:val="0"/>
      <w:marBottom w:val="0"/>
      <w:divBdr>
        <w:top w:val="none" w:sz="0" w:space="0" w:color="auto"/>
        <w:left w:val="none" w:sz="0" w:space="0" w:color="auto"/>
        <w:bottom w:val="none" w:sz="0" w:space="0" w:color="auto"/>
        <w:right w:val="none" w:sz="0" w:space="0" w:color="auto"/>
      </w:divBdr>
    </w:div>
    <w:div w:id="1715961260">
      <w:bodyDiv w:val="1"/>
      <w:marLeft w:val="0"/>
      <w:marRight w:val="0"/>
      <w:marTop w:val="0"/>
      <w:marBottom w:val="0"/>
      <w:divBdr>
        <w:top w:val="none" w:sz="0" w:space="0" w:color="auto"/>
        <w:left w:val="none" w:sz="0" w:space="0" w:color="auto"/>
        <w:bottom w:val="none" w:sz="0" w:space="0" w:color="auto"/>
        <w:right w:val="none" w:sz="0" w:space="0" w:color="auto"/>
      </w:divBdr>
    </w:div>
    <w:div w:id="1740253303">
      <w:bodyDiv w:val="1"/>
      <w:marLeft w:val="0"/>
      <w:marRight w:val="0"/>
      <w:marTop w:val="0"/>
      <w:marBottom w:val="0"/>
      <w:divBdr>
        <w:top w:val="none" w:sz="0" w:space="0" w:color="auto"/>
        <w:left w:val="none" w:sz="0" w:space="0" w:color="auto"/>
        <w:bottom w:val="none" w:sz="0" w:space="0" w:color="auto"/>
        <w:right w:val="none" w:sz="0" w:space="0" w:color="auto"/>
      </w:divBdr>
    </w:div>
    <w:div w:id="1749383902">
      <w:bodyDiv w:val="1"/>
      <w:marLeft w:val="0"/>
      <w:marRight w:val="0"/>
      <w:marTop w:val="0"/>
      <w:marBottom w:val="0"/>
      <w:divBdr>
        <w:top w:val="none" w:sz="0" w:space="0" w:color="auto"/>
        <w:left w:val="none" w:sz="0" w:space="0" w:color="auto"/>
        <w:bottom w:val="none" w:sz="0" w:space="0" w:color="auto"/>
        <w:right w:val="none" w:sz="0" w:space="0" w:color="auto"/>
      </w:divBdr>
    </w:div>
    <w:div w:id="1759861510">
      <w:bodyDiv w:val="1"/>
      <w:marLeft w:val="0"/>
      <w:marRight w:val="0"/>
      <w:marTop w:val="0"/>
      <w:marBottom w:val="0"/>
      <w:divBdr>
        <w:top w:val="none" w:sz="0" w:space="0" w:color="auto"/>
        <w:left w:val="none" w:sz="0" w:space="0" w:color="auto"/>
        <w:bottom w:val="none" w:sz="0" w:space="0" w:color="auto"/>
        <w:right w:val="none" w:sz="0" w:space="0" w:color="auto"/>
      </w:divBdr>
    </w:div>
    <w:div w:id="1760519677">
      <w:bodyDiv w:val="1"/>
      <w:marLeft w:val="0"/>
      <w:marRight w:val="0"/>
      <w:marTop w:val="0"/>
      <w:marBottom w:val="0"/>
      <w:divBdr>
        <w:top w:val="none" w:sz="0" w:space="0" w:color="auto"/>
        <w:left w:val="none" w:sz="0" w:space="0" w:color="auto"/>
        <w:bottom w:val="none" w:sz="0" w:space="0" w:color="auto"/>
        <w:right w:val="none" w:sz="0" w:space="0" w:color="auto"/>
      </w:divBdr>
    </w:div>
    <w:div w:id="1781023033">
      <w:bodyDiv w:val="1"/>
      <w:marLeft w:val="0"/>
      <w:marRight w:val="0"/>
      <w:marTop w:val="0"/>
      <w:marBottom w:val="0"/>
      <w:divBdr>
        <w:top w:val="none" w:sz="0" w:space="0" w:color="auto"/>
        <w:left w:val="none" w:sz="0" w:space="0" w:color="auto"/>
        <w:bottom w:val="none" w:sz="0" w:space="0" w:color="auto"/>
        <w:right w:val="none" w:sz="0" w:space="0" w:color="auto"/>
      </w:divBdr>
    </w:div>
    <w:div w:id="1796413466">
      <w:bodyDiv w:val="1"/>
      <w:marLeft w:val="0"/>
      <w:marRight w:val="0"/>
      <w:marTop w:val="0"/>
      <w:marBottom w:val="0"/>
      <w:divBdr>
        <w:top w:val="none" w:sz="0" w:space="0" w:color="auto"/>
        <w:left w:val="none" w:sz="0" w:space="0" w:color="auto"/>
        <w:bottom w:val="none" w:sz="0" w:space="0" w:color="auto"/>
        <w:right w:val="none" w:sz="0" w:space="0" w:color="auto"/>
      </w:divBdr>
    </w:div>
    <w:div w:id="1805850723">
      <w:bodyDiv w:val="1"/>
      <w:marLeft w:val="0"/>
      <w:marRight w:val="0"/>
      <w:marTop w:val="0"/>
      <w:marBottom w:val="0"/>
      <w:divBdr>
        <w:top w:val="none" w:sz="0" w:space="0" w:color="auto"/>
        <w:left w:val="none" w:sz="0" w:space="0" w:color="auto"/>
        <w:bottom w:val="none" w:sz="0" w:space="0" w:color="auto"/>
        <w:right w:val="none" w:sz="0" w:space="0" w:color="auto"/>
      </w:divBdr>
    </w:div>
    <w:div w:id="1806584529">
      <w:bodyDiv w:val="1"/>
      <w:marLeft w:val="0"/>
      <w:marRight w:val="0"/>
      <w:marTop w:val="0"/>
      <w:marBottom w:val="0"/>
      <w:divBdr>
        <w:top w:val="none" w:sz="0" w:space="0" w:color="auto"/>
        <w:left w:val="none" w:sz="0" w:space="0" w:color="auto"/>
        <w:bottom w:val="none" w:sz="0" w:space="0" w:color="auto"/>
        <w:right w:val="none" w:sz="0" w:space="0" w:color="auto"/>
      </w:divBdr>
    </w:div>
    <w:div w:id="1807772538">
      <w:bodyDiv w:val="1"/>
      <w:marLeft w:val="0"/>
      <w:marRight w:val="0"/>
      <w:marTop w:val="0"/>
      <w:marBottom w:val="0"/>
      <w:divBdr>
        <w:top w:val="none" w:sz="0" w:space="0" w:color="auto"/>
        <w:left w:val="none" w:sz="0" w:space="0" w:color="auto"/>
        <w:bottom w:val="none" w:sz="0" w:space="0" w:color="auto"/>
        <w:right w:val="none" w:sz="0" w:space="0" w:color="auto"/>
      </w:divBdr>
    </w:div>
    <w:div w:id="1815676889">
      <w:bodyDiv w:val="1"/>
      <w:marLeft w:val="0"/>
      <w:marRight w:val="0"/>
      <w:marTop w:val="0"/>
      <w:marBottom w:val="0"/>
      <w:divBdr>
        <w:top w:val="none" w:sz="0" w:space="0" w:color="auto"/>
        <w:left w:val="none" w:sz="0" w:space="0" w:color="auto"/>
        <w:bottom w:val="none" w:sz="0" w:space="0" w:color="auto"/>
        <w:right w:val="none" w:sz="0" w:space="0" w:color="auto"/>
      </w:divBdr>
    </w:div>
    <w:div w:id="1830442600">
      <w:bodyDiv w:val="1"/>
      <w:marLeft w:val="0"/>
      <w:marRight w:val="0"/>
      <w:marTop w:val="0"/>
      <w:marBottom w:val="0"/>
      <w:divBdr>
        <w:top w:val="none" w:sz="0" w:space="0" w:color="auto"/>
        <w:left w:val="none" w:sz="0" w:space="0" w:color="auto"/>
        <w:bottom w:val="none" w:sz="0" w:space="0" w:color="auto"/>
        <w:right w:val="none" w:sz="0" w:space="0" w:color="auto"/>
      </w:divBdr>
    </w:div>
    <w:div w:id="1859812513">
      <w:bodyDiv w:val="1"/>
      <w:marLeft w:val="0"/>
      <w:marRight w:val="0"/>
      <w:marTop w:val="0"/>
      <w:marBottom w:val="0"/>
      <w:divBdr>
        <w:top w:val="none" w:sz="0" w:space="0" w:color="auto"/>
        <w:left w:val="none" w:sz="0" w:space="0" w:color="auto"/>
        <w:bottom w:val="none" w:sz="0" w:space="0" w:color="auto"/>
        <w:right w:val="none" w:sz="0" w:space="0" w:color="auto"/>
      </w:divBdr>
    </w:div>
    <w:div w:id="1870339610">
      <w:bodyDiv w:val="1"/>
      <w:marLeft w:val="0"/>
      <w:marRight w:val="0"/>
      <w:marTop w:val="0"/>
      <w:marBottom w:val="0"/>
      <w:divBdr>
        <w:top w:val="none" w:sz="0" w:space="0" w:color="auto"/>
        <w:left w:val="none" w:sz="0" w:space="0" w:color="auto"/>
        <w:bottom w:val="none" w:sz="0" w:space="0" w:color="auto"/>
        <w:right w:val="none" w:sz="0" w:space="0" w:color="auto"/>
      </w:divBdr>
    </w:div>
    <w:div w:id="1871062882">
      <w:bodyDiv w:val="1"/>
      <w:marLeft w:val="0"/>
      <w:marRight w:val="0"/>
      <w:marTop w:val="0"/>
      <w:marBottom w:val="0"/>
      <w:divBdr>
        <w:top w:val="none" w:sz="0" w:space="0" w:color="auto"/>
        <w:left w:val="none" w:sz="0" w:space="0" w:color="auto"/>
        <w:bottom w:val="none" w:sz="0" w:space="0" w:color="auto"/>
        <w:right w:val="none" w:sz="0" w:space="0" w:color="auto"/>
      </w:divBdr>
    </w:div>
    <w:div w:id="1877347182">
      <w:bodyDiv w:val="1"/>
      <w:marLeft w:val="0"/>
      <w:marRight w:val="0"/>
      <w:marTop w:val="0"/>
      <w:marBottom w:val="0"/>
      <w:divBdr>
        <w:top w:val="none" w:sz="0" w:space="0" w:color="auto"/>
        <w:left w:val="none" w:sz="0" w:space="0" w:color="auto"/>
        <w:bottom w:val="none" w:sz="0" w:space="0" w:color="auto"/>
        <w:right w:val="none" w:sz="0" w:space="0" w:color="auto"/>
      </w:divBdr>
    </w:div>
    <w:div w:id="1888376662">
      <w:bodyDiv w:val="1"/>
      <w:marLeft w:val="0"/>
      <w:marRight w:val="0"/>
      <w:marTop w:val="0"/>
      <w:marBottom w:val="0"/>
      <w:divBdr>
        <w:top w:val="none" w:sz="0" w:space="0" w:color="auto"/>
        <w:left w:val="none" w:sz="0" w:space="0" w:color="auto"/>
        <w:bottom w:val="none" w:sz="0" w:space="0" w:color="auto"/>
        <w:right w:val="none" w:sz="0" w:space="0" w:color="auto"/>
      </w:divBdr>
    </w:div>
    <w:div w:id="1892880481">
      <w:bodyDiv w:val="1"/>
      <w:marLeft w:val="0"/>
      <w:marRight w:val="0"/>
      <w:marTop w:val="0"/>
      <w:marBottom w:val="0"/>
      <w:divBdr>
        <w:top w:val="none" w:sz="0" w:space="0" w:color="auto"/>
        <w:left w:val="none" w:sz="0" w:space="0" w:color="auto"/>
        <w:bottom w:val="none" w:sz="0" w:space="0" w:color="auto"/>
        <w:right w:val="none" w:sz="0" w:space="0" w:color="auto"/>
      </w:divBdr>
    </w:div>
    <w:div w:id="1897355295">
      <w:bodyDiv w:val="1"/>
      <w:marLeft w:val="0"/>
      <w:marRight w:val="0"/>
      <w:marTop w:val="0"/>
      <w:marBottom w:val="0"/>
      <w:divBdr>
        <w:top w:val="none" w:sz="0" w:space="0" w:color="auto"/>
        <w:left w:val="none" w:sz="0" w:space="0" w:color="auto"/>
        <w:bottom w:val="none" w:sz="0" w:space="0" w:color="auto"/>
        <w:right w:val="none" w:sz="0" w:space="0" w:color="auto"/>
      </w:divBdr>
    </w:div>
    <w:div w:id="1900240872">
      <w:bodyDiv w:val="1"/>
      <w:marLeft w:val="0"/>
      <w:marRight w:val="0"/>
      <w:marTop w:val="0"/>
      <w:marBottom w:val="0"/>
      <w:divBdr>
        <w:top w:val="none" w:sz="0" w:space="0" w:color="auto"/>
        <w:left w:val="none" w:sz="0" w:space="0" w:color="auto"/>
        <w:bottom w:val="none" w:sz="0" w:space="0" w:color="auto"/>
        <w:right w:val="none" w:sz="0" w:space="0" w:color="auto"/>
      </w:divBdr>
    </w:div>
    <w:div w:id="1902129839">
      <w:bodyDiv w:val="1"/>
      <w:marLeft w:val="0"/>
      <w:marRight w:val="0"/>
      <w:marTop w:val="0"/>
      <w:marBottom w:val="0"/>
      <w:divBdr>
        <w:top w:val="none" w:sz="0" w:space="0" w:color="auto"/>
        <w:left w:val="none" w:sz="0" w:space="0" w:color="auto"/>
        <w:bottom w:val="none" w:sz="0" w:space="0" w:color="auto"/>
        <w:right w:val="none" w:sz="0" w:space="0" w:color="auto"/>
      </w:divBdr>
    </w:div>
    <w:div w:id="1902472736">
      <w:bodyDiv w:val="1"/>
      <w:marLeft w:val="0"/>
      <w:marRight w:val="0"/>
      <w:marTop w:val="0"/>
      <w:marBottom w:val="0"/>
      <w:divBdr>
        <w:top w:val="none" w:sz="0" w:space="0" w:color="auto"/>
        <w:left w:val="none" w:sz="0" w:space="0" w:color="auto"/>
        <w:bottom w:val="none" w:sz="0" w:space="0" w:color="auto"/>
        <w:right w:val="none" w:sz="0" w:space="0" w:color="auto"/>
      </w:divBdr>
    </w:div>
    <w:div w:id="1910840264">
      <w:bodyDiv w:val="1"/>
      <w:marLeft w:val="0"/>
      <w:marRight w:val="0"/>
      <w:marTop w:val="0"/>
      <w:marBottom w:val="0"/>
      <w:divBdr>
        <w:top w:val="none" w:sz="0" w:space="0" w:color="auto"/>
        <w:left w:val="none" w:sz="0" w:space="0" w:color="auto"/>
        <w:bottom w:val="none" w:sz="0" w:space="0" w:color="auto"/>
        <w:right w:val="none" w:sz="0" w:space="0" w:color="auto"/>
      </w:divBdr>
    </w:div>
    <w:div w:id="1940866265">
      <w:bodyDiv w:val="1"/>
      <w:marLeft w:val="0"/>
      <w:marRight w:val="0"/>
      <w:marTop w:val="0"/>
      <w:marBottom w:val="0"/>
      <w:divBdr>
        <w:top w:val="none" w:sz="0" w:space="0" w:color="auto"/>
        <w:left w:val="none" w:sz="0" w:space="0" w:color="auto"/>
        <w:bottom w:val="none" w:sz="0" w:space="0" w:color="auto"/>
        <w:right w:val="none" w:sz="0" w:space="0" w:color="auto"/>
      </w:divBdr>
    </w:div>
    <w:div w:id="1985111831">
      <w:bodyDiv w:val="1"/>
      <w:marLeft w:val="0"/>
      <w:marRight w:val="0"/>
      <w:marTop w:val="0"/>
      <w:marBottom w:val="0"/>
      <w:divBdr>
        <w:top w:val="none" w:sz="0" w:space="0" w:color="auto"/>
        <w:left w:val="none" w:sz="0" w:space="0" w:color="auto"/>
        <w:bottom w:val="none" w:sz="0" w:space="0" w:color="auto"/>
        <w:right w:val="none" w:sz="0" w:space="0" w:color="auto"/>
      </w:divBdr>
    </w:div>
    <w:div w:id="1991861320">
      <w:bodyDiv w:val="1"/>
      <w:marLeft w:val="0"/>
      <w:marRight w:val="0"/>
      <w:marTop w:val="0"/>
      <w:marBottom w:val="0"/>
      <w:divBdr>
        <w:top w:val="none" w:sz="0" w:space="0" w:color="auto"/>
        <w:left w:val="none" w:sz="0" w:space="0" w:color="auto"/>
        <w:bottom w:val="none" w:sz="0" w:space="0" w:color="auto"/>
        <w:right w:val="none" w:sz="0" w:space="0" w:color="auto"/>
      </w:divBdr>
    </w:div>
    <w:div w:id="2027055005">
      <w:bodyDiv w:val="1"/>
      <w:marLeft w:val="0"/>
      <w:marRight w:val="0"/>
      <w:marTop w:val="0"/>
      <w:marBottom w:val="0"/>
      <w:divBdr>
        <w:top w:val="none" w:sz="0" w:space="0" w:color="auto"/>
        <w:left w:val="none" w:sz="0" w:space="0" w:color="auto"/>
        <w:bottom w:val="none" w:sz="0" w:space="0" w:color="auto"/>
        <w:right w:val="none" w:sz="0" w:space="0" w:color="auto"/>
      </w:divBdr>
    </w:div>
    <w:div w:id="2036031269">
      <w:bodyDiv w:val="1"/>
      <w:marLeft w:val="0"/>
      <w:marRight w:val="0"/>
      <w:marTop w:val="0"/>
      <w:marBottom w:val="0"/>
      <w:divBdr>
        <w:top w:val="none" w:sz="0" w:space="0" w:color="auto"/>
        <w:left w:val="none" w:sz="0" w:space="0" w:color="auto"/>
        <w:bottom w:val="none" w:sz="0" w:space="0" w:color="auto"/>
        <w:right w:val="none" w:sz="0" w:space="0" w:color="auto"/>
      </w:divBdr>
    </w:div>
    <w:div w:id="2075622306">
      <w:bodyDiv w:val="1"/>
      <w:marLeft w:val="0"/>
      <w:marRight w:val="0"/>
      <w:marTop w:val="0"/>
      <w:marBottom w:val="0"/>
      <w:divBdr>
        <w:top w:val="none" w:sz="0" w:space="0" w:color="auto"/>
        <w:left w:val="none" w:sz="0" w:space="0" w:color="auto"/>
        <w:bottom w:val="none" w:sz="0" w:space="0" w:color="auto"/>
        <w:right w:val="none" w:sz="0" w:space="0" w:color="auto"/>
      </w:divBdr>
    </w:div>
    <w:div w:id="2080712479">
      <w:bodyDiv w:val="1"/>
      <w:marLeft w:val="0"/>
      <w:marRight w:val="0"/>
      <w:marTop w:val="0"/>
      <w:marBottom w:val="0"/>
      <w:divBdr>
        <w:top w:val="none" w:sz="0" w:space="0" w:color="auto"/>
        <w:left w:val="none" w:sz="0" w:space="0" w:color="auto"/>
        <w:bottom w:val="none" w:sz="0" w:space="0" w:color="auto"/>
        <w:right w:val="none" w:sz="0" w:space="0" w:color="auto"/>
      </w:divBdr>
    </w:div>
    <w:div w:id="2091149614">
      <w:bodyDiv w:val="1"/>
      <w:marLeft w:val="0"/>
      <w:marRight w:val="0"/>
      <w:marTop w:val="0"/>
      <w:marBottom w:val="0"/>
      <w:divBdr>
        <w:top w:val="none" w:sz="0" w:space="0" w:color="auto"/>
        <w:left w:val="none" w:sz="0" w:space="0" w:color="auto"/>
        <w:bottom w:val="none" w:sz="0" w:space="0" w:color="auto"/>
        <w:right w:val="none" w:sz="0" w:space="0" w:color="auto"/>
      </w:divBdr>
    </w:div>
    <w:div w:id="2103916763">
      <w:bodyDiv w:val="1"/>
      <w:marLeft w:val="0"/>
      <w:marRight w:val="0"/>
      <w:marTop w:val="0"/>
      <w:marBottom w:val="0"/>
      <w:divBdr>
        <w:top w:val="none" w:sz="0" w:space="0" w:color="auto"/>
        <w:left w:val="none" w:sz="0" w:space="0" w:color="auto"/>
        <w:bottom w:val="none" w:sz="0" w:space="0" w:color="auto"/>
        <w:right w:val="none" w:sz="0" w:space="0" w:color="auto"/>
      </w:divBdr>
    </w:div>
    <w:div w:id="2109763753">
      <w:bodyDiv w:val="1"/>
      <w:marLeft w:val="0"/>
      <w:marRight w:val="0"/>
      <w:marTop w:val="0"/>
      <w:marBottom w:val="0"/>
      <w:divBdr>
        <w:top w:val="none" w:sz="0" w:space="0" w:color="auto"/>
        <w:left w:val="none" w:sz="0" w:space="0" w:color="auto"/>
        <w:bottom w:val="none" w:sz="0" w:space="0" w:color="auto"/>
        <w:right w:val="none" w:sz="0" w:space="0" w:color="auto"/>
      </w:divBdr>
    </w:div>
    <w:div w:id="21240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9E9D5-3306-44E9-8AFB-8127E62E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5976</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39961</CharactersWithSpaces>
  <SharedDoc>false</SharedDoc>
  <HLinks>
    <vt:vector size="264" baseType="variant">
      <vt:variant>
        <vt:i4>1966134</vt:i4>
      </vt:variant>
      <vt:variant>
        <vt:i4>260</vt:i4>
      </vt:variant>
      <vt:variant>
        <vt:i4>0</vt:i4>
      </vt:variant>
      <vt:variant>
        <vt:i4>5</vt:i4>
      </vt:variant>
      <vt:variant>
        <vt:lpwstr/>
      </vt:variant>
      <vt:variant>
        <vt:lpwstr>_Toc53152609</vt:lpwstr>
      </vt:variant>
      <vt:variant>
        <vt:i4>2031670</vt:i4>
      </vt:variant>
      <vt:variant>
        <vt:i4>254</vt:i4>
      </vt:variant>
      <vt:variant>
        <vt:i4>0</vt:i4>
      </vt:variant>
      <vt:variant>
        <vt:i4>5</vt:i4>
      </vt:variant>
      <vt:variant>
        <vt:lpwstr/>
      </vt:variant>
      <vt:variant>
        <vt:lpwstr>_Toc53152608</vt:lpwstr>
      </vt:variant>
      <vt:variant>
        <vt:i4>1048630</vt:i4>
      </vt:variant>
      <vt:variant>
        <vt:i4>248</vt:i4>
      </vt:variant>
      <vt:variant>
        <vt:i4>0</vt:i4>
      </vt:variant>
      <vt:variant>
        <vt:i4>5</vt:i4>
      </vt:variant>
      <vt:variant>
        <vt:lpwstr/>
      </vt:variant>
      <vt:variant>
        <vt:lpwstr>_Toc53152607</vt:lpwstr>
      </vt:variant>
      <vt:variant>
        <vt:i4>1114166</vt:i4>
      </vt:variant>
      <vt:variant>
        <vt:i4>242</vt:i4>
      </vt:variant>
      <vt:variant>
        <vt:i4>0</vt:i4>
      </vt:variant>
      <vt:variant>
        <vt:i4>5</vt:i4>
      </vt:variant>
      <vt:variant>
        <vt:lpwstr/>
      </vt:variant>
      <vt:variant>
        <vt:lpwstr>_Toc53152606</vt:lpwstr>
      </vt:variant>
      <vt:variant>
        <vt:i4>1179702</vt:i4>
      </vt:variant>
      <vt:variant>
        <vt:i4>236</vt:i4>
      </vt:variant>
      <vt:variant>
        <vt:i4>0</vt:i4>
      </vt:variant>
      <vt:variant>
        <vt:i4>5</vt:i4>
      </vt:variant>
      <vt:variant>
        <vt:lpwstr/>
      </vt:variant>
      <vt:variant>
        <vt:lpwstr>_Toc53152605</vt:lpwstr>
      </vt:variant>
      <vt:variant>
        <vt:i4>1245238</vt:i4>
      </vt:variant>
      <vt:variant>
        <vt:i4>230</vt:i4>
      </vt:variant>
      <vt:variant>
        <vt:i4>0</vt:i4>
      </vt:variant>
      <vt:variant>
        <vt:i4>5</vt:i4>
      </vt:variant>
      <vt:variant>
        <vt:lpwstr/>
      </vt:variant>
      <vt:variant>
        <vt:lpwstr>_Toc53152604</vt:lpwstr>
      </vt:variant>
      <vt:variant>
        <vt:i4>1310774</vt:i4>
      </vt:variant>
      <vt:variant>
        <vt:i4>224</vt:i4>
      </vt:variant>
      <vt:variant>
        <vt:i4>0</vt:i4>
      </vt:variant>
      <vt:variant>
        <vt:i4>5</vt:i4>
      </vt:variant>
      <vt:variant>
        <vt:lpwstr/>
      </vt:variant>
      <vt:variant>
        <vt:lpwstr>_Toc53152603</vt:lpwstr>
      </vt:variant>
      <vt:variant>
        <vt:i4>1376310</vt:i4>
      </vt:variant>
      <vt:variant>
        <vt:i4>218</vt:i4>
      </vt:variant>
      <vt:variant>
        <vt:i4>0</vt:i4>
      </vt:variant>
      <vt:variant>
        <vt:i4>5</vt:i4>
      </vt:variant>
      <vt:variant>
        <vt:lpwstr/>
      </vt:variant>
      <vt:variant>
        <vt:lpwstr>_Toc53152602</vt:lpwstr>
      </vt:variant>
      <vt:variant>
        <vt:i4>1441846</vt:i4>
      </vt:variant>
      <vt:variant>
        <vt:i4>212</vt:i4>
      </vt:variant>
      <vt:variant>
        <vt:i4>0</vt:i4>
      </vt:variant>
      <vt:variant>
        <vt:i4>5</vt:i4>
      </vt:variant>
      <vt:variant>
        <vt:lpwstr/>
      </vt:variant>
      <vt:variant>
        <vt:lpwstr>_Toc53152601</vt:lpwstr>
      </vt:variant>
      <vt:variant>
        <vt:i4>1507382</vt:i4>
      </vt:variant>
      <vt:variant>
        <vt:i4>206</vt:i4>
      </vt:variant>
      <vt:variant>
        <vt:i4>0</vt:i4>
      </vt:variant>
      <vt:variant>
        <vt:i4>5</vt:i4>
      </vt:variant>
      <vt:variant>
        <vt:lpwstr/>
      </vt:variant>
      <vt:variant>
        <vt:lpwstr>_Toc53152600</vt:lpwstr>
      </vt:variant>
      <vt:variant>
        <vt:i4>1900607</vt:i4>
      </vt:variant>
      <vt:variant>
        <vt:i4>200</vt:i4>
      </vt:variant>
      <vt:variant>
        <vt:i4>0</vt:i4>
      </vt:variant>
      <vt:variant>
        <vt:i4>5</vt:i4>
      </vt:variant>
      <vt:variant>
        <vt:lpwstr/>
      </vt:variant>
      <vt:variant>
        <vt:lpwstr>_Toc53152599</vt:lpwstr>
      </vt:variant>
      <vt:variant>
        <vt:i4>1835071</vt:i4>
      </vt:variant>
      <vt:variant>
        <vt:i4>194</vt:i4>
      </vt:variant>
      <vt:variant>
        <vt:i4>0</vt:i4>
      </vt:variant>
      <vt:variant>
        <vt:i4>5</vt:i4>
      </vt:variant>
      <vt:variant>
        <vt:lpwstr/>
      </vt:variant>
      <vt:variant>
        <vt:lpwstr>_Toc53152598</vt:lpwstr>
      </vt:variant>
      <vt:variant>
        <vt:i4>1245247</vt:i4>
      </vt:variant>
      <vt:variant>
        <vt:i4>188</vt:i4>
      </vt:variant>
      <vt:variant>
        <vt:i4>0</vt:i4>
      </vt:variant>
      <vt:variant>
        <vt:i4>5</vt:i4>
      </vt:variant>
      <vt:variant>
        <vt:lpwstr/>
      </vt:variant>
      <vt:variant>
        <vt:lpwstr>_Toc53152597</vt:lpwstr>
      </vt:variant>
      <vt:variant>
        <vt:i4>1179711</vt:i4>
      </vt:variant>
      <vt:variant>
        <vt:i4>182</vt:i4>
      </vt:variant>
      <vt:variant>
        <vt:i4>0</vt:i4>
      </vt:variant>
      <vt:variant>
        <vt:i4>5</vt:i4>
      </vt:variant>
      <vt:variant>
        <vt:lpwstr/>
      </vt:variant>
      <vt:variant>
        <vt:lpwstr>_Toc53152596</vt:lpwstr>
      </vt:variant>
      <vt:variant>
        <vt:i4>1114175</vt:i4>
      </vt:variant>
      <vt:variant>
        <vt:i4>176</vt:i4>
      </vt:variant>
      <vt:variant>
        <vt:i4>0</vt:i4>
      </vt:variant>
      <vt:variant>
        <vt:i4>5</vt:i4>
      </vt:variant>
      <vt:variant>
        <vt:lpwstr/>
      </vt:variant>
      <vt:variant>
        <vt:lpwstr>_Toc53152595</vt:lpwstr>
      </vt:variant>
      <vt:variant>
        <vt:i4>1048639</vt:i4>
      </vt:variant>
      <vt:variant>
        <vt:i4>170</vt:i4>
      </vt:variant>
      <vt:variant>
        <vt:i4>0</vt:i4>
      </vt:variant>
      <vt:variant>
        <vt:i4>5</vt:i4>
      </vt:variant>
      <vt:variant>
        <vt:lpwstr/>
      </vt:variant>
      <vt:variant>
        <vt:lpwstr>_Toc53152594</vt:lpwstr>
      </vt:variant>
      <vt:variant>
        <vt:i4>1507391</vt:i4>
      </vt:variant>
      <vt:variant>
        <vt:i4>164</vt:i4>
      </vt:variant>
      <vt:variant>
        <vt:i4>0</vt:i4>
      </vt:variant>
      <vt:variant>
        <vt:i4>5</vt:i4>
      </vt:variant>
      <vt:variant>
        <vt:lpwstr/>
      </vt:variant>
      <vt:variant>
        <vt:lpwstr>_Toc53152593</vt:lpwstr>
      </vt:variant>
      <vt:variant>
        <vt:i4>1441855</vt:i4>
      </vt:variant>
      <vt:variant>
        <vt:i4>158</vt:i4>
      </vt:variant>
      <vt:variant>
        <vt:i4>0</vt:i4>
      </vt:variant>
      <vt:variant>
        <vt:i4>5</vt:i4>
      </vt:variant>
      <vt:variant>
        <vt:lpwstr/>
      </vt:variant>
      <vt:variant>
        <vt:lpwstr>_Toc53152592</vt:lpwstr>
      </vt:variant>
      <vt:variant>
        <vt:i4>1376319</vt:i4>
      </vt:variant>
      <vt:variant>
        <vt:i4>152</vt:i4>
      </vt:variant>
      <vt:variant>
        <vt:i4>0</vt:i4>
      </vt:variant>
      <vt:variant>
        <vt:i4>5</vt:i4>
      </vt:variant>
      <vt:variant>
        <vt:lpwstr/>
      </vt:variant>
      <vt:variant>
        <vt:lpwstr>_Toc53152591</vt:lpwstr>
      </vt:variant>
      <vt:variant>
        <vt:i4>1310783</vt:i4>
      </vt:variant>
      <vt:variant>
        <vt:i4>146</vt:i4>
      </vt:variant>
      <vt:variant>
        <vt:i4>0</vt:i4>
      </vt:variant>
      <vt:variant>
        <vt:i4>5</vt:i4>
      </vt:variant>
      <vt:variant>
        <vt:lpwstr/>
      </vt:variant>
      <vt:variant>
        <vt:lpwstr>_Toc53152590</vt:lpwstr>
      </vt:variant>
      <vt:variant>
        <vt:i4>1900606</vt:i4>
      </vt:variant>
      <vt:variant>
        <vt:i4>140</vt:i4>
      </vt:variant>
      <vt:variant>
        <vt:i4>0</vt:i4>
      </vt:variant>
      <vt:variant>
        <vt:i4>5</vt:i4>
      </vt:variant>
      <vt:variant>
        <vt:lpwstr/>
      </vt:variant>
      <vt:variant>
        <vt:lpwstr>_Toc53152589</vt:lpwstr>
      </vt:variant>
      <vt:variant>
        <vt:i4>1835070</vt:i4>
      </vt:variant>
      <vt:variant>
        <vt:i4>134</vt:i4>
      </vt:variant>
      <vt:variant>
        <vt:i4>0</vt:i4>
      </vt:variant>
      <vt:variant>
        <vt:i4>5</vt:i4>
      </vt:variant>
      <vt:variant>
        <vt:lpwstr/>
      </vt:variant>
      <vt:variant>
        <vt:lpwstr>_Toc53152588</vt:lpwstr>
      </vt:variant>
      <vt:variant>
        <vt:i4>1245246</vt:i4>
      </vt:variant>
      <vt:variant>
        <vt:i4>128</vt:i4>
      </vt:variant>
      <vt:variant>
        <vt:i4>0</vt:i4>
      </vt:variant>
      <vt:variant>
        <vt:i4>5</vt:i4>
      </vt:variant>
      <vt:variant>
        <vt:lpwstr/>
      </vt:variant>
      <vt:variant>
        <vt:lpwstr>_Toc53152587</vt:lpwstr>
      </vt:variant>
      <vt:variant>
        <vt:i4>1179710</vt:i4>
      </vt:variant>
      <vt:variant>
        <vt:i4>122</vt:i4>
      </vt:variant>
      <vt:variant>
        <vt:i4>0</vt:i4>
      </vt:variant>
      <vt:variant>
        <vt:i4>5</vt:i4>
      </vt:variant>
      <vt:variant>
        <vt:lpwstr/>
      </vt:variant>
      <vt:variant>
        <vt:lpwstr>_Toc53152586</vt:lpwstr>
      </vt:variant>
      <vt:variant>
        <vt:i4>1114174</vt:i4>
      </vt:variant>
      <vt:variant>
        <vt:i4>116</vt:i4>
      </vt:variant>
      <vt:variant>
        <vt:i4>0</vt:i4>
      </vt:variant>
      <vt:variant>
        <vt:i4>5</vt:i4>
      </vt:variant>
      <vt:variant>
        <vt:lpwstr/>
      </vt:variant>
      <vt:variant>
        <vt:lpwstr>_Toc53152585</vt:lpwstr>
      </vt:variant>
      <vt:variant>
        <vt:i4>1048638</vt:i4>
      </vt:variant>
      <vt:variant>
        <vt:i4>110</vt:i4>
      </vt:variant>
      <vt:variant>
        <vt:i4>0</vt:i4>
      </vt:variant>
      <vt:variant>
        <vt:i4>5</vt:i4>
      </vt:variant>
      <vt:variant>
        <vt:lpwstr/>
      </vt:variant>
      <vt:variant>
        <vt:lpwstr>_Toc53152584</vt:lpwstr>
      </vt:variant>
      <vt:variant>
        <vt:i4>1507390</vt:i4>
      </vt:variant>
      <vt:variant>
        <vt:i4>104</vt:i4>
      </vt:variant>
      <vt:variant>
        <vt:i4>0</vt:i4>
      </vt:variant>
      <vt:variant>
        <vt:i4>5</vt:i4>
      </vt:variant>
      <vt:variant>
        <vt:lpwstr/>
      </vt:variant>
      <vt:variant>
        <vt:lpwstr>_Toc53152583</vt:lpwstr>
      </vt:variant>
      <vt:variant>
        <vt:i4>1441854</vt:i4>
      </vt:variant>
      <vt:variant>
        <vt:i4>98</vt:i4>
      </vt:variant>
      <vt:variant>
        <vt:i4>0</vt:i4>
      </vt:variant>
      <vt:variant>
        <vt:i4>5</vt:i4>
      </vt:variant>
      <vt:variant>
        <vt:lpwstr/>
      </vt:variant>
      <vt:variant>
        <vt:lpwstr>_Toc53152582</vt:lpwstr>
      </vt:variant>
      <vt:variant>
        <vt:i4>1376318</vt:i4>
      </vt:variant>
      <vt:variant>
        <vt:i4>92</vt:i4>
      </vt:variant>
      <vt:variant>
        <vt:i4>0</vt:i4>
      </vt:variant>
      <vt:variant>
        <vt:i4>5</vt:i4>
      </vt:variant>
      <vt:variant>
        <vt:lpwstr/>
      </vt:variant>
      <vt:variant>
        <vt:lpwstr>_Toc53152581</vt:lpwstr>
      </vt:variant>
      <vt:variant>
        <vt:i4>1310782</vt:i4>
      </vt:variant>
      <vt:variant>
        <vt:i4>86</vt:i4>
      </vt:variant>
      <vt:variant>
        <vt:i4>0</vt:i4>
      </vt:variant>
      <vt:variant>
        <vt:i4>5</vt:i4>
      </vt:variant>
      <vt:variant>
        <vt:lpwstr/>
      </vt:variant>
      <vt:variant>
        <vt:lpwstr>_Toc53152580</vt:lpwstr>
      </vt:variant>
      <vt:variant>
        <vt:i4>1900593</vt:i4>
      </vt:variant>
      <vt:variant>
        <vt:i4>80</vt:i4>
      </vt:variant>
      <vt:variant>
        <vt:i4>0</vt:i4>
      </vt:variant>
      <vt:variant>
        <vt:i4>5</vt:i4>
      </vt:variant>
      <vt:variant>
        <vt:lpwstr/>
      </vt:variant>
      <vt:variant>
        <vt:lpwstr>_Toc53152579</vt:lpwstr>
      </vt:variant>
      <vt:variant>
        <vt:i4>1835057</vt:i4>
      </vt:variant>
      <vt:variant>
        <vt:i4>74</vt:i4>
      </vt:variant>
      <vt:variant>
        <vt:i4>0</vt:i4>
      </vt:variant>
      <vt:variant>
        <vt:i4>5</vt:i4>
      </vt:variant>
      <vt:variant>
        <vt:lpwstr/>
      </vt:variant>
      <vt:variant>
        <vt:lpwstr>_Toc53152578</vt:lpwstr>
      </vt:variant>
      <vt:variant>
        <vt:i4>1245233</vt:i4>
      </vt:variant>
      <vt:variant>
        <vt:i4>68</vt:i4>
      </vt:variant>
      <vt:variant>
        <vt:i4>0</vt:i4>
      </vt:variant>
      <vt:variant>
        <vt:i4>5</vt:i4>
      </vt:variant>
      <vt:variant>
        <vt:lpwstr/>
      </vt:variant>
      <vt:variant>
        <vt:lpwstr>_Toc53152577</vt:lpwstr>
      </vt:variant>
      <vt:variant>
        <vt:i4>1179697</vt:i4>
      </vt:variant>
      <vt:variant>
        <vt:i4>62</vt:i4>
      </vt:variant>
      <vt:variant>
        <vt:i4>0</vt:i4>
      </vt:variant>
      <vt:variant>
        <vt:i4>5</vt:i4>
      </vt:variant>
      <vt:variant>
        <vt:lpwstr/>
      </vt:variant>
      <vt:variant>
        <vt:lpwstr>_Toc53152576</vt:lpwstr>
      </vt:variant>
      <vt:variant>
        <vt:i4>1114161</vt:i4>
      </vt:variant>
      <vt:variant>
        <vt:i4>56</vt:i4>
      </vt:variant>
      <vt:variant>
        <vt:i4>0</vt:i4>
      </vt:variant>
      <vt:variant>
        <vt:i4>5</vt:i4>
      </vt:variant>
      <vt:variant>
        <vt:lpwstr/>
      </vt:variant>
      <vt:variant>
        <vt:lpwstr>_Toc53152575</vt:lpwstr>
      </vt:variant>
      <vt:variant>
        <vt:i4>1048625</vt:i4>
      </vt:variant>
      <vt:variant>
        <vt:i4>50</vt:i4>
      </vt:variant>
      <vt:variant>
        <vt:i4>0</vt:i4>
      </vt:variant>
      <vt:variant>
        <vt:i4>5</vt:i4>
      </vt:variant>
      <vt:variant>
        <vt:lpwstr/>
      </vt:variant>
      <vt:variant>
        <vt:lpwstr>_Toc53152574</vt:lpwstr>
      </vt:variant>
      <vt:variant>
        <vt:i4>1507377</vt:i4>
      </vt:variant>
      <vt:variant>
        <vt:i4>44</vt:i4>
      </vt:variant>
      <vt:variant>
        <vt:i4>0</vt:i4>
      </vt:variant>
      <vt:variant>
        <vt:i4>5</vt:i4>
      </vt:variant>
      <vt:variant>
        <vt:lpwstr/>
      </vt:variant>
      <vt:variant>
        <vt:lpwstr>_Toc53152573</vt:lpwstr>
      </vt:variant>
      <vt:variant>
        <vt:i4>1441841</vt:i4>
      </vt:variant>
      <vt:variant>
        <vt:i4>38</vt:i4>
      </vt:variant>
      <vt:variant>
        <vt:i4>0</vt:i4>
      </vt:variant>
      <vt:variant>
        <vt:i4>5</vt:i4>
      </vt:variant>
      <vt:variant>
        <vt:lpwstr/>
      </vt:variant>
      <vt:variant>
        <vt:lpwstr>_Toc53152572</vt:lpwstr>
      </vt:variant>
      <vt:variant>
        <vt:i4>1376305</vt:i4>
      </vt:variant>
      <vt:variant>
        <vt:i4>32</vt:i4>
      </vt:variant>
      <vt:variant>
        <vt:i4>0</vt:i4>
      </vt:variant>
      <vt:variant>
        <vt:i4>5</vt:i4>
      </vt:variant>
      <vt:variant>
        <vt:lpwstr/>
      </vt:variant>
      <vt:variant>
        <vt:lpwstr>_Toc53152571</vt:lpwstr>
      </vt:variant>
      <vt:variant>
        <vt:i4>1310769</vt:i4>
      </vt:variant>
      <vt:variant>
        <vt:i4>26</vt:i4>
      </vt:variant>
      <vt:variant>
        <vt:i4>0</vt:i4>
      </vt:variant>
      <vt:variant>
        <vt:i4>5</vt:i4>
      </vt:variant>
      <vt:variant>
        <vt:lpwstr/>
      </vt:variant>
      <vt:variant>
        <vt:lpwstr>_Toc53152570</vt:lpwstr>
      </vt:variant>
      <vt:variant>
        <vt:i4>1900592</vt:i4>
      </vt:variant>
      <vt:variant>
        <vt:i4>20</vt:i4>
      </vt:variant>
      <vt:variant>
        <vt:i4>0</vt:i4>
      </vt:variant>
      <vt:variant>
        <vt:i4>5</vt:i4>
      </vt:variant>
      <vt:variant>
        <vt:lpwstr/>
      </vt:variant>
      <vt:variant>
        <vt:lpwstr>_Toc53152569</vt:lpwstr>
      </vt:variant>
      <vt:variant>
        <vt:i4>1835056</vt:i4>
      </vt:variant>
      <vt:variant>
        <vt:i4>14</vt:i4>
      </vt:variant>
      <vt:variant>
        <vt:i4>0</vt:i4>
      </vt:variant>
      <vt:variant>
        <vt:i4>5</vt:i4>
      </vt:variant>
      <vt:variant>
        <vt:lpwstr/>
      </vt:variant>
      <vt:variant>
        <vt:lpwstr>_Toc53152568</vt:lpwstr>
      </vt:variant>
      <vt:variant>
        <vt:i4>1245232</vt:i4>
      </vt:variant>
      <vt:variant>
        <vt:i4>8</vt:i4>
      </vt:variant>
      <vt:variant>
        <vt:i4>0</vt:i4>
      </vt:variant>
      <vt:variant>
        <vt:i4>5</vt:i4>
      </vt:variant>
      <vt:variant>
        <vt:lpwstr/>
      </vt:variant>
      <vt:variant>
        <vt:lpwstr>_Toc53152567</vt:lpwstr>
      </vt:variant>
      <vt:variant>
        <vt:i4>1179696</vt:i4>
      </vt:variant>
      <vt:variant>
        <vt:i4>2</vt:i4>
      </vt:variant>
      <vt:variant>
        <vt:i4>0</vt:i4>
      </vt:variant>
      <vt:variant>
        <vt:i4>5</vt:i4>
      </vt:variant>
      <vt:variant>
        <vt:lpwstr/>
      </vt:variant>
      <vt:variant>
        <vt:lpwstr>_Toc53152566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Vu Thi Hoa (CNTH)</cp:lastModifiedBy>
  <cp:revision>3</cp:revision>
  <cp:lastPrinted>2025-03-19T08:37:00Z</cp:lastPrinted>
  <dcterms:created xsi:type="dcterms:W3CDTF">2025-03-19T08:30:00Z</dcterms:created>
  <dcterms:modified xsi:type="dcterms:W3CDTF">2025-03-19T08:46:00Z</dcterms:modified>
</cp:coreProperties>
</file>