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68A" w:rsidRPr="0074368A" w:rsidRDefault="0074368A" w:rsidP="0074368A">
      <w:pPr>
        <w:spacing w:after="0" w:line="288" w:lineRule="auto"/>
        <w:ind w:firstLine="680"/>
        <w:rPr>
          <w:rFonts w:ascii="Arial" w:hAnsi="Arial" w:cs="Arial"/>
          <w:spacing w:val="-4"/>
          <w:sz w:val="20"/>
          <w:szCs w:val="20"/>
          <w:lang w:val="pt-BR"/>
        </w:rPr>
      </w:pPr>
      <w:r w:rsidRPr="0074368A">
        <w:rPr>
          <w:rFonts w:ascii="Arial" w:hAnsi="Arial" w:cs="Arial"/>
          <w:spacing w:val="-4"/>
          <w:sz w:val="20"/>
          <w:szCs w:val="20"/>
          <w:lang w:val="pt-BR"/>
        </w:rPr>
        <w:t xml:space="preserve">Ngân hàng Nhà nước Việt Nam (NHNN) nhận được 01 kiến nghị của cử tri thành phố Cần Thơ gửi tới trước Kỳ họp thứ 9, Quốc hội khóa XV do Ủy ban Dân nguyện và Giám sát chuyển đến theo văn bản số 602/UBDNGS15 ngày 21/05/2025. </w:t>
      </w:r>
    </w:p>
    <w:p w:rsidR="0020279B" w:rsidRPr="00D006C6" w:rsidRDefault="0020279B" w:rsidP="00D006C6">
      <w:pPr>
        <w:spacing w:after="0" w:line="288" w:lineRule="auto"/>
        <w:ind w:firstLine="680"/>
        <w:rPr>
          <w:rFonts w:ascii="Arial" w:hAnsi="Arial" w:cs="Arial"/>
          <w:b/>
          <w:spacing w:val="-4"/>
          <w:sz w:val="20"/>
          <w:szCs w:val="20"/>
          <w:lang w:val="pt-BR"/>
        </w:rPr>
      </w:pPr>
      <w:r w:rsidRPr="00D006C6">
        <w:rPr>
          <w:rFonts w:ascii="Arial" w:hAnsi="Arial" w:cs="Arial"/>
          <w:b/>
          <w:spacing w:val="-4"/>
          <w:sz w:val="20"/>
          <w:szCs w:val="20"/>
          <w:lang w:val="pt-BR"/>
        </w:rPr>
        <w:t xml:space="preserve">Ngân hàng Nhà nước Việt Nam trân trọng cảm ơn Đoàn Đại biểu Quốc hội </w:t>
      </w:r>
      <w:r w:rsidR="00265DE8" w:rsidRPr="00D006C6">
        <w:rPr>
          <w:rFonts w:ascii="Arial" w:hAnsi="Arial" w:cs="Arial"/>
          <w:b/>
          <w:spacing w:val="-4"/>
          <w:sz w:val="20"/>
          <w:szCs w:val="20"/>
          <w:lang w:val="pt-BR"/>
        </w:rPr>
        <w:t>t</w:t>
      </w:r>
      <w:r w:rsidR="0074368A">
        <w:rPr>
          <w:rFonts w:ascii="Arial" w:hAnsi="Arial" w:cs="Arial"/>
          <w:b/>
          <w:spacing w:val="-4"/>
          <w:sz w:val="20"/>
          <w:szCs w:val="20"/>
          <w:lang w:val="pt-BR"/>
        </w:rPr>
        <w:t>hành phố Cần Thơ</w:t>
      </w:r>
      <w:r w:rsidRPr="00D006C6">
        <w:rPr>
          <w:rFonts w:ascii="Arial" w:hAnsi="Arial" w:cs="Arial"/>
          <w:b/>
          <w:spacing w:val="-4"/>
          <w:sz w:val="20"/>
          <w:szCs w:val="20"/>
          <w:lang w:val="pt-BR"/>
        </w:rPr>
        <w:t xml:space="preserve"> và xin báo cáo như sau:</w:t>
      </w:r>
    </w:p>
    <w:p w:rsidR="00352504" w:rsidRPr="00F3455E" w:rsidRDefault="00352504" w:rsidP="00F3455E">
      <w:pPr>
        <w:spacing w:after="0" w:line="288" w:lineRule="auto"/>
        <w:ind w:firstLine="680"/>
        <w:rPr>
          <w:rFonts w:ascii="Arial" w:hAnsi="Arial" w:cs="Arial"/>
          <w:spacing w:val="-4"/>
          <w:sz w:val="20"/>
          <w:szCs w:val="20"/>
          <w:lang w:val="pt-BR"/>
        </w:rPr>
      </w:pPr>
      <w:r w:rsidRPr="00E07DF9">
        <w:rPr>
          <w:rFonts w:ascii="Arial" w:hAnsi="Arial" w:cs="Arial"/>
          <w:b/>
          <w:spacing w:val="-4"/>
          <w:sz w:val="20"/>
          <w:szCs w:val="20"/>
          <w:lang w:val="pt-BR"/>
        </w:rPr>
        <w:t>Kiến nghị của cử tri:</w:t>
      </w:r>
      <w:r w:rsidRPr="00D006C6">
        <w:rPr>
          <w:rFonts w:ascii="Arial" w:hAnsi="Arial" w:cs="Arial"/>
          <w:spacing w:val="-4"/>
          <w:sz w:val="20"/>
          <w:szCs w:val="20"/>
          <w:lang w:val="pt-BR"/>
        </w:rPr>
        <w:t xml:space="preserve"> </w:t>
      </w:r>
      <w:r w:rsidR="0074368A" w:rsidRPr="0074368A">
        <w:rPr>
          <w:rFonts w:ascii="Arial" w:hAnsi="Arial" w:cs="Arial"/>
          <w:spacing w:val="-4"/>
          <w:sz w:val="20"/>
          <w:szCs w:val="20"/>
        </w:rPr>
        <w:t>“Đề xuất ngành Ngân hàng ưu tiên sớm thực hiện hoàn thành việc chuyển đổi số ngành kinh doanh vàng, bạc, đá quý … để giúp thị trường kinh doanh lĩnh vực này được minh bạch, công bằng, an toàn, hiệu quả và hiện đại hơn trong thời gian tới.”</w:t>
      </w:r>
    </w:p>
    <w:p w:rsidR="00B44A86" w:rsidRPr="00BC3D88" w:rsidRDefault="00B835AB" w:rsidP="00D006C6">
      <w:pPr>
        <w:spacing w:after="0" w:line="288" w:lineRule="auto"/>
        <w:ind w:firstLine="680"/>
        <w:rPr>
          <w:rFonts w:ascii="Arial" w:hAnsi="Arial" w:cs="Arial"/>
          <w:spacing w:val="-4"/>
          <w:sz w:val="20"/>
          <w:szCs w:val="20"/>
          <w:lang w:val="pt-BR"/>
        </w:rPr>
      </w:pPr>
      <w:r w:rsidRPr="00BC3D88">
        <w:rPr>
          <w:rFonts w:ascii="Arial" w:hAnsi="Arial" w:cs="Arial"/>
          <w:spacing w:val="-4"/>
          <w:sz w:val="20"/>
          <w:szCs w:val="20"/>
          <w:lang w:val="pt-BR"/>
        </w:rPr>
        <w:t>Trả lời:</w:t>
      </w:r>
    </w:p>
    <w:p w:rsidR="0074368A" w:rsidRPr="0074368A" w:rsidRDefault="0074368A" w:rsidP="0074368A">
      <w:pPr>
        <w:spacing w:after="0" w:line="288" w:lineRule="auto"/>
        <w:ind w:firstLine="680"/>
        <w:rPr>
          <w:rFonts w:ascii="Arial" w:hAnsi="Arial" w:cs="Arial"/>
          <w:iCs/>
          <w:spacing w:val="-4"/>
          <w:sz w:val="20"/>
          <w:szCs w:val="20"/>
        </w:rPr>
      </w:pPr>
      <w:bookmarkStart w:id="0" w:name="_GoBack"/>
      <w:r w:rsidRPr="0074368A">
        <w:rPr>
          <w:rFonts w:ascii="Arial" w:hAnsi="Arial" w:cs="Arial"/>
          <w:iCs/>
          <w:spacing w:val="-4"/>
          <w:sz w:val="20"/>
          <w:szCs w:val="20"/>
        </w:rPr>
        <w:t xml:space="preserve">Bám sát chỉ đạo của đồng chí Tổng Bí thư Tô Lâm về quan điểm, mục tiêu quản lý Nhà nước đối với thị trường vàng tại Thông báo Kết luận số 211-TB/VPTW ngày 30/5/2025, trong đó có nội dung: </w:t>
      </w:r>
      <w:r w:rsidRPr="0074368A">
        <w:rPr>
          <w:rFonts w:ascii="Arial" w:hAnsi="Arial" w:cs="Arial"/>
          <w:i/>
          <w:iCs/>
          <w:spacing w:val="-4"/>
          <w:sz w:val="20"/>
          <w:szCs w:val="20"/>
        </w:rPr>
        <w:t>“Sớm xây dựng hệ thống thông tin, dữ liệu về thị trường vàng nhằm tăng tính công khai, minh bạch, để thu thuế, quản lý, đánh giá tác động đối với thị trường vàng, ngoại hối, tỷ giá, các kênh đầu tư khác”</w:t>
      </w:r>
      <w:r w:rsidRPr="0074368A">
        <w:rPr>
          <w:rFonts w:ascii="Arial" w:hAnsi="Arial" w:cs="Arial"/>
          <w:iCs/>
          <w:spacing w:val="-4"/>
          <w:sz w:val="20"/>
          <w:szCs w:val="20"/>
        </w:rPr>
        <w:t>, trong thời gian qua, NHNN đã chủ trì phối hợp với các Bộ, ngành và cơ quan liên quan triển khai việc tổng kết, đánh giá tình hình thi hành Nghị định 24/2012/NĐ-CP ngày 03/4/2012 của Chính phủ về quản lý hoạt động kinh doanh vàng (Nghị định 24) đồng thời đề xuất các giải pháp, nội dung sửa đổi, bổ sung Nghị định 24 nhằm quản lý hiệu quả, bền vững thị trường vàng trong thời gian tới.</w:t>
      </w:r>
    </w:p>
    <w:p w:rsidR="0074368A" w:rsidRPr="0074368A" w:rsidRDefault="0074368A" w:rsidP="0074368A">
      <w:pPr>
        <w:spacing w:after="0" w:line="288" w:lineRule="auto"/>
        <w:ind w:firstLine="680"/>
        <w:rPr>
          <w:rFonts w:ascii="Arial" w:hAnsi="Arial" w:cs="Arial"/>
          <w:iCs/>
          <w:spacing w:val="-4"/>
          <w:sz w:val="20"/>
          <w:szCs w:val="20"/>
        </w:rPr>
      </w:pPr>
      <w:r w:rsidRPr="0074368A">
        <w:rPr>
          <w:rFonts w:ascii="Arial" w:hAnsi="Arial" w:cs="Arial"/>
          <w:iCs/>
          <w:spacing w:val="-4"/>
          <w:sz w:val="20"/>
          <w:szCs w:val="20"/>
        </w:rPr>
        <w:t xml:space="preserve">NHNN đã lấy ý kiến các bộ, ngành có liên quan và lấy ý kiến rộng rãi đối với dự thảo Nghị định sửa đổi, bổ sung một số điều của Nghị định 24. Theo đó, dự thảo Nghị định bổ sung quy định về trách nhiệm của các doanh nghiệp, ngân hàng thương mại (NHTM) phải xây dựng hệ thống thông tin để đảm bảo lưu trữ đầy đủ, chính xác dữ liệu về sản xuất, xuất khẩu, nhập khẩu vàng. Về cơ bản, hệ thống thông tin sẽ bao gồm các thông tin, dữ liệu cơ bản về hoạt động kinh doanh vàng của các doanh nghiệp, NHTM. Việc kết nối cung cấp thông tin với các cơ quan có thẩm quyền được thực hiện theo các quy định pháp luật có liên quan. Khi Nghị định được ban hành sẽ đảm bảo công khai, minh bạch thông tin về thị trường vàng giúp cơ quan quản lý đánh giá tác động với thị trường, có chính sách quản lý phù hợp. </w:t>
      </w:r>
    </w:p>
    <w:p w:rsidR="0074368A" w:rsidRPr="0074368A" w:rsidRDefault="0074368A" w:rsidP="0074368A">
      <w:pPr>
        <w:spacing w:after="0" w:line="288" w:lineRule="auto"/>
        <w:ind w:firstLine="680"/>
        <w:rPr>
          <w:rFonts w:ascii="Arial" w:hAnsi="Arial" w:cs="Arial"/>
          <w:iCs/>
          <w:spacing w:val="-4"/>
          <w:sz w:val="20"/>
          <w:szCs w:val="20"/>
          <w:lang w:val="it"/>
        </w:rPr>
      </w:pPr>
      <w:r w:rsidRPr="0074368A">
        <w:rPr>
          <w:rFonts w:ascii="Arial" w:hAnsi="Arial" w:cs="Arial"/>
          <w:iCs/>
          <w:spacing w:val="-4"/>
          <w:sz w:val="20"/>
          <w:szCs w:val="20"/>
          <w:lang w:val="it"/>
        </w:rPr>
        <w:t>Trên đây là ý kiến trả lời của Ngân hàng Nhà nước Việt Nam về nội dung kiến nghị của cử tri thành phố Cần Thơ. Ngân hàng Nhà nước Việt Nam trân trọng cảm ơn và rất mong tiếp tục nhận được sự quan tâm của cử tri đối với hoạt động ngân hàng./.</w:t>
      </w:r>
    </w:p>
    <w:bookmarkEnd w:id="0"/>
    <w:p w:rsidR="00535B31" w:rsidRPr="00CE58A6" w:rsidRDefault="00535B31" w:rsidP="0074368A">
      <w:pPr>
        <w:spacing w:after="0" w:line="288" w:lineRule="auto"/>
        <w:ind w:firstLine="680"/>
        <w:rPr>
          <w:lang w:val="pt-BR"/>
        </w:rPr>
      </w:pPr>
    </w:p>
    <w:sectPr w:rsidR="00535B31" w:rsidRPr="00CE58A6" w:rsidSect="000B0494">
      <w:headerReference w:type="default" r:id="rId10"/>
      <w:footerReference w:type="default" r:id="rId11"/>
      <w:headerReference w:type="first" r:id="rId12"/>
      <w:footerReference w:type="first" r:id="rId13"/>
      <w:pgSz w:w="11907" w:h="16840" w:code="9"/>
      <w:pgMar w:top="1134" w:right="1134" w:bottom="1134" w:left="1701" w:header="510"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932" w:rsidRDefault="00106932">
      <w:pPr>
        <w:spacing w:before="0" w:after="0"/>
      </w:pPr>
      <w:r>
        <w:separator/>
      </w:r>
    </w:p>
  </w:endnote>
  <w:endnote w:type="continuationSeparator" w:id="0">
    <w:p w:rsidR="00106932" w:rsidRDefault="001069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Pr="004777F8" w:rsidRDefault="00106932" w:rsidP="004777F8">
    <w:pPr>
      <w:pStyle w:val="Footer"/>
      <w:rPr>
        <w:lang w:val="en-US"/>
      </w:rPr>
    </w:pPr>
  </w:p>
  <w:p w:rsidR="00626EBE" w:rsidRDefault="00106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Default="00106932" w:rsidP="008137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932" w:rsidRDefault="00106932">
      <w:pPr>
        <w:spacing w:before="0" w:after="0"/>
      </w:pPr>
      <w:r>
        <w:separator/>
      </w:r>
    </w:p>
  </w:footnote>
  <w:footnote w:type="continuationSeparator" w:id="0">
    <w:p w:rsidR="00106932" w:rsidRDefault="001069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70589"/>
      <w:docPartObj>
        <w:docPartGallery w:val="Page Numbers (Top of Page)"/>
        <w:docPartUnique/>
      </w:docPartObj>
    </w:sdtPr>
    <w:sdtEndPr>
      <w:rPr>
        <w:noProof/>
      </w:rPr>
    </w:sdtEndPr>
    <w:sdtContent>
      <w:p w:rsidR="0094655A" w:rsidRDefault="0094655A">
        <w:pPr>
          <w:pStyle w:val="Header"/>
          <w:jc w:val="center"/>
        </w:pPr>
        <w:r>
          <w:fldChar w:fldCharType="begin"/>
        </w:r>
        <w:r>
          <w:instrText xml:space="preserve"> PAGE   \* MERGEFORMAT </w:instrText>
        </w:r>
        <w:r>
          <w:fldChar w:fldCharType="separate"/>
        </w:r>
        <w:r w:rsidR="0074368A">
          <w:rPr>
            <w:noProof/>
          </w:rPr>
          <w:t>2</w:t>
        </w:r>
        <w:r>
          <w:rPr>
            <w:noProof/>
          </w:rPr>
          <w:fldChar w:fldCharType="end"/>
        </w:r>
      </w:p>
    </w:sdtContent>
  </w:sdt>
  <w:p w:rsidR="0094655A" w:rsidRDefault="00946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CC" w:rsidRPr="00BD15AF" w:rsidRDefault="00106932" w:rsidP="00AC1AF0">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1AA4"/>
    <w:multiLevelType w:val="hybridMultilevel"/>
    <w:tmpl w:val="5AF494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96B91"/>
    <w:multiLevelType w:val="hybridMultilevel"/>
    <w:tmpl w:val="E4B217B6"/>
    <w:styleLink w:val="Numbered"/>
    <w:lvl w:ilvl="0" w:tplc="0F4AE47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B06F42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B18260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E2E712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21A58E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20EF5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F5E4DC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36C561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90E51F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FDD266C"/>
    <w:multiLevelType w:val="multilevel"/>
    <w:tmpl w:val="16E842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4">
    <w:nsid w:val="55294B2B"/>
    <w:multiLevelType w:val="hybridMultilevel"/>
    <w:tmpl w:val="E4B217B6"/>
    <w:numStyleLink w:val="Numbered"/>
  </w:abstractNum>
  <w:abstractNum w:abstractNumId="5">
    <w:nsid w:val="5EA35170"/>
    <w:multiLevelType w:val="multilevel"/>
    <w:tmpl w:val="13C61B3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606E3352"/>
    <w:multiLevelType w:val="hybridMultilevel"/>
    <w:tmpl w:val="779AAB6C"/>
    <w:lvl w:ilvl="0" w:tplc="62ACE34C">
      <w:start w:val="4"/>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061CCF"/>
    <w:multiLevelType w:val="hybridMultilevel"/>
    <w:tmpl w:val="E4B217B6"/>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0"/>
  </w:num>
  <w:num w:numId="4">
    <w:abstractNumId w:val="2"/>
  </w:num>
  <w:num w:numId="5">
    <w:abstractNumId w:val="1"/>
  </w:num>
  <w:num w:numId="6">
    <w:abstractNumId w:val="4"/>
    <w:lvlOverride w:ilvl="0">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C1"/>
    <w:rsid w:val="000002EE"/>
    <w:rsid w:val="00000723"/>
    <w:rsid w:val="000035FB"/>
    <w:rsid w:val="00011D7A"/>
    <w:rsid w:val="00012526"/>
    <w:rsid w:val="00015F33"/>
    <w:rsid w:val="00023159"/>
    <w:rsid w:val="0003143A"/>
    <w:rsid w:val="0003727A"/>
    <w:rsid w:val="000420DC"/>
    <w:rsid w:val="000564E3"/>
    <w:rsid w:val="0005778B"/>
    <w:rsid w:val="00057797"/>
    <w:rsid w:val="000618C1"/>
    <w:rsid w:val="00064A16"/>
    <w:rsid w:val="00065873"/>
    <w:rsid w:val="000660E3"/>
    <w:rsid w:val="00067B23"/>
    <w:rsid w:val="00072544"/>
    <w:rsid w:val="000814BA"/>
    <w:rsid w:val="00084B65"/>
    <w:rsid w:val="00085349"/>
    <w:rsid w:val="00090257"/>
    <w:rsid w:val="00091D72"/>
    <w:rsid w:val="00092CA4"/>
    <w:rsid w:val="00095403"/>
    <w:rsid w:val="000A06F1"/>
    <w:rsid w:val="000A195A"/>
    <w:rsid w:val="000A2421"/>
    <w:rsid w:val="000A2A10"/>
    <w:rsid w:val="000A3D4B"/>
    <w:rsid w:val="000A49A2"/>
    <w:rsid w:val="000A5400"/>
    <w:rsid w:val="000B0494"/>
    <w:rsid w:val="000B07A3"/>
    <w:rsid w:val="000B33A7"/>
    <w:rsid w:val="000B392C"/>
    <w:rsid w:val="000B5956"/>
    <w:rsid w:val="000C0FA4"/>
    <w:rsid w:val="000D1EB0"/>
    <w:rsid w:val="000D2CBC"/>
    <w:rsid w:val="000D42F7"/>
    <w:rsid w:val="000E4ED0"/>
    <w:rsid w:val="000E56DD"/>
    <w:rsid w:val="000F16F1"/>
    <w:rsid w:val="00103FF7"/>
    <w:rsid w:val="00105D75"/>
    <w:rsid w:val="00106932"/>
    <w:rsid w:val="00115597"/>
    <w:rsid w:val="00117F4D"/>
    <w:rsid w:val="0013048B"/>
    <w:rsid w:val="001344EF"/>
    <w:rsid w:val="001368B4"/>
    <w:rsid w:val="00145FDE"/>
    <w:rsid w:val="0015000D"/>
    <w:rsid w:val="0015120E"/>
    <w:rsid w:val="00151241"/>
    <w:rsid w:val="00152B0E"/>
    <w:rsid w:val="00166858"/>
    <w:rsid w:val="00174C1D"/>
    <w:rsid w:val="00180F92"/>
    <w:rsid w:val="00181F09"/>
    <w:rsid w:val="00183B26"/>
    <w:rsid w:val="0019289C"/>
    <w:rsid w:val="001A590D"/>
    <w:rsid w:val="001A5B6D"/>
    <w:rsid w:val="001B03C9"/>
    <w:rsid w:val="001D258A"/>
    <w:rsid w:val="001D38D7"/>
    <w:rsid w:val="001D5F76"/>
    <w:rsid w:val="001E2F81"/>
    <w:rsid w:val="001E3424"/>
    <w:rsid w:val="001F0D2C"/>
    <w:rsid w:val="001F366D"/>
    <w:rsid w:val="0020230B"/>
    <w:rsid w:val="0020279B"/>
    <w:rsid w:val="00203627"/>
    <w:rsid w:val="00207C3C"/>
    <w:rsid w:val="00214D39"/>
    <w:rsid w:val="0021761A"/>
    <w:rsid w:val="002222C0"/>
    <w:rsid w:val="0022232D"/>
    <w:rsid w:val="00222A70"/>
    <w:rsid w:val="00223F13"/>
    <w:rsid w:val="002308ED"/>
    <w:rsid w:val="002310E7"/>
    <w:rsid w:val="002328E2"/>
    <w:rsid w:val="0024018A"/>
    <w:rsid w:val="00242407"/>
    <w:rsid w:val="0026544B"/>
    <w:rsid w:val="002658EF"/>
    <w:rsid w:val="00265DE8"/>
    <w:rsid w:val="002665AA"/>
    <w:rsid w:val="00270FB9"/>
    <w:rsid w:val="00272061"/>
    <w:rsid w:val="00272749"/>
    <w:rsid w:val="0027325D"/>
    <w:rsid w:val="00276B41"/>
    <w:rsid w:val="00280905"/>
    <w:rsid w:val="002817C4"/>
    <w:rsid w:val="00284DAE"/>
    <w:rsid w:val="00285878"/>
    <w:rsid w:val="00291877"/>
    <w:rsid w:val="002971A6"/>
    <w:rsid w:val="002A16F0"/>
    <w:rsid w:val="002B6639"/>
    <w:rsid w:val="002D5213"/>
    <w:rsid w:val="002D755E"/>
    <w:rsid w:val="002E2DDC"/>
    <w:rsid w:val="00300115"/>
    <w:rsid w:val="00306451"/>
    <w:rsid w:val="003120CC"/>
    <w:rsid w:val="0031734B"/>
    <w:rsid w:val="00326211"/>
    <w:rsid w:val="00331468"/>
    <w:rsid w:val="00334A9D"/>
    <w:rsid w:val="003378A4"/>
    <w:rsid w:val="0034078F"/>
    <w:rsid w:val="003446D0"/>
    <w:rsid w:val="00352504"/>
    <w:rsid w:val="003533C2"/>
    <w:rsid w:val="0035445F"/>
    <w:rsid w:val="00360B13"/>
    <w:rsid w:val="00363C99"/>
    <w:rsid w:val="0036631B"/>
    <w:rsid w:val="00366AF0"/>
    <w:rsid w:val="00372BD6"/>
    <w:rsid w:val="00373CA4"/>
    <w:rsid w:val="003867BC"/>
    <w:rsid w:val="0039557B"/>
    <w:rsid w:val="003A1F31"/>
    <w:rsid w:val="003A3859"/>
    <w:rsid w:val="003A42D1"/>
    <w:rsid w:val="003A7351"/>
    <w:rsid w:val="003B3638"/>
    <w:rsid w:val="003B468A"/>
    <w:rsid w:val="003C77CB"/>
    <w:rsid w:val="003D6C3F"/>
    <w:rsid w:val="003D7D75"/>
    <w:rsid w:val="003E42EB"/>
    <w:rsid w:val="003E5E81"/>
    <w:rsid w:val="003E7D77"/>
    <w:rsid w:val="003F390D"/>
    <w:rsid w:val="003F5735"/>
    <w:rsid w:val="0040499A"/>
    <w:rsid w:val="00404B5D"/>
    <w:rsid w:val="00405BB0"/>
    <w:rsid w:val="00407E10"/>
    <w:rsid w:val="00422515"/>
    <w:rsid w:val="00434269"/>
    <w:rsid w:val="00437F34"/>
    <w:rsid w:val="00444168"/>
    <w:rsid w:val="004455B7"/>
    <w:rsid w:val="00451C50"/>
    <w:rsid w:val="0045428D"/>
    <w:rsid w:val="00460337"/>
    <w:rsid w:val="00460752"/>
    <w:rsid w:val="00465BC0"/>
    <w:rsid w:val="00466C10"/>
    <w:rsid w:val="00470783"/>
    <w:rsid w:val="00470AA3"/>
    <w:rsid w:val="004721D6"/>
    <w:rsid w:val="0047446E"/>
    <w:rsid w:val="004746E6"/>
    <w:rsid w:val="00474BFC"/>
    <w:rsid w:val="00477DCF"/>
    <w:rsid w:val="00482B02"/>
    <w:rsid w:val="00492A0D"/>
    <w:rsid w:val="00492DE3"/>
    <w:rsid w:val="00493819"/>
    <w:rsid w:val="004A2E01"/>
    <w:rsid w:val="004A4696"/>
    <w:rsid w:val="004A51B5"/>
    <w:rsid w:val="004A6DE9"/>
    <w:rsid w:val="004B24C7"/>
    <w:rsid w:val="004B3D10"/>
    <w:rsid w:val="004C030F"/>
    <w:rsid w:val="004C34BC"/>
    <w:rsid w:val="004C6AD9"/>
    <w:rsid w:val="004D0482"/>
    <w:rsid w:val="004E4E7F"/>
    <w:rsid w:val="004F43B3"/>
    <w:rsid w:val="004F6B20"/>
    <w:rsid w:val="00501760"/>
    <w:rsid w:val="00512AE4"/>
    <w:rsid w:val="00512AFA"/>
    <w:rsid w:val="00520420"/>
    <w:rsid w:val="00526410"/>
    <w:rsid w:val="00533F54"/>
    <w:rsid w:val="00535B31"/>
    <w:rsid w:val="00540ABB"/>
    <w:rsid w:val="00542028"/>
    <w:rsid w:val="00544EEE"/>
    <w:rsid w:val="005501A7"/>
    <w:rsid w:val="005517E7"/>
    <w:rsid w:val="0055253A"/>
    <w:rsid w:val="00553B3C"/>
    <w:rsid w:val="00560939"/>
    <w:rsid w:val="005677B4"/>
    <w:rsid w:val="00567B33"/>
    <w:rsid w:val="00573902"/>
    <w:rsid w:val="00576B74"/>
    <w:rsid w:val="0057702C"/>
    <w:rsid w:val="00591489"/>
    <w:rsid w:val="005971A2"/>
    <w:rsid w:val="005A3EF2"/>
    <w:rsid w:val="005A5614"/>
    <w:rsid w:val="005A6FC7"/>
    <w:rsid w:val="005B0342"/>
    <w:rsid w:val="005B5E70"/>
    <w:rsid w:val="005B6446"/>
    <w:rsid w:val="005B73F8"/>
    <w:rsid w:val="005C5CA7"/>
    <w:rsid w:val="005C6AC4"/>
    <w:rsid w:val="005D32DA"/>
    <w:rsid w:val="005E0B14"/>
    <w:rsid w:val="005E14AF"/>
    <w:rsid w:val="005F36CA"/>
    <w:rsid w:val="005F68F0"/>
    <w:rsid w:val="005F6FA7"/>
    <w:rsid w:val="0060001A"/>
    <w:rsid w:val="006034A3"/>
    <w:rsid w:val="0061041D"/>
    <w:rsid w:val="00613993"/>
    <w:rsid w:val="0062067C"/>
    <w:rsid w:val="00625D9E"/>
    <w:rsid w:val="00634861"/>
    <w:rsid w:val="00637025"/>
    <w:rsid w:val="00656F12"/>
    <w:rsid w:val="006607DB"/>
    <w:rsid w:val="00665750"/>
    <w:rsid w:val="00672827"/>
    <w:rsid w:val="006748DF"/>
    <w:rsid w:val="0069195A"/>
    <w:rsid w:val="0069246E"/>
    <w:rsid w:val="006979AA"/>
    <w:rsid w:val="006A2A88"/>
    <w:rsid w:val="006B39DE"/>
    <w:rsid w:val="006C5748"/>
    <w:rsid w:val="006E1971"/>
    <w:rsid w:val="006E2577"/>
    <w:rsid w:val="006E48DC"/>
    <w:rsid w:val="006E71AA"/>
    <w:rsid w:val="006E771F"/>
    <w:rsid w:val="006E7BD4"/>
    <w:rsid w:val="006F2C78"/>
    <w:rsid w:val="00700BB1"/>
    <w:rsid w:val="00704F0C"/>
    <w:rsid w:val="00710268"/>
    <w:rsid w:val="00710678"/>
    <w:rsid w:val="00714548"/>
    <w:rsid w:val="00716E6E"/>
    <w:rsid w:val="00720487"/>
    <w:rsid w:val="00726524"/>
    <w:rsid w:val="0073370D"/>
    <w:rsid w:val="0073547F"/>
    <w:rsid w:val="00741DC7"/>
    <w:rsid w:val="0074368A"/>
    <w:rsid w:val="00756D9D"/>
    <w:rsid w:val="0076239E"/>
    <w:rsid w:val="007663FE"/>
    <w:rsid w:val="00773B49"/>
    <w:rsid w:val="00786389"/>
    <w:rsid w:val="00791375"/>
    <w:rsid w:val="00794164"/>
    <w:rsid w:val="00795ECD"/>
    <w:rsid w:val="007962E1"/>
    <w:rsid w:val="007A407E"/>
    <w:rsid w:val="007A6BBC"/>
    <w:rsid w:val="007B2ABC"/>
    <w:rsid w:val="007B7C70"/>
    <w:rsid w:val="007C1940"/>
    <w:rsid w:val="007C4AAD"/>
    <w:rsid w:val="007D58DF"/>
    <w:rsid w:val="007E0DD3"/>
    <w:rsid w:val="007E33DA"/>
    <w:rsid w:val="007E3BA5"/>
    <w:rsid w:val="007E5184"/>
    <w:rsid w:val="007E643A"/>
    <w:rsid w:val="007F3A5F"/>
    <w:rsid w:val="007F3DD5"/>
    <w:rsid w:val="0080012B"/>
    <w:rsid w:val="00803229"/>
    <w:rsid w:val="00803E62"/>
    <w:rsid w:val="00806F58"/>
    <w:rsid w:val="00810918"/>
    <w:rsid w:val="008112B9"/>
    <w:rsid w:val="008147F3"/>
    <w:rsid w:val="00825A98"/>
    <w:rsid w:val="00826AE1"/>
    <w:rsid w:val="00831F42"/>
    <w:rsid w:val="00834BC6"/>
    <w:rsid w:val="00834E4F"/>
    <w:rsid w:val="0083535D"/>
    <w:rsid w:val="00836099"/>
    <w:rsid w:val="00841E25"/>
    <w:rsid w:val="00844762"/>
    <w:rsid w:val="008453C4"/>
    <w:rsid w:val="008457CB"/>
    <w:rsid w:val="00846672"/>
    <w:rsid w:val="00852DF1"/>
    <w:rsid w:val="00862D5D"/>
    <w:rsid w:val="00871C41"/>
    <w:rsid w:val="00876C8B"/>
    <w:rsid w:val="00897E59"/>
    <w:rsid w:val="008A0B07"/>
    <w:rsid w:val="008A392A"/>
    <w:rsid w:val="008B097C"/>
    <w:rsid w:val="008B1D4F"/>
    <w:rsid w:val="008B23F2"/>
    <w:rsid w:val="008B398C"/>
    <w:rsid w:val="008B4601"/>
    <w:rsid w:val="008B6A9C"/>
    <w:rsid w:val="008B7307"/>
    <w:rsid w:val="008C0E81"/>
    <w:rsid w:val="008E52E9"/>
    <w:rsid w:val="008F513B"/>
    <w:rsid w:val="008F5BB0"/>
    <w:rsid w:val="0090067A"/>
    <w:rsid w:val="009060D3"/>
    <w:rsid w:val="00906E7F"/>
    <w:rsid w:val="00926916"/>
    <w:rsid w:val="00927B8E"/>
    <w:rsid w:val="0094655A"/>
    <w:rsid w:val="00947083"/>
    <w:rsid w:val="009473B6"/>
    <w:rsid w:val="00951AD2"/>
    <w:rsid w:val="00952993"/>
    <w:rsid w:val="009558E5"/>
    <w:rsid w:val="00961AF4"/>
    <w:rsid w:val="00965FC1"/>
    <w:rsid w:val="00967EB4"/>
    <w:rsid w:val="00970655"/>
    <w:rsid w:val="00971934"/>
    <w:rsid w:val="00976B85"/>
    <w:rsid w:val="00980377"/>
    <w:rsid w:val="00985C2C"/>
    <w:rsid w:val="0099328A"/>
    <w:rsid w:val="009A4883"/>
    <w:rsid w:val="009B14F9"/>
    <w:rsid w:val="009B395F"/>
    <w:rsid w:val="009B4F97"/>
    <w:rsid w:val="009B6A02"/>
    <w:rsid w:val="009C4CA5"/>
    <w:rsid w:val="009C6159"/>
    <w:rsid w:val="009D1552"/>
    <w:rsid w:val="009F01CE"/>
    <w:rsid w:val="009F1288"/>
    <w:rsid w:val="009F34C7"/>
    <w:rsid w:val="00A03038"/>
    <w:rsid w:val="00A04322"/>
    <w:rsid w:val="00A06A5E"/>
    <w:rsid w:val="00A12B62"/>
    <w:rsid w:val="00A13C08"/>
    <w:rsid w:val="00A17754"/>
    <w:rsid w:val="00A22BB3"/>
    <w:rsid w:val="00A2569F"/>
    <w:rsid w:val="00A27CEB"/>
    <w:rsid w:val="00A33563"/>
    <w:rsid w:val="00A41F38"/>
    <w:rsid w:val="00A47FBF"/>
    <w:rsid w:val="00A52E07"/>
    <w:rsid w:val="00A53EB4"/>
    <w:rsid w:val="00A5411C"/>
    <w:rsid w:val="00A54BBD"/>
    <w:rsid w:val="00A56EC2"/>
    <w:rsid w:val="00A629C1"/>
    <w:rsid w:val="00A64C07"/>
    <w:rsid w:val="00A73EC7"/>
    <w:rsid w:val="00A768CA"/>
    <w:rsid w:val="00A83314"/>
    <w:rsid w:val="00A86010"/>
    <w:rsid w:val="00A9212C"/>
    <w:rsid w:val="00AA34AF"/>
    <w:rsid w:val="00AA421C"/>
    <w:rsid w:val="00AA73C8"/>
    <w:rsid w:val="00AA7491"/>
    <w:rsid w:val="00AB0452"/>
    <w:rsid w:val="00AB0AF6"/>
    <w:rsid w:val="00AC1AF0"/>
    <w:rsid w:val="00AC44E7"/>
    <w:rsid w:val="00AC575D"/>
    <w:rsid w:val="00AC7DBD"/>
    <w:rsid w:val="00AD72A8"/>
    <w:rsid w:val="00AD78EF"/>
    <w:rsid w:val="00AE20EC"/>
    <w:rsid w:val="00AE42AD"/>
    <w:rsid w:val="00AE59C6"/>
    <w:rsid w:val="00AE79C4"/>
    <w:rsid w:val="00AF0667"/>
    <w:rsid w:val="00AF1458"/>
    <w:rsid w:val="00AF4904"/>
    <w:rsid w:val="00AF63B5"/>
    <w:rsid w:val="00B00097"/>
    <w:rsid w:val="00B0025D"/>
    <w:rsid w:val="00B051F0"/>
    <w:rsid w:val="00B13766"/>
    <w:rsid w:val="00B14132"/>
    <w:rsid w:val="00B1606B"/>
    <w:rsid w:val="00B20B5C"/>
    <w:rsid w:val="00B20EF3"/>
    <w:rsid w:val="00B24415"/>
    <w:rsid w:val="00B250F2"/>
    <w:rsid w:val="00B256DE"/>
    <w:rsid w:val="00B316B2"/>
    <w:rsid w:val="00B4085D"/>
    <w:rsid w:val="00B44A86"/>
    <w:rsid w:val="00B453BA"/>
    <w:rsid w:val="00B55190"/>
    <w:rsid w:val="00B612C3"/>
    <w:rsid w:val="00B6295E"/>
    <w:rsid w:val="00B64650"/>
    <w:rsid w:val="00B64CE9"/>
    <w:rsid w:val="00B674F3"/>
    <w:rsid w:val="00B7418B"/>
    <w:rsid w:val="00B82A95"/>
    <w:rsid w:val="00B83301"/>
    <w:rsid w:val="00B835AB"/>
    <w:rsid w:val="00B83E36"/>
    <w:rsid w:val="00B84058"/>
    <w:rsid w:val="00B8507B"/>
    <w:rsid w:val="00B8704C"/>
    <w:rsid w:val="00B91968"/>
    <w:rsid w:val="00B933B6"/>
    <w:rsid w:val="00B9598C"/>
    <w:rsid w:val="00B963C9"/>
    <w:rsid w:val="00BA0873"/>
    <w:rsid w:val="00BA16D5"/>
    <w:rsid w:val="00BA2402"/>
    <w:rsid w:val="00BA6BF8"/>
    <w:rsid w:val="00BB0344"/>
    <w:rsid w:val="00BC038F"/>
    <w:rsid w:val="00BC1C3A"/>
    <w:rsid w:val="00BC3D88"/>
    <w:rsid w:val="00BC4EB4"/>
    <w:rsid w:val="00BD0A38"/>
    <w:rsid w:val="00BD15AF"/>
    <w:rsid w:val="00BD365D"/>
    <w:rsid w:val="00BD4A70"/>
    <w:rsid w:val="00BE270E"/>
    <w:rsid w:val="00BE59F0"/>
    <w:rsid w:val="00BF00CD"/>
    <w:rsid w:val="00BF0A01"/>
    <w:rsid w:val="00BF7681"/>
    <w:rsid w:val="00C106AE"/>
    <w:rsid w:val="00C10C85"/>
    <w:rsid w:val="00C166EB"/>
    <w:rsid w:val="00C21E0B"/>
    <w:rsid w:val="00C21F3A"/>
    <w:rsid w:val="00C221B9"/>
    <w:rsid w:val="00C251E8"/>
    <w:rsid w:val="00C279E8"/>
    <w:rsid w:val="00C35B0E"/>
    <w:rsid w:val="00C43FCB"/>
    <w:rsid w:val="00C4548C"/>
    <w:rsid w:val="00C46883"/>
    <w:rsid w:val="00C51D53"/>
    <w:rsid w:val="00C52D3B"/>
    <w:rsid w:val="00C60235"/>
    <w:rsid w:val="00C66624"/>
    <w:rsid w:val="00C66CBE"/>
    <w:rsid w:val="00C7104B"/>
    <w:rsid w:val="00C71216"/>
    <w:rsid w:val="00C82E32"/>
    <w:rsid w:val="00C85E1E"/>
    <w:rsid w:val="00C950EB"/>
    <w:rsid w:val="00CA1779"/>
    <w:rsid w:val="00CA4D2A"/>
    <w:rsid w:val="00CA74FE"/>
    <w:rsid w:val="00CA7DFB"/>
    <w:rsid w:val="00CB1258"/>
    <w:rsid w:val="00CB6E58"/>
    <w:rsid w:val="00CC0D9E"/>
    <w:rsid w:val="00CC14D6"/>
    <w:rsid w:val="00CC695A"/>
    <w:rsid w:val="00CD5470"/>
    <w:rsid w:val="00CE58A6"/>
    <w:rsid w:val="00CF0443"/>
    <w:rsid w:val="00CF2378"/>
    <w:rsid w:val="00D00583"/>
    <w:rsid w:val="00D006C6"/>
    <w:rsid w:val="00D10242"/>
    <w:rsid w:val="00D11A34"/>
    <w:rsid w:val="00D1385D"/>
    <w:rsid w:val="00D20C85"/>
    <w:rsid w:val="00D20DDB"/>
    <w:rsid w:val="00D2264B"/>
    <w:rsid w:val="00D234E6"/>
    <w:rsid w:val="00D37100"/>
    <w:rsid w:val="00D4043E"/>
    <w:rsid w:val="00D440F7"/>
    <w:rsid w:val="00D46099"/>
    <w:rsid w:val="00D46EAD"/>
    <w:rsid w:val="00D47949"/>
    <w:rsid w:val="00D51B50"/>
    <w:rsid w:val="00D52077"/>
    <w:rsid w:val="00D539BF"/>
    <w:rsid w:val="00D66376"/>
    <w:rsid w:val="00D6647C"/>
    <w:rsid w:val="00D71909"/>
    <w:rsid w:val="00D71E8C"/>
    <w:rsid w:val="00D81783"/>
    <w:rsid w:val="00D84D5D"/>
    <w:rsid w:val="00D860EC"/>
    <w:rsid w:val="00D90D0F"/>
    <w:rsid w:val="00D94A91"/>
    <w:rsid w:val="00DA0170"/>
    <w:rsid w:val="00DA31A5"/>
    <w:rsid w:val="00DA70B3"/>
    <w:rsid w:val="00DB562C"/>
    <w:rsid w:val="00DC2389"/>
    <w:rsid w:val="00DC56DF"/>
    <w:rsid w:val="00DC765C"/>
    <w:rsid w:val="00DD370F"/>
    <w:rsid w:val="00DF2473"/>
    <w:rsid w:val="00E01D10"/>
    <w:rsid w:val="00E07DF9"/>
    <w:rsid w:val="00E10107"/>
    <w:rsid w:val="00E13060"/>
    <w:rsid w:val="00E14F06"/>
    <w:rsid w:val="00E25679"/>
    <w:rsid w:val="00E3181E"/>
    <w:rsid w:val="00E35D22"/>
    <w:rsid w:val="00E40BD8"/>
    <w:rsid w:val="00E53AD6"/>
    <w:rsid w:val="00E54F2B"/>
    <w:rsid w:val="00E61DAD"/>
    <w:rsid w:val="00E71092"/>
    <w:rsid w:val="00E7222B"/>
    <w:rsid w:val="00E73833"/>
    <w:rsid w:val="00E75DAE"/>
    <w:rsid w:val="00E85D7A"/>
    <w:rsid w:val="00E87856"/>
    <w:rsid w:val="00E87D0B"/>
    <w:rsid w:val="00E9037F"/>
    <w:rsid w:val="00E919DC"/>
    <w:rsid w:val="00E9727A"/>
    <w:rsid w:val="00EA0775"/>
    <w:rsid w:val="00EB5392"/>
    <w:rsid w:val="00EC79FD"/>
    <w:rsid w:val="00ED0F46"/>
    <w:rsid w:val="00ED41EB"/>
    <w:rsid w:val="00ED7837"/>
    <w:rsid w:val="00ED7889"/>
    <w:rsid w:val="00EE2BCD"/>
    <w:rsid w:val="00EF724E"/>
    <w:rsid w:val="00F00FEB"/>
    <w:rsid w:val="00F04D1A"/>
    <w:rsid w:val="00F060BD"/>
    <w:rsid w:val="00F06C7F"/>
    <w:rsid w:val="00F124F3"/>
    <w:rsid w:val="00F21279"/>
    <w:rsid w:val="00F22228"/>
    <w:rsid w:val="00F27A08"/>
    <w:rsid w:val="00F27E1C"/>
    <w:rsid w:val="00F30BFE"/>
    <w:rsid w:val="00F3455E"/>
    <w:rsid w:val="00F35629"/>
    <w:rsid w:val="00F42EF3"/>
    <w:rsid w:val="00F433F9"/>
    <w:rsid w:val="00F43D95"/>
    <w:rsid w:val="00F44B48"/>
    <w:rsid w:val="00F44F79"/>
    <w:rsid w:val="00F45D5D"/>
    <w:rsid w:val="00F50AE7"/>
    <w:rsid w:val="00F60818"/>
    <w:rsid w:val="00F61381"/>
    <w:rsid w:val="00F63FC8"/>
    <w:rsid w:val="00F7368D"/>
    <w:rsid w:val="00F77BFC"/>
    <w:rsid w:val="00F812A0"/>
    <w:rsid w:val="00F831C9"/>
    <w:rsid w:val="00F87852"/>
    <w:rsid w:val="00F936D0"/>
    <w:rsid w:val="00FA3C58"/>
    <w:rsid w:val="00FA407D"/>
    <w:rsid w:val="00FA51DE"/>
    <w:rsid w:val="00FB4825"/>
    <w:rsid w:val="00FC04FC"/>
    <w:rsid w:val="00FD5DA2"/>
    <w:rsid w:val="00FD73AB"/>
    <w:rsid w:val="00FE2588"/>
    <w:rsid w:val="00FE2945"/>
    <w:rsid w:val="00FE5391"/>
    <w:rsid w:val="00FE6402"/>
    <w:rsid w:val="00FF2F40"/>
    <w:rsid w:val="00FF4C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1820-63FE-4985-82D3-E11C2672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C1"/>
    <w:pPr>
      <w:spacing w:before="120" w:after="120" w:line="240" w:lineRule="auto"/>
      <w:jc w:val="both"/>
    </w:pPr>
    <w:rPr>
      <w:rFonts w:ascii="Times New Roman" w:eastAsia="Calibri" w:hAnsi="Times New Roman" w:cs="Times New Roman"/>
      <w:sz w:val="24"/>
      <w:lang w:val="en-US"/>
    </w:rPr>
  </w:style>
  <w:style w:type="paragraph" w:styleId="Heading1">
    <w:name w:val="heading 1"/>
    <w:basedOn w:val="Normal"/>
    <w:link w:val="Heading1Char"/>
    <w:uiPriority w:val="9"/>
    <w:qFormat/>
    <w:rsid w:val="00B44A86"/>
    <w:pPr>
      <w:numPr>
        <w:numId w:val="1"/>
      </w:numPr>
      <w:spacing w:before="600" w:after="60" w:line="288" w:lineRule="auto"/>
      <w:jc w:val="left"/>
      <w:outlineLvl w:val="0"/>
    </w:pPr>
    <w:rPr>
      <w:rFonts w:asciiTheme="majorHAnsi" w:eastAsiaTheme="minorHAnsi" w:hAnsiTheme="majorHAnsi" w:cstheme="minorBidi"/>
      <w:caps/>
      <w:color w:val="ED7D31" w:themeColor="accent2"/>
      <w:spacing w:val="14"/>
      <w:sz w:val="26"/>
      <w:szCs w:val="26"/>
      <w:lang w:eastAsia="ja-JP"/>
    </w:rPr>
  </w:style>
  <w:style w:type="paragraph" w:styleId="Heading2">
    <w:name w:val="heading 2"/>
    <w:basedOn w:val="Normal"/>
    <w:link w:val="Heading2Char"/>
    <w:uiPriority w:val="9"/>
    <w:unhideWhenUsed/>
    <w:qFormat/>
    <w:rsid w:val="00B44A86"/>
    <w:pPr>
      <w:numPr>
        <w:ilvl w:val="1"/>
        <w:numId w:val="1"/>
      </w:numPr>
      <w:spacing w:before="40" w:line="288" w:lineRule="auto"/>
      <w:jc w:val="left"/>
      <w:outlineLvl w:val="1"/>
    </w:pPr>
    <w:rPr>
      <w:rFonts w:asciiTheme="majorHAnsi" w:eastAsiaTheme="majorEastAsia" w:hAnsiTheme="majorHAnsi" w:cstheme="majorBidi"/>
      <w:color w:val="ED7D31" w:themeColor="accent2"/>
      <w:sz w:val="22"/>
      <w:szCs w:val="26"/>
      <w:lang w:eastAsia="ja-JP"/>
    </w:rPr>
  </w:style>
  <w:style w:type="paragraph" w:styleId="Heading3">
    <w:name w:val="heading 3"/>
    <w:basedOn w:val="Normal"/>
    <w:link w:val="Heading3Char"/>
    <w:uiPriority w:val="9"/>
    <w:unhideWhenUsed/>
    <w:qFormat/>
    <w:rsid w:val="00B44A86"/>
    <w:pPr>
      <w:numPr>
        <w:ilvl w:val="2"/>
        <w:numId w:val="1"/>
      </w:numPr>
      <w:spacing w:before="40" w:after="0" w:line="288" w:lineRule="auto"/>
      <w:jc w:val="left"/>
      <w:outlineLvl w:val="2"/>
    </w:pPr>
    <w:rPr>
      <w:rFonts w:asciiTheme="majorHAnsi" w:eastAsiaTheme="majorEastAsia" w:hAnsiTheme="majorHAnsi" w:cstheme="majorBidi"/>
      <w:color w:val="5B9BD5" w:themeColor="accent1"/>
      <w:sz w:val="22"/>
      <w:szCs w:val="24"/>
      <w:lang w:eastAsia="ja-JP"/>
    </w:rPr>
  </w:style>
  <w:style w:type="paragraph" w:styleId="Heading4">
    <w:name w:val="heading 4"/>
    <w:basedOn w:val="Normal"/>
    <w:link w:val="Heading4Char"/>
    <w:uiPriority w:val="9"/>
    <w:semiHidden/>
    <w:unhideWhenUsed/>
    <w:qFormat/>
    <w:rsid w:val="00B44A86"/>
    <w:pPr>
      <w:numPr>
        <w:ilvl w:val="3"/>
        <w:numId w:val="1"/>
      </w:numPr>
      <w:spacing w:before="40" w:after="0" w:line="288" w:lineRule="auto"/>
      <w:jc w:val="left"/>
      <w:outlineLvl w:val="3"/>
    </w:pPr>
    <w:rPr>
      <w:rFonts w:asciiTheme="majorHAnsi" w:eastAsiaTheme="majorEastAsia" w:hAnsiTheme="majorHAnsi" w:cstheme="majorBidi"/>
      <w:i/>
      <w:iCs/>
      <w:color w:val="5B9BD5" w:themeColor="accent1"/>
      <w:spacing w:val="6"/>
      <w:sz w:val="22"/>
      <w:lang w:eastAsia="ja-JP"/>
    </w:rPr>
  </w:style>
  <w:style w:type="paragraph" w:styleId="Heading5">
    <w:name w:val="heading 5"/>
    <w:basedOn w:val="Normal"/>
    <w:link w:val="Heading5Char"/>
    <w:uiPriority w:val="9"/>
    <w:unhideWhenUsed/>
    <w:qFormat/>
    <w:rsid w:val="00B44A86"/>
    <w:pPr>
      <w:numPr>
        <w:ilvl w:val="4"/>
        <w:numId w:val="1"/>
      </w:numPr>
      <w:spacing w:before="40" w:after="0" w:line="288" w:lineRule="auto"/>
      <w:jc w:val="left"/>
      <w:outlineLvl w:val="4"/>
    </w:pPr>
    <w:rPr>
      <w:rFonts w:asciiTheme="majorHAnsi" w:eastAsiaTheme="majorEastAsia" w:hAnsiTheme="majorHAnsi" w:cstheme="majorBidi"/>
      <w:i/>
      <w:color w:val="ED7D31" w:themeColor="accent2"/>
      <w:spacing w:val="6"/>
      <w:sz w:val="22"/>
      <w:lang w:eastAsia="ja-JP"/>
    </w:rPr>
  </w:style>
  <w:style w:type="paragraph" w:styleId="Heading6">
    <w:name w:val="heading 6"/>
    <w:basedOn w:val="Normal"/>
    <w:link w:val="Heading6Char"/>
    <w:uiPriority w:val="9"/>
    <w:semiHidden/>
    <w:unhideWhenUsed/>
    <w:qFormat/>
    <w:rsid w:val="00B44A86"/>
    <w:pPr>
      <w:numPr>
        <w:ilvl w:val="5"/>
        <w:numId w:val="1"/>
      </w:numPr>
      <w:spacing w:before="40" w:after="0" w:line="288" w:lineRule="auto"/>
      <w:jc w:val="left"/>
      <w:outlineLvl w:val="5"/>
    </w:pPr>
    <w:rPr>
      <w:rFonts w:asciiTheme="majorHAnsi" w:eastAsiaTheme="majorEastAsia" w:hAnsiTheme="majorHAnsi" w:cstheme="majorBidi"/>
      <w:color w:val="ED7D31" w:themeColor="accent2"/>
      <w:spacing w:val="12"/>
      <w:sz w:val="22"/>
      <w:lang w:eastAsia="ja-JP"/>
    </w:rPr>
  </w:style>
  <w:style w:type="paragraph" w:styleId="Heading7">
    <w:name w:val="heading 7"/>
    <w:basedOn w:val="Normal"/>
    <w:link w:val="Heading7Char"/>
    <w:uiPriority w:val="9"/>
    <w:semiHidden/>
    <w:unhideWhenUsed/>
    <w:qFormat/>
    <w:rsid w:val="00B44A86"/>
    <w:pPr>
      <w:numPr>
        <w:ilvl w:val="6"/>
        <w:numId w:val="1"/>
      </w:numPr>
      <w:spacing w:before="40" w:after="0" w:line="288" w:lineRule="auto"/>
      <w:jc w:val="left"/>
      <w:outlineLvl w:val="6"/>
    </w:pPr>
    <w:rPr>
      <w:rFonts w:asciiTheme="majorHAnsi" w:eastAsiaTheme="majorEastAsia" w:hAnsiTheme="majorHAnsi" w:cstheme="majorBidi"/>
      <w:iCs/>
      <w:color w:val="ED7D31" w:themeColor="accent2"/>
      <w:sz w:val="22"/>
      <w:lang w:eastAsia="ja-JP"/>
    </w:rPr>
  </w:style>
  <w:style w:type="paragraph" w:styleId="Heading8">
    <w:name w:val="heading 8"/>
    <w:basedOn w:val="Normal"/>
    <w:link w:val="Heading8Char"/>
    <w:uiPriority w:val="9"/>
    <w:semiHidden/>
    <w:unhideWhenUsed/>
    <w:qFormat/>
    <w:rsid w:val="00B44A86"/>
    <w:pPr>
      <w:numPr>
        <w:ilvl w:val="7"/>
        <w:numId w:val="1"/>
      </w:numPr>
      <w:spacing w:before="40" w:after="0" w:line="288" w:lineRule="auto"/>
      <w:jc w:val="left"/>
      <w:outlineLvl w:val="7"/>
    </w:pPr>
    <w:rPr>
      <w:rFonts w:asciiTheme="majorHAnsi" w:eastAsiaTheme="majorEastAsia" w:hAnsiTheme="majorHAnsi" w:cstheme="majorBidi"/>
      <w:i/>
      <w:color w:val="F19D64" w:themeColor="accent2" w:themeTint="BF"/>
      <w:sz w:val="22"/>
      <w:szCs w:val="21"/>
      <w:lang w:eastAsia="ja-JP"/>
    </w:rPr>
  </w:style>
  <w:style w:type="paragraph" w:styleId="Heading9">
    <w:name w:val="heading 9"/>
    <w:basedOn w:val="Normal"/>
    <w:link w:val="Heading9Char"/>
    <w:uiPriority w:val="9"/>
    <w:semiHidden/>
    <w:unhideWhenUsed/>
    <w:qFormat/>
    <w:rsid w:val="00B44A86"/>
    <w:pPr>
      <w:numPr>
        <w:ilvl w:val="8"/>
        <w:numId w:val="1"/>
      </w:numPr>
      <w:spacing w:before="40" w:after="0" w:line="288" w:lineRule="auto"/>
      <w:jc w:val="left"/>
      <w:outlineLvl w:val="8"/>
    </w:pPr>
    <w:rPr>
      <w:rFonts w:asciiTheme="majorHAnsi" w:eastAsiaTheme="majorEastAsia" w:hAnsiTheme="majorHAnsi" w:cstheme="majorBidi"/>
      <w:iCs/>
      <w:color w:val="F19D64" w:themeColor="accent2" w:themeTint="BF"/>
      <w:sz w:val="22"/>
      <w:szCs w:val="2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C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618C1"/>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0618C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618C1"/>
    <w:rPr>
      <w:rFonts w:ascii="Times New Roman" w:eastAsia="Calibri" w:hAnsi="Times New Roman" w:cs="Times New Roman"/>
      <w:sz w:val="24"/>
      <w:lang w:val="x-none" w:eastAsia="x-none"/>
    </w:rPr>
  </w:style>
  <w:style w:type="character" w:styleId="Emphasis">
    <w:name w:val="Emphasis"/>
    <w:uiPriority w:val="20"/>
    <w:qFormat/>
    <w:rsid w:val="000618C1"/>
    <w:rPr>
      <w:i/>
      <w:iCs/>
    </w:rPr>
  </w:style>
  <w:style w:type="paragraph" w:styleId="ListParagraph">
    <w:name w:val="List Paragraph"/>
    <w:aliases w:val="bullet,bullet 1,List Paragraph1,List Paragraph11,List Paragraph12,List Paragraph2,Thang2,List Paragraph111,VNA - List Paragraph,1.,Table Sequence,Colorful List - Accent 11,1,1.1.1.1,Level 2,Dot 1,Đơn vị tính,nguồn bảng,abc,list 123,H1,lp1"/>
    <w:basedOn w:val="Normal"/>
    <w:link w:val="ListParagraphChar"/>
    <w:uiPriority w:val="34"/>
    <w:qFormat/>
    <w:rsid w:val="000618C1"/>
    <w:pPr>
      <w:spacing w:before="0" w:after="200" w:line="276" w:lineRule="auto"/>
      <w:ind w:left="720"/>
      <w:contextualSpacing/>
      <w:jc w:val="left"/>
    </w:pPr>
    <w:rPr>
      <w:rFonts w:ascii="Arial" w:eastAsia="Arial" w:hAnsi="Arial"/>
      <w:sz w:val="22"/>
      <w:lang w:val="vi-VN"/>
    </w:rPr>
  </w:style>
  <w:style w:type="paragraph" w:styleId="BalloonText">
    <w:name w:val="Balloon Text"/>
    <w:basedOn w:val="Normal"/>
    <w:link w:val="BalloonTextChar"/>
    <w:uiPriority w:val="99"/>
    <w:semiHidden/>
    <w:unhideWhenUsed/>
    <w:rsid w:val="001668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858"/>
    <w:rPr>
      <w:rFonts w:ascii="Segoe UI" w:eastAsia="Calibri" w:hAnsi="Segoe UI" w:cs="Segoe UI"/>
      <w:sz w:val="18"/>
      <w:szCs w:val="18"/>
      <w:lang w:val="en-US"/>
    </w:rPr>
  </w:style>
  <w:style w:type="character" w:styleId="FootnoteReference">
    <w:name w:val="footnote reference"/>
    <w:aliases w:val="Footnote,Footnote text,ftref,BearingPoint,16 Point,Superscript 6 Point,fr,Footnote Text1,f,(NECG) Footnote Reference, BVI fnr,footnote ref,BVI fnr,Ref,10 p,de nota al pie,Footnote + Arial,10 pt,Black,Footnote Text11,SUPERS,Re,f1,10,R"/>
    <w:link w:val="FootnoteCharCharChar"/>
    <w:uiPriority w:val="99"/>
    <w:qFormat/>
    <w:rsid w:val="00EE2BCD"/>
    <w:rPr>
      <w:vertAlign w:val="superscript"/>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 Char Char Char Char"/>
    <w:basedOn w:val="Normal"/>
    <w:link w:val="NormalWebChar"/>
    <w:uiPriority w:val="99"/>
    <w:unhideWhenUsed/>
    <w:qFormat/>
    <w:rsid w:val="00EE2BCD"/>
    <w:pPr>
      <w:spacing w:before="100" w:beforeAutospacing="1" w:after="100" w:afterAutospacing="1"/>
      <w:jc w:val="left"/>
    </w:pPr>
    <w:rPr>
      <w:rFonts w:eastAsia="Times New Roman"/>
      <w:szCs w:val="24"/>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link w:val="FootnoteReference"/>
    <w:qFormat/>
    <w:rsid w:val="00EE2BCD"/>
    <w:pPr>
      <w:spacing w:before="0" w:after="160" w:line="240" w:lineRule="exact"/>
      <w:jc w:val="left"/>
    </w:pPr>
    <w:rPr>
      <w:rFonts w:asciiTheme="minorHAnsi" w:eastAsiaTheme="minorHAnsi" w:hAnsiTheme="minorHAnsi" w:cstheme="minorBidi"/>
      <w:sz w:val="22"/>
      <w:vertAlign w:val="superscript"/>
      <w:lang w:val="vi-VN"/>
    </w:rPr>
  </w:style>
  <w:style w:type="paragraph" w:styleId="BodyText2">
    <w:name w:val="Body Text 2"/>
    <w:basedOn w:val="Normal"/>
    <w:link w:val="BodyText2Char"/>
    <w:unhideWhenUsed/>
    <w:rsid w:val="00EE2BCD"/>
    <w:pPr>
      <w:overflowPunct w:val="0"/>
      <w:autoSpaceDE w:val="0"/>
      <w:autoSpaceDN w:val="0"/>
      <w:adjustRightInd w:val="0"/>
      <w:spacing w:before="0" w:line="480" w:lineRule="auto"/>
      <w:jc w:val="left"/>
    </w:pPr>
    <w:rPr>
      <w:rFonts w:ascii=".VnTime" w:eastAsia="Times New Roman" w:hAnsi=".VnTime"/>
      <w:sz w:val="28"/>
      <w:szCs w:val="28"/>
      <w:lang w:eastAsia="zh-CN"/>
    </w:rPr>
  </w:style>
  <w:style w:type="character" w:customStyle="1" w:styleId="BodyText2Char">
    <w:name w:val="Body Text 2 Char"/>
    <w:basedOn w:val="DefaultParagraphFont"/>
    <w:link w:val="BodyText2"/>
    <w:rsid w:val="00EE2BCD"/>
    <w:rPr>
      <w:rFonts w:ascii=".VnTime" w:eastAsia="Times New Roman" w:hAnsi=".VnTime" w:cs="Times New Roman"/>
      <w:sz w:val="28"/>
      <w:szCs w:val="28"/>
      <w:lang w:val="en-US" w:eastAsia="zh-C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
    <w:link w:val="NormalWeb"/>
    <w:uiPriority w:val="99"/>
    <w:qFormat/>
    <w:rsid w:val="00EE2BCD"/>
    <w:rPr>
      <w:rFonts w:ascii="Times New Roman" w:eastAsia="Times New Roman" w:hAnsi="Times New Roman" w:cs="Times New Roman"/>
      <w:sz w:val="24"/>
      <w:szCs w:val="24"/>
      <w:lang w:eastAsia="vi-VN"/>
    </w:rPr>
  </w:style>
  <w:style w:type="character" w:customStyle="1" w:styleId="normalchar">
    <w:name w:val="normal__char"/>
    <w:rsid w:val="00EE2BCD"/>
  </w:style>
  <w:style w:type="paragraph" w:customStyle="1" w:styleId="Normal4">
    <w:name w:val="Normal4"/>
    <w:basedOn w:val="Normal"/>
    <w:rsid w:val="00EE2BCD"/>
    <w:pPr>
      <w:spacing w:before="100" w:beforeAutospacing="1" w:after="100" w:afterAutospacing="1"/>
      <w:jc w:val="left"/>
    </w:pPr>
    <w:rPr>
      <w:rFonts w:eastAsia="Times New Roman"/>
      <w:szCs w:val="24"/>
      <w:lang w:val="vi-VN" w:eastAsia="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qFormat/>
    <w:locked/>
    <w:rsid w:val="000D42F7"/>
    <w:rPr>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0D42F7"/>
    <w:pPr>
      <w:spacing w:before="0" w:after="0"/>
      <w:jc w:val="left"/>
    </w:pPr>
    <w:rPr>
      <w:rFonts w:asciiTheme="minorHAnsi" w:eastAsiaTheme="minorHAnsi" w:hAnsiTheme="minorHAnsi" w:cstheme="minorBidi"/>
      <w:sz w:val="22"/>
    </w:rPr>
  </w:style>
  <w:style w:type="character" w:customStyle="1" w:styleId="FootnoteTextChar1">
    <w:name w:val="Footnote Text Char1"/>
    <w:basedOn w:val="DefaultParagraphFont"/>
    <w:uiPriority w:val="99"/>
    <w:semiHidden/>
    <w:rsid w:val="000D42F7"/>
    <w:rPr>
      <w:rFonts w:ascii="Times New Roman" w:eastAsia="Calibri" w:hAnsi="Times New Roman" w:cs="Times New Roman"/>
      <w:sz w:val="20"/>
      <w:szCs w:val="20"/>
      <w:lang w:val="en-US"/>
    </w:rPr>
  </w:style>
  <w:style w:type="paragraph" w:customStyle="1" w:styleId="BVIfnrCarCar">
    <w:name w:val="BVI fnr Car Car"/>
    <w:aliases w:val="BVI fnr Car,BVI fnr Car Car Car Car Char"/>
    <w:basedOn w:val="Normal"/>
    <w:uiPriority w:val="99"/>
    <w:rsid w:val="000D42F7"/>
    <w:pPr>
      <w:spacing w:before="0" w:after="160" w:line="240" w:lineRule="exact"/>
      <w:jc w:val="left"/>
    </w:pPr>
    <w:rPr>
      <w:rFonts w:asciiTheme="minorHAnsi" w:eastAsiaTheme="minorHAnsi" w:hAnsiTheme="minorHAnsi" w:cstheme="minorBidi"/>
      <w:sz w:val="22"/>
      <w:vertAlign w:val="superscript"/>
      <w:lang w:val="vi-VN"/>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qFormat/>
    <w:locked/>
    <w:rsid w:val="00D2264B"/>
    <w:rPr>
      <w:rFonts w:ascii="Arial" w:eastAsia="Arial" w:hAnsi="Arial"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7A6BBC"/>
    <w:pPr>
      <w:spacing w:before="0" w:after="160" w:line="240" w:lineRule="exact"/>
      <w:jc w:val="left"/>
    </w:pPr>
    <w:rPr>
      <w:sz w:val="20"/>
      <w:szCs w:val="20"/>
      <w:vertAlign w:val="superscript"/>
      <w:lang w:val="vi-VN" w:eastAsia="vi-VN"/>
    </w:rPr>
  </w:style>
  <w:style w:type="paragraph" w:customStyle="1" w:styleId="Char">
    <w:name w:val="Char"/>
    <w:basedOn w:val="Normal"/>
    <w:semiHidden/>
    <w:rsid w:val="00E13060"/>
    <w:pPr>
      <w:spacing w:before="0" w:after="160" w:line="240" w:lineRule="exact"/>
      <w:jc w:val="left"/>
    </w:pPr>
    <w:rPr>
      <w:rFonts w:ascii="Arial" w:eastAsia="Times New Roman" w:hAnsi="Arial"/>
      <w:sz w:val="22"/>
    </w:rPr>
  </w:style>
  <w:style w:type="paragraph" w:customStyle="1" w:styleId="Char0">
    <w:name w:val="Char"/>
    <w:basedOn w:val="Normal"/>
    <w:semiHidden/>
    <w:rsid w:val="004C030F"/>
    <w:pPr>
      <w:spacing w:before="0" w:after="160" w:line="240" w:lineRule="exact"/>
      <w:jc w:val="left"/>
    </w:pPr>
    <w:rPr>
      <w:rFonts w:ascii="Arial" w:eastAsia="Times New Roman" w:hAnsi="Arial"/>
      <w:sz w:val="22"/>
    </w:rPr>
  </w:style>
  <w:style w:type="character" w:customStyle="1" w:styleId="Heading1Char">
    <w:name w:val="Heading 1 Char"/>
    <w:basedOn w:val="DefaultParagraphFont"/>
    <w:link w:val="Heading1"/>
    <w:uiPriority w:val="9"/>
    <w:rsid w:val="00B44A86"/>
    <w:rPr>
      <w:rFonts w:asciiTheme="majorHAnsi" w:hAnsiTheme="majorHAnsi"/>
      <w:caps/>
      <w:color w:val="ED7D31" w:themeColor="accent2"/>
      <w:spacing w:val="14"/>
      <w:sz w:val="26"/>
      <w:szCs w:val="26"/>
      <w:lang w:val="en-US" w:eastAsia="ja-JP"/>
    </w:rPr>
  </w:style>
  <w:style w:type="character" w:customStyle="1" w:styleId="Heading2Char">
    <w:name w:val="Heading 2 Char"/>
    <w:basedOn w:val="DefaultParagraphFont"/>
    <w:link w:val="Heading2"/>
    <w:uiPriority w:val="9"/>
    <w:rsid w:val="00B44A86"/>
    <w:rPr>
      <w:rFonts w:asciiTheme="majorHAnsi" w:eastAsiaTheme="majorEastAsia" w:hAnsiTheme="majorHAnsi" w:cstheme="majorBidi"/>
      <w:color w:val="ED7D31" w:themeColor="accent2"/>
      <w:szCs w:val="26"/>
      <w:lang w:val="en-US" w:eastAsia="ja-JP"/>
    </w:rPr>
  </w:style>
  <w:style w:type="character" w:customStyle="1" w:styleId="Heading3Char">
    <w:name w:val="Heading 3 Char"/>
    <w:basedOn w:val="DefaultParagraphFont"/>
    <w:link w:val="Heading3"/>
    <w:uiPriority w:val="9"/>
    <w:rsid w:val="00B44A86"/>
    <w:rPr>
      <w:rFonts w:asciiTheme="majorHAnsi" w:eastAsiaTheme="majorEastAsia" w:hAnsiTheme="majorHAnsi" w:cstheme="majorBidi"/>
      <w:color w:val="5B9BD5" w:themeColor="accent1"/>
      <w:szCs w:val="24"/>
      <w:lang w:val="en-US" w:eastAsia="ja-JP"/>
    </w:rPr>
  </w:style>
  <w:style w:type="character" w:customStyle="1" w:styleId="Heading4Char">
    <w:name w:val="Heading 4 Char"/>
    <w:basedOn w:val="DefaultParagraphFont"/>
    <w:link w:val="Heading4"/>
    <w:uiPriority w:val="9"/>
    <w:semiHidden/>
    <w:rsid w:val="00B44A86"/>
    <w:rPr>
      <w:rFonts w:asciiTheme="majorHAnsi" w:eastAsiaTheme="majorEastAsia" w:hAnsiTheme="majorHAnsi" w:cstheme="majorBidi"/>
      <w:i/>
      <w:iCs/>
      <w:color w:val="5B9BD5" w:themeColor="accent1"/>
      <w:spacing w:val="6"/>
      <w:lang w:val="en-US" w:eastAsia="ja-JP"/>
    </w:rPr>
  </w:style>
  <w:style w:type="character" w:customStyle="1" w:styleId="Heading5Char">
    <w:name w:val="Heading 5 Char"/>
    <w:basedOn w:val="DefaultParagraphFont"/>
    <w:link w:val="Heading5"/>
    <w:uiPriority w:val="9"/>
    <w:rsid w:val="00B44A86"/>
    <w:rPr>
      <w:rFonts w:asciiTheme="majorHAnsi" w:eastAsiaTheme="majorEastAsia" w:hAnsiTheme="majorHAnsi" w:cstheme="majorBidi"/>
      <w:i/>
      <w:color w:val="ED7D31" w:themeColor="accent2"/>
      <w:spacing w:val="6"/>
      <w:lang w:val="en-US" w:eastAsia="ja-JP"/>
    </w:rPr>
  </w:style>
  <w:style w:type="character" w:customStyle="1" w:styleId="Heading6Char">
    <w:name w:val="Heading 6 Char"/>
    <w:basedOn w:val="DefaultParagraphFont"/>
    <w:link w:val="Heading6"/>
    <w:uiPriority w:val="9"/>
    <w:semiHidden/>
    <w:rsid w:val="00B44A86"/>
    <w:rPr>
      <w:rFonts w:asciiTheme="majorHAnsi" w:eastAsiaTheme="majorEastAsia" w:hAnsiTheme="majorHAnsi" w:cstheme="majorBidi"/>
      <w:color w:val="ED7D31" w:themeColor="accent2"/>
      <w:spacing w:val="12"/>
      <w:lang w:val="en-US" w:eastAsia="ja-JP"/>
    </w:rPr>
  </w:style>
  <w:style w:type="character" w:customStyle="1" w:styleId="Heading7Char">
    <w:name w:val="Heading 7 Char"/>
    <w:basedOn w:val="DefaultParagraphFont"/>
    <w:link w:val="Heading7"/>
    <w:uiPriority w:val="9"/>
    <w:semiHidden/>
    <w:rsid w:val="00B44A86"/>
    <w:rPr>
      <w:rFonts w:asciiTheme="majorHAnsi" w:eastAsiaTheme="majorEastAsia" w:hAnsiTheme="majorHAnsi" w:cstheme="majorBidi"/>
      <w:iCs/>
      <w:color w:val="ED7D31" w:themeColor="accent2"/>
      <w:lang w:val="en-US" w:eastAsia="ja-JP"/>
    </w:rPr>
  </w:style>
  <w:style w:type="character" w:customStyle="1" w:styleId="Heading8Char">
    <w:name w:val="Heading 8 Char"/>
    <w:basedOn w:val="DefaultParagraphFont"/>
    <w:link w:val="Heading8"/>
    <w:uiPriority w:val="9"/>
    <w:semiHidden/>
    <w:rsid w:val="00B44A86"/>
    <w:rPr>
      <w:rFonts w:asciiTheme="majorHAnsi" w:eastAsiaTheme="majorEastAsia" w:hAnsiTheme="majorHAnsi" w:cstheme="majorBidi"/>
      <w:i/>
      <w:color w:val="F19D64" w:themeColor="accent2" w:themeTint="BF"/>
      <w:szCs w:val="21"/>
      <w:lang w:val="en-US" w:eastAsia="ja-JP"/>
    </w:rPr>
  </w:style>
  <w:style w:type="character" w:customStyle="1" w:styleId="Heading9Char">
    <w:name w:val="Heading 9 Char"/>
    <w:basedOn w:val="DefaultParagraphFont"/>
    <w:link w:val="Heading9"/>
    <w:uiPriority w:val="9"/>
    <w:semiHidden/>
    <w:rsid w:val="00B44A86"/>
    <w:rPr>
      <w:rFonts w:asciiTheme="majorHAnsi" w:eastAsiaTheme="majorEastAsia" w:hAnsiTheme="majorHAnsi" w:cstheme="majorBidi"/>
      <w:iCs/>
      <w:color w:val="F19D64" w:themeColor="accent2" w:themeTint="BF"/>
      <w:szCs w:val="21"/>
      <w:lang w:val="en-US" w:eastAsia="ja-JP"/>
    </w:rPr>
  </w:style>
  <w:style w:type="paragraph" w:customStyle="1" w:styleId="Body2">
    <w:name w:val="Body 2"/>
    <w:rsid w:val="00B44A8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numbering" w:customStyle="1" w:styleId="Numbered">
    <w:name w:val="Numbered"/>
    <w:rsid w:val="00B44A8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98218">
      <w:bodyDiv w:val="1"/>
      <w:marLeft w:val="0"/>
      <w:marRight w:val="0"/>
      <w:marTop w:val="0"/>
      <w:marBottom w:val="0"/>
      <w:divBdr>
        <w:top w:val="none" w:sz="0" w:space="0" w:color="auto"/>
        <w:left w:val="none" w:sz="0" w:space="0" w:color="auto"/>
        <w:bottom w:val="none" w:sz="0" w:space="0" w:color="auto"/>
        <w:right w:val="none" w:sz="0" w:space="0" w:color="auto"/>
      </w:divBdr>
    </w:div>
    <w:div w:id="1081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D4F27-B389-47F4-91E9-77F8B7120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CE56C6-A2E1-4D47-AF4A-626121C7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43D1DC-060F-4D87-9E78-7EB7ADB64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Mai Do Viet Anh (VP)</cp:lastModifiedBy>
  <cp:revision>17</cp:revision>
  <cp:lastPrinted>2024-07-22T02:37:00Z</cp:lastPrinted>
  <dcterms:created xsi:type="dcterms:W3CDTF">2024-07-18T10:00:00Z</dcterms:created>
  <dcterms:modified xsi:type="dcterms:W3CDTF">2026-01-20T03:39:00Z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