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Ind w:w="-318" w:type="dxa"/>
        <w:tblCellMar>
          <w:left w:w="0" w:type="dxa"/>
          <w:right w:w="0" w:type="dxa"/>
        </w:tblCellMar>
        <w:tblLook w:val="0000" w:firstRow="0" w:lastRow="0" w:firstColumn="0" w:lastColumn="0" w:noHBand="0" w:noVBand="0"/>
      </w:tblPr>
      <w:tblGrid>
        <w:gridCol w:w="3828"/>
        <w:gridCol w:w="5954"/>
      </w:tblGrid>
      <w:tr w:rsidR="002A1800" w:rsidRPr="003C3FDC" w14:paraId="4C60631F" w14:textId="77777777" w:rsidTr="00FA2E09">
        <w:tc>
          <w:tcPr>
            <w:tcW w:w="3828" w:type="dxa"/>
            <w:tcMar>
              <w:top w:w="0" w:type="dxa"/>
              <w:left w:w="108" w:type="dxa"/>
              <w:bottom w:w="0" w:type="dxa"/>
              <w:right w:w="108" w:type="dxa"/>
            </w:tcMar>
          </w:tcPr>
          <w:p w14:paraId="44CF2B2C" w14:textId="3C6C2170" w:rsidR="00B84546" w:rsidRPr="003C3FDC" w:rsidRDefault="004302B3" w:rsidP="00B84546">
            <w:pPr>
              <w:jc w:val="center"/>
              <w:rPr>
                <w:b/>
                <w:bCs/>
                <w:sz w:val="26"/>
                <w:szCs w:val="26"/>
              </w:rPr>
            </w:pPr>
            <w:bookmarkStart w:id="0" w:name="_GoBack"/>
            <w:bookmarkEnd w:id="0"/>
            <w:r w:rsidRPr="003C3FDC">
              <w:rPr>
                <w:b/>
                <w:bCs/>
                <w:sz w:val="26"/>
                <w:szCs w:val="26"/>
              </w:rPr>
              <w:t>NGÂN HÀNG NHÀ NƯỚC</w:t>
            </w:r>
          </w:p>
          <w:p w14:paraId="5AB81697" w14:textId="77777777" w:rsidR="008E593C" w:rsidRPr="003C3FDC" w:rsidRDefault="00B84546" w:rsidP="00B84546">
            <w:pPr>
              <w:jc w:val="center"/>
              <w:rPr>
                <w:sz w:val="26"/>
                <w:szCs w:val="28"/>
              </w:rPr>
            </w:pPr>
            <w:r w:rsidRPr="003C3FDC">
              <w:rPr>
                <w:b/>
                <w:bCs/>
                <w:noProof/>
                <w:sz w:val="26"/>
                <w:szCs w:val="26"/>
              </w:rPr>
              <mc:AlternateContent>
                <mc:Choice Requires="wps">
                  <w:drawing>
                    <wp:anchor distT="0" distB="0" distL="114300" distR="114300" simplePos="0" relativeHeight="251656192" behindDoc="0" locked="0" layoutInCell="1" allowOverlap="1" wp14:anchorId="184F49DB" wp14:editId="34D10624">
                      <wp:simplePos x="0" y="0"/>
                      <wp:positionH relativeFrom="column">
                        <wp:posOffset>895350</wp:posOffset>
                      </wp:positionH>
                      <wp:positionV relativeFrom="paragraph">
                        <wp:posOffset>240030</wp:posOffset>
                      </wp:positionV>
                      <wp:extent cx="533400" cy="0"/>
                      <wp:effectExtent l="13335" t="5715" r="5715" b="1333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7965E"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18.9pt" to="11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Kwe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"/>
                  </w:pict>
                </mc:Fallback>
              </mc:AlternateContent>
            </w:r>
            <w:r w:rsidR="004302B3" w:rsidRPr="003C3FDC">
              <w:rPr>
                <w:b/>
                <w:bCs/>
                <w:sz w:val="26"/>
                <w:szCs w:val="26"/>
              </w:rPr>
              <w:t xml:space="preserve"> VIỆT NAM</w:t>
            </w:r>
            <w:r w:rsidR="008E593C" w:rsidRPr="003C3FDC">
              <w:rPr>
                <w:b/>
                <w:bCs/>
                <w:sz w:val="28"/>
                <w:szCs w:val="30"/>
              </w:rPr>
              <w:br/>
            </w:r>
          </w:p>
        </w:tc>
        <w:tc>
          <w:tcPr>
            <w:tcW w:w="5954" w:type="dxa"/>
            <w:tcMar>
              <w:top w:w="0" w:type="dxa"/>
              <w:left w:w="108" w:type="dxa"/>
              <w:bottom w:w="0" w:type="dxa"/>
              <w:right w:w="108" w:type="dxa"/>
            </w:tcMar>
          </w:tcPr>
          <w:p w14:paraId="6347965D" w14:textId="77777777" w:rsidR="008E593C" w:rsidRPr="003C3FDC" w:rsidRDefault="00066A92" w:rsidP="00FA2E09">
            <w:pPr>
              <w:spacing w:before="100" w:beforeAutospacing="1" w:after="120"/>
              <w:jc w:val="center"/>
              <w:rPr>
                <w:sz w:val="26"/>
                <w:szCs w:val="28"/>
              </w:rPr>
            </w:pPr>
            <w:r w:rsidRPr="003C3FDC">
              <w:rPr>
                <w:b/>
                <w:bCs/>
                <w:noProof/>
                <w:sz w:val="26"/>
                <w:szCs w:val="28"/>
              </w:rPr>
              <mc:AlternateContent>
                <mc:Choice Requires="wps">
                  <w:drawing>
                    <wp:anchor distT="0" distB="0" distL="114300" distR="114300" simplePos="0" relativeHeight="251657216" behindDoc="0" locked="0" layoutInCell="1" allowOverlap="1" wp14:anchorId="51E553AA" wp14:editId="65C790A0">
                      <wp:simplePos x="0" y="0"/>
                      <wp:positionH relativeFrom="column">
                        <wp:posOffset>1049020</wp:posOffset>
                      </wp:positionH>
                      <wp:positionV relativeFrom="paragraph">
                        <wp:posOffset>457200</wp:posOffset>
                      </wp:positionV>
                      <wp:extent cx="1447800" cy="0"/>
                      <wp:effectExtent l="12700" t="5715" r="6350" b="1333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0A2C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6pt,36pt" to="196.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T8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"/>
                  </w:pict>
                </mc:Fallback>
              </mc:AlternateContent>
            </w:r>
            <w:r w:rsidR="008E593C" w:rsidRPr="003C3FDC">
              <w:rPr>
                <w:b/>
                <w:bCs/>
                <w:sz w:val="26"/>
                <w:szCs w:val="28"/>
              </w:rPr>
              <w:t>CỘNG HÒA XÃ HỘI CHỦ NGHĨA VIỆT NAM</w:t>
            </w:r>
            <w:r w:rsidR="008E593C" w:rsidRPr="003C3FDC">
              <w:rPr>
                <w:b/>
                <w:bCs/>
                <w:sz w:val="26"/>
                <w:szCs w:val="28"/>
              </w:rPr>
              <w:br/>
            </w:r>
            <w:r w:rsidR="008E593C" w:rsidRPr="003C3FDC">
              <w:rPr>
                <w:b/>
                <w:bCs/>
                <w:sz w:val="28"/>
                <w:szCs w:val="30"/>
              </w:rPr>
              <w:t>Độc lập – Tự do – Hạnh phúc</w:t>
            </w:r>
            <w:r w:rsidR="008E593C" w:rsidRPr="003C3FDC">
              <w:rPr>
                <w:b/>
                <w:bCs/>
                <w:sz w:val="28"/>
                <w:szCs w:val="30"/>
              </w:rPr>
              <w:br/>
            </w:r>
          </w:p>
        </w:tc>
      </w:tr>
    </w:tbl>
    <w:p w14:paraId="4B9CAB53" w14:textId="77777777" w:rsidR="007F693E" w:rsidRDefault="007F693E" w:rsidP="008E593C">
      <w:pPr>
        <w:spacing w:line="320" w:lineRule="exact"/>
        <w:jc w:val="center"/>
        <w:rPr>
          <w:b/>
          <w:bCs/>
          <w:sz w:val="28"/>
          <w:szCs w:val="28"/>
        </w:rPr>
      </w:pPr>
    </w:p>
    <w:p w14:paraId="6071AECB" w14:textId="0B1D5DC6" w:rsidR="008E593C" w:rsidRPr="003C3FDC" w:rsidRDefault="008E593C" w:rsidP="008E593C">
      <w:pPr>
        <w:spacing w:line="320" w:lineRule="exact"/>
        <w:jc w:val="center"/>
        <w:rPr>
          <w:sz w:val="28"/>
          <w:szCs w:val="28"/>
        </w:rPr>
      </w:pPr>
      <w:r w:rsidRPr="003C3FDC">
        <w:rPr>
          <w:b/>
          <w:bCs/>
          <w:sz w:val="28"/>
          <w:szCs w:val="28"/>
        </w:rPr>
        <w:t xml:space="preserve">THÔNG </w:t>
      </w:r>
      <w:r w:rsidR="00586683">
        <w:rPr>
          <w:b/>
          <w:bCs/>
          <w:sz w:val="28"/>
          <w:szCs w:val="28"/>
        </w:rPr>
        <w:t>CÁO BÁO CHÍ</w:t>
      </w:r>
    </w:p>
    <w:p w14:paraId="60F197BF" w14:textId="1B0DDEAB" w:rsidR="00DE67B6" w:rsidRPr="00DE67B6" w:rsidRDefault="00586683" w:rsidP="00DE67B6">
      <w:pPr>
        <w:spacing w:before="120" w:after="120"/>
        <w:jc w:val="center"/>
        <w:rPr>
          <w:b/>
          <w:sz w:val="27"/>
          <w:szCs w:val="27"/>
          <w:lang w:val="pt-BR"/>
        </w:rPr>
      </w:pPr>
      <w:r w:rsidRPr="00DE67B6">
        <w:rPr>
          <w:b/>
          <w:sz w:val="27"/>
          <w:szCs w:val="27"/>
        </w:rPr>
        <w:t xml:space="preserve">Về việc </w:t>
      </w:r>
      <w:r w:rsidR="00DE67B6" w:rsidRPr="00DE67B6">
        <w:rPr>
          <w:b/>
          <w:sz w:val="27"/>
          <w:szCs w:val="27"/>
        </w:rPr>
        <w:t xml:space="preserve">Chính phủ </w:t>
      </w:r>
      <w:r w:rsidRPr="00DE67B6">
        <w:rPr>
          <w:b/>
          <w:sz w:val="27"/>
          <w:szCs w:val="27"/>
        </w:rPr>
        <w:t xml:space="preserve">ban hành </w:t>
      </w:r>
      <w:r w:rsidR="00DE67B6" w:rsidRPr="00DE67B6">
        <w:rPr>
          <w:rFonts w:eastAsia="Calibri"/>
          <w:b/>
          <w:bCs/>
          <w:sz w:val="27"/>
          <w:szCs w:val="27"/>
          <w:lang w:val="nl-NL"/>
        </w:rPr>
        <w:t>Nghị định số 156/2025/NĐ-CP ngày 16 tháng 6 năm 2025 sửa đổi, bổ sung một số điều của Nghị định số 55/2015/NĐ-CP ngày 09 tháng 6 năm 2015 của Chính phủ về chính sách tín dụng phục vụ phát triển nông nghiệp, nông thôn</w:t>
      </w:r>
      <w:r w:rsidR="00DE67B6" w:rsidRPr="00DE67B6">
        <w:rPr>
          <w:b/>
          <w:sz w:val="27"/>
          <w:szCs w:val="27"/>
        </w:rPr>
        <w:t xml:space="preserve"> </w:t>
      </w:r>
      <w:r w:rsidR="00DE67B6" w:rsidRPr="00DE67B6">
        <w:rPr>
          <w:rFonts w:eastAsia="Calibri"/>
          <w:b/>
          <w:bCs/>
          <w:sz w:val="27"/>
          <w:szCs w:val="27"/>
          <w:lang w:val="nl-NL"/>
        </w:rPr>
        <w:t>đã được sửa đổi, bổ sung một số điều theo Nghị định số 116/2018/NĐ-CP ngày 07 tháng 9 năm 2018 của Chính phủ</w:t>
      </w:r>
    </w:p>
    <w:p w14:paraId="5F6C342E" w14:textId="64B7241F" w:rsidR="00B34105" w:rsidRPr="003C3FDC" w:rsidRDefault="007F693E" w:rsidP="00B34105">
      <w:pPr>
        <w:shd w:val="clear" w:color="auto" w:fill="FFFFFF"/>
        <w:spacing w:line="234" w:lineRule="atLeast"/>
        <w:jc w:val="center"/>
        <w:rPr>
          <w:i/>
          <w:iCs/>
          <w:sz w:val="28"/>
          <w:szCs w:val="28"/>
        </w:rPr>
      </w:pPr>
      <w:r>
        <w:rPr>
          <w:i/>
          <w:iCs/>
          <w:noProof/>
          <w:sz w:val="28"/>
          <w:szCs w:val="28"/>
        </w:rPr>
        <mc:AlternateContent>
          <mc:Choice Requires="wps">
            <w:drawing>
              <wp:anchor distT="0" distB="0" distL="114300" distR="114300" simplePos="0" relativeHeight="251659264" behindDoc="0" locked="0" layoutInCell="1" allowOverlap="1" wp14:anchorId="1F89E1A9" wp14:editId="04441CC0">
                <wp:simplePos x="0" y="0"/>
                <wp:positionH relativeFrom="column">
                  <wp:posOffset>1646224</wp:posOffset>
                </wp:positionH>
                <wp:positionV relativeFrom="paragraph">
                  <wp:posOffset>93980</wp:posOffset>
                </wp:positionV>
                <wp:extent cx="2719346" cy="0"/>
                <wp:effectExtent l="0" t="0" r="24130" b="19050"/>
                <wp:wrapNone/>
                <wp:docPr id="2" name="Straight Connector 2"/>
                <wp:cNvGraphicFramePr/>
                <a:graphic xmlns:a="http://schemas.openxmlformats.org/drawingml/2006/main">
                  <a:graphicData uri="http://schemas.microsoft.com/office/word/2010/wordprocessingShape">
                    <wps:wsp>
                      <wps:cNvCnPr/>
                      <wps:spPr>
                        <a:xfrm>
                          <a:off x="0" y="0"/>
                          <a:ext cx="27193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A68A1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9.6pt,7.4pt" to="343.7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" strokecolor="black [3040]"/>
            </w:pict>
          </mc:Fallback>
        </mc:AlternateContent>
      </w:r>
    </w:p>
    <w:p w14:paraId="34798D40" w14:textId="2966547A" w:rsidR="00B816F8" w:rsidRPr="00CF7B3E" w:rsidRDefault="00B816F8" w:rsidP="00B816F8">
      <w:pPr>
        <w:spacing w:before="120" w:after="120"/>
        <w:ind w:firstLine="709"/>
        <w:jc w:val="both"/>
        <w:rPr>
          <w:sz w:val="28"/>
          <w:szCs w:val="28"/>
        </w:rPr>
      </w:pPr>
      <w:r w:rsidRPr="00CF7B3E">
        <w:rPr>
          <w:sz w:val="28"/>
          <w:szCs w:val="28"/>
        </w:rPr>
        <w:t xml:space="preserve">Ngày 16 tháng 6 năm 2025, Chính phủ đã ban hành </w:t>
      </w:r>
      <w:r w:rsidRPr="00CF7B3E">
        <w:rPr>
          <w:rFonts w:eastAsiaTheme="minorHAnsi"/>
          <w:sz w:val="28"/>
          <w:szCs w:val="28"/>
        </w:rPr>
        <w:t>Nghị định số 156/2025/NĐ-CP sửa đổi, bổ sung một số điều của Nghị định số 55/2015/NĐ-CP ngày 09/6/2015 của Chính phủ về chính sách tín dụng phục vụ phát triển nông nghiệp, nông thôn</w:t>
      </w:r>
      <w:r w:rsidRPr="00CF7B3E">
        <w:rPr>
          <w:sz w:val="28"/>
          <w:szCs w:val="28"/>
        </w:rPr>
        <w:t xml:space="preserve"> </w:t>
      </w:r>
      <w:r w:rsidRPr="00CF7B3E">
        <w:rPr>
          <w:rFonts w:eastAsiaTheme="minorHAnsi"/>
          <w:sz w:val="28"/>
          <w:szCs w:val="28"/>
        </w:rPr>
        <w:t>đã được sửa đổi, bổ sung một số điều theo Nghị định số 116/2018/NĐ-CP ngày 07/9/2018 của Chính phủ</w:t>
      </w:r>
      <w:r w:rsidRPr="00CF7B3E">
        <w:rPr>
          <w:sz w:val="28"/>
          <w:szCs w:val="28"/>
        </w:rPr>
        <w:t>.</w:t>
      </w:r>
      <w:r w:rsidR="005916B1">
        <w:rPr>
          <w:sz w:val="28"/>
          <w:szCs w:val="28"/>
        </w:rPr>
        <w:t xml:space="preserve"> </w:t>
      </w:r>
      <w:r w:rsidR="00503A27">
        <w:rPr>
          <w:sz w:val="28"/>
          <w:szCs w:val="28"/>
        </w:rPr>
        <w:t>Các quy định</w:t>
      </w:r>
      <w:r w:rsidR="005916B1">
        <w:rPr>
          <w:sz w:val="28"/>
          <w:szCs w:val="28"/>
        </w:rPr>
        <w:t xml:space="preserve"> sửa đổi, bổ sung</w:t>
      </w:r>
      <w:r w:rsidR="00C11B61">
        <w:rPr>
          <w:sz w:val="28"/>
          <w:szCs w:val="28"/>
        </w:rPr>
        <w:t xml:space="preserve"> tại Nghị định 156/2025/NĐ-CP</w:t>
      </w:r>
      <w:r w:rsidR="005916B1">
        <w:rPr>
          <w:sz w:val="28"/>
          <w:szCs w:val="28"/>
        </w:rPr>
        <w:t xml:space="preserve"> nhằm mục đích </w:t>
      </w:r>
      <w:r w:rsidR="005916B1">
        <w:rPr>
          <w:sz w:val="28"/>
          <w:szCs w:val="28"/>
          <w:lang w:val="es-MX"/>
        </w:rPr>
        <w:t xml:space="preserve">phù hợp với </w:t>
      </w:r>
      <w:r w:rsidR="00503A27">
        <w:rPr>
          <w:sz w:val="28"/>
          <w:szCs w:val="28"/>
          <w:lang w:val="es-MX"/>
        </w:rPr>
        <w:t>thực tế</w:t>
      </w:r>
      <w:r w:rsidR="005916B1">
        <w:rPr>
          <w:sz w:val="28"/>
          <w:szCs w:val="28"/>
          <w:lang w:val="es-MX"/>
        </w:rPr>
        <w:t xml:space="preserve"> nhu cầu vốn cho sản xuất nông nghiệp hiện nay và tiếp tục phát huy hiệu quả, đi vào cuộc sống trong thời gian tới theo đúng chủ trương, chỉ đạo của Đảng, Nhà nước, góp phần </w:t>
      </w:r>
      <w:r w:rsidR="005916B1">
        <w:rPr>
          <w:sz w:val="28"/>
          <w:szCs w:val="28"/>
          <w:lang w:val="it-IT"/>
        </w:rPr>
        <w:t>khơi thông nguồn lực hơn nữa cho lĩnh vực nông nghiệp nông thôn, đóng góp chung vào phấn đấu hoàn thành</w:t>
      </w:r>
      <w:r w:rsidR="005916B1">
        <w:rPr>
          <w:bCs/>
          <w:sz w:val="28"/>
          <w:szCs w:val="28"/>
          <w:lang w:val="en-GB"/>
        </w:rPr>
        <w:t xml:space="preserve"> mục tiêu </w:t>
      </w:r>
      <w:r w:rsidR="005916B1">
        <w:rPr>
          <w:sz w:val="28"/>
          <w:szCs w:val="28"/>
        </w:rPr>
        <w:t>tăng tốc, bứt phá, về đích trong phát triển kinh tế - xã hội của cả nước trong thời gian tới.</w:t>
      </w:r>
    </w:p>
    <w:p w14:paraId="5D04AE75" w14:textId="26A6A6F5" w:rsidR="0030555D" w:rsidRDefault="00E42205" w:rsidP="00151D64">
      <w:pPr>
        <w:spacing w:before="120"/>
        <w:ind w:firstLine="709"/>
        <w:jc w:val="both"/>
        <w:rPr>
          <w:rFonts w:asciiTheme="majorHAnsi" w:hAnsiTheme="majorHAnsi" w:cstheme="majorHAnsi"/>
          <w:bCs/>
          <w:sz w:val="28"/>
          <w:szCs w:val="28"/>
        </w:rPr>
      </w:pPr>
      <w:r w:rsidRPr="00CF7B3E">
        <w:rPr>
          <w:rFonts w:eastAsiaTheme="minorHAnsi"/>
          <w:sz w:val="28"/>
          <w:szCs w:val="28"/>
        </w:rPr>
        <w:t xml:space="preserve">Nghị định số 156/2025/NĐ-CP </w:t>
      </w:r>
      <w:r w:rsidR="0030555D">
        <w:rPr>
          <w:rFonts w:asciiTheme="majorHAnsi" w:hAnsiTheme="majorHAnsi" w:cstheme="majorHAnsi"/>
          <w:bCs/>
          <w:sz w:val="28"/>
          <w:szCs w:val="28"/>
        </w:rPr>
        <w:t xml:space="preserve">gồm </w:t>
      </w:r>
      <w:r>
        <w:rPr>
          <w:rFonts w:asciiTheme="majorHAnsi" w:hAnsiTheme="majorHAnsi" w:cstheme="majorHAnsi"/>
          <w:bCs/>
          <w:sz w:val="28"/>
          <w:szCs w:val="28"/>
        </w:rPr>
        <w:t>4</w:t>
      </w:r>
      <w:r w:rsidR="0030555D">
        <w:rPr>
          <w:rFonts w:asciiTheme="majorHAnsi" w:hAnsiTheme="majorHAnsi" w:cstheme="majorHAnsi"/>
          <w:bCs/>
          <w:sz w:val="28"/>
          <w:szCs w:val="28"/>
        </w:rPr>
        <w:t xml:space="preserve"> Điều </w:t>
      </w:r>
      <w:r w:rsidR="00913C13">
        <w:rPr>
          <w:rFonts w:asciiTheme="majorHAnsi" w:hAnsiTheme="majorHAnsi" w:cstheme="majorHAnsi"/>
          <w:bCs/>
          <w:sz w:val="28"/>
          <w:szCs w:val="28"/>
        </w:rPr>
        <w:t>với những nội dung chính</w:t>
      </w:r>
      <w:r w:rsidR="00901724">
        <w:rPr>
          <w:rFonts w:asciiTheme="majorHAnsi" w:hAnsiTheme="majorHAnsi" w:cstheme="majorHAnsi"/>
          <w:bCs/>
          <w:sz w:val="28"/>
          <w:szCs w:val="28"/>
        </w:rPr>
        <w:t xml:space="preserve"> như sau</w:t>
      </w:r>
      <w:r w:rsidR="007D2079">
        <w:rPr>
          <w:rFonts w:asciiTheme="majorHAnsi" w:hAnsiTheme="majorHAnsi" w:cstheme="majorHAnsi"/>
          <w:bCs/>
          <w:sz w:val="28"/>
          <w:szCs w:val="28"/>
        </w:rPr>
        <w:t>:</w:t>
      </w:r>
    </w:p>
    <w:p w14:paraId="2241C774" w14:textId="70551A14" w:rsidR="00EE17F6" w:rsidRDefault="00953684" w:rsidP="007D0B74">
      <w:pPr>
        <w:spacing w:before="120" w:after="120"/>
        <w:ind w:firstLine="709"/>
        <w:jc w:val="both"/>
        <w:rPr>
          <w:bCs/>
          <w:sz w:val="28"/>
          <w:szCs w:val="28"/>
        </w:rPr>
      </w:pPr>
      <w:r w:rsidRPr="00953684">
        <w:rPr>
          <w:b/>
          <w:bCs/>
          <w:i/>
          <w:sz w:val="28"/>
          <w:szCs w:val="28"/>
        </w:rPr>
        <w:t xml:space="preserve">- </w:t>
      </w:r>
      <w:r w:rsidR="00EE17F6" w:rsidRPr="00EE17F6">
        <w:rPr>
          <w:b/>
          <w:bCs/>
          <w:i/>
          <w:sz w:val="28"/>
          <w:szCs w:val="28"/>
        </w:rPr>
        <w:t>Về các nội dung sửa đổi</w:t>
      </w:r>
      <w:r w:rsidR="00EE17F6">
        <w:rPr>
          <w:bCs/>
          <w:sz w:val="28"/>
          <w:szCs w:val="28"/>
        </w:rPr>
        <w:t>:</w:t>
      </w:r>
    </w:p>
    <w:p w14:paraId="30624C8C" w14:textId="0C1631C2" w:rsidR="00EE17F6" w:rsidRDefault="0069429F" w:rsidP="00EE17F6">
      <w:pPr>
        <w:spacing w:before="120"/>
        <w:ind w:firstLine="709"/>
        <w:jc w:val="both"/>
        <w:rPr>
          <w:bCs/>
          <w:sz w:val="28"/>
          <w:szCs w:val="28"/>
        </w:rPr>
      </w:pPr>
      <w:r>
        <w:rPr>
          <w:bCs/>
          <w:sz w:val="28"/>
          <w:szCs w:val="28"/>
        </w:rPr>
        <w:t>+</w:t>
      </w:r>
      <w:r w:rsidR="00EE17F6" w:rsidRPr="00EE17F6">
        <w:rPr>
          <w:bCs/>
          <w:sz w:val="28"/>
          <w:szCs w:val="28"/>
        </w:rPr>
        <w:t xml:space="preserve"> Sửa đổi khoản 1 Điều 3 quy định về khu vực nông thôn để phù hợp với mô hình chính quyền </w:t>
      </w:r>
      <w:r w:rsidR="00E07946">
        <w:rPr>
          <w:bCs/>
          <w:sz w:val="28"/>
          <w:szCs w:val="28"/>
        </w:rPr>
        <w:t>địa phương 02 cấp</w:t>
      </w:r>
      <w:r w:rsidR="001D2B17">
        <w:rPr>
          <w:bCs/>
          <w:sz w:val="28"/>
          <w:szCs w:val="28"/>
        </w:rPr>
        <w:t xml:space="preserve"> và các quy định pháp luật có liên quan</w:t>
      </w:r>
      <w:r w:rsidR="007C641D">
        <w:rPr>
          <w:bCs/>
          <w:sz w:val="28"/>
          <w:szCs w:val="28"/>
        </w:rPr>
        <w:t>. T</w:t>
      </w:r>
      <w:r w:rsidR="00E07946">
        <w:rPr>
          <w:bCs/>
          <w:sz w:val="28"/>
          <w:szCs w:val="28"/>
        </w:rPr>
        <w:t xml:space="preserve">heo đó, nông thôn </w:t>
      </w:r>
      <w:r w:rsidR="001D2B17">
        <w:rPr>
          <w:sz w:val="28"/>
          <w:szCs w:val="28"/>
        </w:rPr>
        <w:t>là địa giới đơn vị hành chính xã, đặc khu (không bao gồm đặc khu mà chính quyền địa phương ở đặc khu thực hiện nhiệm vụ, quyền hạn tương ứng của chính quyền địa phương ở phường).</w:t>
      </w:r>
    </w:p>
    <w:p w14:paraId="0DB17BBD" w14:textId="3DD285D2" w:rsidR="006F4694" w:rsidRDefault="0069429F" w:rsidP="006F4694">
      <w:pPr>
        <w:spacing w:before="120" w:after="120"/>
        <w:ind w:firstLine="709"/>
        <w:jc w:val="both"/>
        <w:rPr>
          <w:spacing w:val="-2"/>
          <w:sz w:val="28"/>
          <w:szCs w:val="28"/>
          <w:lang w:val="de-AT"/>
        </w:rPr>
      </w:pPr>
      <w:r>
        <w:rPr>
          <w:bCs/>
          <w:sz w:val="28"/>
          <w:szCs w:val="28"/>
        </w:rPr>
        <w:t>+</w:t>
      </w:r>
      <w:r w:rsidR="00EE17F6" w:rsidRPr="00EE17F6">
        <w:rPr>
          <w:bCs/>
          <w:sz w:val="28"/>
          <w:szCs w:val="28"/>
        </w:rPr>
        <w:t xml:space="preserve"> Sửa đổi khoản 2 Điều 9 để nâng mức cho vay tối đa không có tài sản bảo đảm đối với cá nhân, hộ gia đình, tổ hợp tác, hộ kinh doanh, hợp tác xã, liên hiệp hợp tác xã và chủ trang trại để phù hợp với nhu cầu vốn phục vụ sản xuất nông nghiệp của các khách hàng hiện nay.</w:t>
      </w:r>
      <w:r w:rsidR="007C641D">
        <w:rPr>
          <w:bCs/>
          <w:sz w:val="28"/>
          <w:szCs w:val="28"/>
        </w:rPr>
        <w:t xml:space="preserve"> Theo đó</w:t>
      </w:r>
      <w:r>
        <w:rPr>
          <w:bCs/>
          <w:sz w:val="28"/>
          <w:szCs w:val="28"/>
        </w:rPr>
        <w:t xml:space="preserve">: </w:t>
      </w:r>
      <w:r w:rsidRPr="0069429F">
        <w:rPr>
          <w:bCs/>
          <w:i/>
          <w:sz w:val="28"/>
          <w:szCs w:val="28"/>
        </w:rPr>
        <w:t>(i)</w:t>
      </w:r>
      <w:r w:rsidR="007C641D">
        <w:rPr>
          <w:bCs/>
          <w:sz w:val="28"/>
          <w:szCs w:val="28"/>
        </w:rPr>
        <w:t xml:space="preserve"> </w:t>
      </w:r>
      <w:r>
        <w:rPr>
          <w:spacing w:val="-2"/>
          <w:sz w:val="28"/>
          <w:szCs w:val="28"/>
          <w:lang w:val="de-AT"/>
        </w:rPr>
        <w:t xml:space="preserve">Mức cho vay không có tài sản bảo đảm đối với cá nhân, hộ gia đình được tăng từ mức 100-200 triệu đồng lên mức 300 triệu đồng; </w:t>
      </w:r>
      <w:r w:rsidRPr="0069429F">
        <w:rPr>
          <w:i/>
          <w:spacing w:val="-2"/>
          <w:sz w:val="28"/>
          <w:szCs w:val="28"/>
          <w:lang w:val="de-AT"/>
        </w:rPr>
        <w:t>(ii)</w:t>
      </w:r>
      <w:r>
        <w:rPr>
          <w:spacing w:val="-2"/>
          <w:sz w:val="28"/>
          <w:szCs w:val="28"/>
          <w:lang w:val="de-AT"/>
        </w:rPr>
        <w:t xml:space="preserve"> Mức cho vay không có tài sản bảo đảm đối với tổ hợp tác và hộ kinh doanh được tăng từ mức 300 triệu đồng lên mức 500 triệu đồng; </w:t>
      </w:r>
      <w:r w:rsidRPr="0069429F">
        <w:rPr>
          <w:i/>
          <w:spacing w:val="-2"/>
          <w:sz w:val="28"/>
          <w:szCs w:val="28"/>
          <w:lang w:val="de-AT"/>
        </w:rPr>
        <w:t>(iii)</w:t>
      </w:r>
      <w:r w:rsidRPr="0069429F">
        <w:rPr>
          <w:spacing w:val="-2"/>
          <w:sz w:val="28"/>
          <w:szCs w:val="28"/>
          <w:lang w:val="de-AT"/>
        </w:rPr>
        <w:t xml:space="preserve"> </w:t>
      </w:r>
      <w:r>
        <w:rPr>
          <w:spacing w:val="-2"/>
          <w:sz w:val="28"/>
          <w:szCs w:val="28"/>
          <w:lang w:val="de-AT"/>
        </w:rPr>
        <w:t>Mức cho vay không có tài sản bảo đảm đối với chủ trang trại được tăng từ mức 01 - 0</w:t>
      </w:r>
      <w:r w:rsidR="00334937">
        <w:rPr>
          <w:spacing w:val="-2"/>
          <w:sz w:val="28"/>
          <w:szCs w:val="28"/>
          <w:lang w:val="de-AT"/>
        </w:rPr>
        <w:t>2</w:t>
      </w:r>
      <w:r>
        <w:rPr>
          <w:spacing w:val="-2"/>
          <w:sz w:val="28"/>
          <w:szCs w:val="28"/>
          <w:lang w:val="de-AT"/>
        </w:rPr>
        <w:t xml:space="preserve"> tỷ đồng lên mức 03 tỷ đồng</w:t>
      </w:r>
      <w:r w:rsidR="006F4694">
        <w:rPr>
          <w:spacing w:val="-2"/>
          <w:sz w:val="28"/>
          <w:szCs w:val="28"/>
          <w:lang w:val="de-AT"/>
        </w:rPr>
        <w:t xml:space="preserve">; (iv) Mức cho vay không có tài sản bảo đảm đối với </w:t>
      </w:r>
      <w:r w:rsidR="00497B62">
        <w:rPr>
          <w:spacing w:val="-2"/>
          <w:sz w:val="28"/>
          <w:szCs w:val="28"/>
          <w:lang w:val="de-AT"/>
        </w:rPr>
        <w:t>hợp tác xã, liên hiệp hợp tác xã</w:t>
      </w:r>
      <w:r w:rsidR="006F4694">
        <w:rPr>
          <w:spacing w:val="-2"/>
          <w:sz w:val="28"/>
          <w:szCs w:val="28"/>
          <w:lang w:val="de-AT"/>
        </w:rPr>
        <w:t xml:space="preserve"> được tăng từ mức 01 - 0</w:t>
      </w:r>
      <w:r w:rsidR="00AA4FBB">
        <w:rPr>
          <w:spacing w:val="-2"/>
          <w:sz w:val="28"/>
          <w:szCs w:val="28"/>
          <w:lang w:val="de-AT"/>
        </w:rPr>
        <w:t>3</w:t>
      </w:r>
      <w:r w:rsidR="006F4694">
        <w:rPr>
          <w:spacing w:val="-2"/>
          <w:sz w:val="28"/>
          <w:szCs w:val="28"/>
          <w:lang w:val="de-AT"/>
        </w:rPr>
        <w:t xml:space="preserve"> tỷ đồng lên mức 0</w:t>
      </w:r>
      <w:r w:rsidR="00497B62">
        <w:rPr>
          <w:spacing w:val="-2"/>
          <w:sz w:val="28"/>
          <w:szCs w:val="28"/>
          <w:lang w:val="de-AT"/>
        </w:rPr>
        <w:t>5</w:t>
      </w:r>
      <w:r w:rsidR="006F4694">
        <w:rPr>
          <w:spacing w:val="-2"/>
          <w:sz w:val="28"/>
          <w:szCs w:val="28"/>
          <w:lang w:val="de-AT"/>
        </w:rPr>
        <w:t xml:space="preserve"> tỷ đồng</w:t>
      </w:r>
      <w:r w:rsidR="00497B62">
        <w:rPr>
          <w:spacing w:val="-2"/>
          <w:sz w:val="28"/>
          <w:szCs w:val="28"/>
          <w:lang w:val="de-AT"/>
        </w:rPr>
        <w:t>.</w:t>
      </w:r>
      <w:r w:rsidR="006F4694">
        <w:rPr>
          <w:spacing w:val="-2"/>
          <w:sz w:val="28"/>
          <w:szCs w:val="28"/>
          <w:lang w:val="de-AT"/>
        </w:rPr>
        <w:t xml:space="preserve">  </w:t>
      </w:r>
    </w:p>
    <w:p w14:paraId="7C456FD6" w14:textId="7DAC9033" w:rsidR="00EE17F6" w:rsidRDefault="004458B2" w:rsidP="00EE17F6">
      <w:pPr>
        <w:spacing w:before="120"/>
        <w:ind w:firstLine="709"/>
        <w:jc w:val="both"/>
        <w:rPr>
          <w:bCs/>
          <w:sz w:val="28"/>
          <w:szCs w:val="28"/>
        </w:rPr>
      </w:pPr>
      <w:r>
        <w:rPr>
          <w:spacing w:val="-2"/>
          <w:sz w:val="28"/>
          <w:szCs w:val="28"/>
          <w:lang w:val="de-AT"/>
        </w:rPr>
        <w:t xml:space="preserve">+ </w:t>
      </w:r>
      <w:r w:rsidR="00EE17F6" w:rsidRPr="00EE17F6">
        <w:rPr>
          <w:bCs/>
          <w:sz w:val="28"/>
          <w:szCs w:val="28"/>
        </w:rPr>
        <w:t xml:space="preserve">Sửa đổi khoản 3 Điều 9 </w:t>
      </w:r>
      <w:r>
        <w:rPr>
          <w:bCs/>
          <w:sz w:val="28"/>
          <w:szCs w:val="28"/>
        </w:rPr>
        <w:t>để giảm thủ tục hành chính,</w:t>
      </w:r>
      <w:r w:rsidRPr="00EE17F6">
        <w:rPr>
          <w:bCs/>
          <w:sz w:val="28"/>
          <w:szCs w:val="28"/>
        </w:rPr>
        <w:t xml:space="preserve"> </w:t>
      </w:r>
      <w:r>
        <w:rPr>
          <w:bCs/>
          <w:sz w:val="28"/>
          <w:szCs w:val="28"/>
        </w:rPr>
        <w:t>tạo thuận lợi cho khách hàng</w:t>
      </w:r>
      <w:r w:rsidR="00DC2999">
        <w:rPr>
          <w:bCs/>
          <w:sz w:val="28"/>
          <w:szCs w:val="28"/>
        </w:rPr>
        <w:t xml:space="preserve"> </w:t>
      </w:r>
      <w:r w:rsidR="00ED0616">
        <w:rPr>
          <w:bCs/>
          <w:sz w:val="28"/>
          <w:szCs w:val="28"/>
        </w:rPr>
        <w:t>khi</w:t>
      </w:r>
      <w:r w:rsidR="00DC2999">
        <w:rPr>
          <w:bCs/>
          <w:sz w:val="28"/>
          <w:szCs w:val="28"/>
        </w:rPr>
        <w:t xml:space="preserve"> </w:t>
      </w:r>
      <w:r w:rsidR="00ED0616">
        <w:rPr>
          <w:bCs/>
          <w:sz w:val="28"/>
          <w:szCs w:val="28"/>
        </w:rPr>
        <w:t>vay vốn tại các tổ chức</w:t>
      </w:r>
      <w:r w:rsidR="00DC2999">
        <w:rPr>
          <w:bCs/>
          <w:sz w:val="28"/>
          <w:szCs w:val="28"/>
        </w:rPr>
        <w:t xml:space="preserve"> tín dụng</w:t>
      </w:r>
      <w:r w:rsidR="006D6B30">
        <w:rPr>
          <w:bCs/>
          <w:sz w:val="28"/>
          <w:szCs w:val="28"/>
        </w:rPr>
        <w:t>. Theo đó,</w:t>
      </w:r>
      <w:r w:rsidR="00EE17F6" w:rsidRPr="00EE17F6">
        <w:rPr>
          <w:bCs/>
          <w:sz w:val="28"/>
          <w:szCs w:val="28"/>
        </w:rPr>
        <w:t xml:space="preserve"> </w:t>
      </w:r>
      <w:r w:rsidR="006C520D" w:rsidRPr="00EE17F6">
        <w:rPr>
          <w:bCs/>
          <w:sz w:val="28"/>
          <w:szCs w:val="28"/>
        </w:rPr>
        <w:t>bỏ nội dung liên quan đến</w:t>
      </w:r>
      <w:r w:rsidR="00ED0616">
        <w:rPr>
          <w:bCs/>
          <w:sz w:val="28"/>
          <w:szCs w:val="28"/>
        </w:rPr>
        <w:t xml:space="preserve"> yêu cầu nộp</w:t>
      </w:r>
      <w:r w:rsidR="006C520D" w:rsidRPr="00EE17F6">
        <w:rPr>
          <w:bCs/>
          <w:sz w:val="28"/>
          <w:szCs w:val="28"/>
        </w:rPr>
        <w:t xml:space="preserve"> giấy xác nhận chưa được cấp giấy chứng nhận quyền sử dụng đất </w:t>
      </w:r>
      <w:r w:rsidR="006C520D" w:rsidRPr="00EE17F6">
        <w:rPr>
          <w:bCs/>
          <w:sz w:val="28"/>
          <w:szCs w:val="28"/>
        </w:rPr>
        <w:lastRenderedPageBreak/>
        <w:t>và đất không có tranh chấp do Ủy ban nhân dân cấp xã xác nhận</w:t>
      </w:r>
      <w:r w:rsidR="006C520D">
        <w:rPr>
          <w:bCs/>
          <w:sz w:val="28"/>
          <w:szCs w:val="28"/>
        </w:rPr>
        <w:t>; đồng thời</w:t>
      </w:r>
      <w:r w:rsidR="006C520D" w:rsidRPr="00EE17F6">
        <w:rPr>
          <w:bCs/>
          <w:sz w:val="28"/>
          <w:szCs w:val="28"/>
        </w:rPr>
        <w:t xml:space="preserve"> </w:t>
      </w:r>
      <w:r w:rsidR="00EE17F6" w:rsidRPr="00EE17F6">
        <w:rPr>
          <w:bCs/>
          <w:sz w:val="28"/>
          <w:szCs w:val="28"/>
        </w:rPr>
        <w:t xml:space="preserve">quy định khách hàng được vay không có tài sản bảo đảm và </w:t>
      </w:r>
      <w:r w:rsidR="008D495C">
        <w:rPr>
          <w:bCs/>
          <w:sz w:val="28"/>
          <w:szCs w:val="28"/>
        </w:rPr>
        <w:t xml:space="preserve">tổ chức tín dụng </w:t>
      </w:r>
      <w:r w:rsidR="00EE17F6" w:rsidRPr="00EE17F6">
        <w:rPr>
          <w:bCs/>
          <w:sz w:val="28"/>
          <w:szCs w:val="28"/>
        </w:rPr>
        <w:t xml:space="preserve">thỏa thuận </w:t>
      </w:r>
      <w:r w:rsidR="00621AEE">
        <w:rPr>
          <w:bCs/>
          <w:sz w:val="28"/>
          <w:szCs w:val="28"/>
        </w:rPr>
        <w:t>(thay vì yêu cầu bắt buộc như quy định trước đây)</w:t>
      </w:r>
      <w:r w:rsidR="00621AEE" w:rsidRPr="00EE17F6">
        <w:rPr>
          <w:bCs/>
          <w:sz w:val="28"/>
          <w:szCs w:val="28"/>
        </w:rPr>
        <w:t xml:space="preserve"> </w:t>
      </w:r>
      <w:r w:rsidR="00EE17F6" w:rsidRPr="00EE17F6">
        <w:rPr>
          <w:bCs/>
          <w:sz w:val="28"/>
          <w:szCs w:val="28"/>
        </w:rPr>
        <w:t xml:space="preserve">về việc khách hàng nộp cho </w:t>
      </w:r>
      <w:r w:rsidR="006C520D">
        <w:rPr>
          <w:bCs/>
          <w:sz w:val="28"/>
          <w:szCs w:val="28"/>
        </w:rPr>
        <w:t>tổ chức tín dụng</w:t>
      </w:r>
      <w:r w:rsidR="00EE17F6" w:rsidRPr="00EE17F6">
        <w:rPr>
          <w:bCs/>
          <w:sz w:val="28"/>
          <w:szCs w:val="28"/>
        </w:rPr>
        <w:t xml:space="preserve"> giấy chứng nhận quyền sử dụng đất, quyền sở hữu tài sản gắn liền với đất của khách hàng trong thời gian vay không có tài sản bảo đảm tại tổ chức tín dụng</w:t>
      </w:r>
      <w:r w:rsidR="00CF0FBA">
        <w:rPr>
          <w:bCs/>
          <w:sz w:val="28"/>
          <w:szCs w:val="28"/>
        </w:rPr>
        <w:t>.</w:t>
      </w:r>
      <w:r w:rsidR="006C520D">
        <w:rPr>
          <w:bCs/>
          <w:sz w:val="28"/>
          <w:szCs w:val="28"/>
        </w:rPr>
        <w:t xml:space="preserve"> </w:t>
      </w:r>
    </w:p>
    <w:p w14:paraId="09F42CDD" w14:textId="44BA1E5D" w:rsidR="00EE17F6" w:rsidRDefault="001059DA" w:rsidP="00EE17F6">
      <w:pPr>
        <w:spacing w:before="120"/>
        <w:ind w:firstLine="709"/>
        <w:jc w:val="both"/>
        <w:rPr>
          <w:bCs/>
          <w:sz w:val="28"/>
          <w:szCs w:val="28"/>
        </w:rPr>
      </w:pPr>
      <w:r>
        <w:rPr>
          <w:bCs/>
          <w:sz w:val="28"/>
          <w:szCs w:val="28"/>
        </w:rPr>
        <w:t>+</w:t>
      </w:r>
      <w:r w:rsidR="00EE17F6" w:rsidRPr="00EE17F6">
        <w:rPr>
          <w:bCs/>
          <w:sz w:val="28"/>
          <w:szCs w:val="28"/>
        </w:rPr>
        <w:t xml:space="preserve"> Sửa đổi </w:t>
      </w:r>
      <w:r w:rsidR="006D6B30" w:rsidRPr="00EE17F6">
        <w:rPr>
          <w:bCs/>
          <w:sz w:val="28"/>
          <w:szCs w:val="28"/>
        </w:rPr>
        <w:t>khoản 1 Điều 12, khoản 2, 3 Điều 13</w:t>
      </w:r>
      <w:r w:rsidR="006D6B30">
        <w:rPr>
          <w:bCs/>
          <w:sz w:val="28"/>
          <w:szCs w:val="28"/>
        </w:rPr>
        <w:t xml:space="preserve"> </w:t>
      </w:r>
      <w:r w:rsidR="00EE17F6" w:rsidRPr="00EE17F6">
        <w:rPr>
          <w:bCs/>
          <w:sz w:val="28"/>
          <w:szCs w:val="28"/>
        </w:rPr>
        <w:t xml:space="preserve">quy định về cơ cấu lại thời hạn trả nợ, giữ nguyên nhóm nợ và trích lập dự phòng để xử lý rủi ro theo hướng giao </w:t>
      </w:r>
      <w:r w:rsidR="00ED0616">
        <w:rPr>
          <w:bCs/>
          <w:sz w:val="28"/>
          <w:szCs w:val="28"/>
        </w:rPr>
        <w:t xml:space="preserve">Ngân hàng Nhà nước Việt Nam </w:t>
      </w:r>
      <w:r w:rsidR="00EE17F6" w:rsidRPr="00EE17F6">
        <w:rPr>
          <w:bCs/>
          <w:sz w:val="28"/>
          <w:szCs w:val="28"/>
        </w:rPr>
        <w:t xml:space="preserve">quy định việc cơ cấu lại thời hạn trả nợ đối với các khoản nợ được giữ nguyên nhóm nợ theo Nghị định 55/2015/NĐ-CP; đồng thời hướng dẫn về phân loại nợ, trích lập dự phòng rủi ro đối với các khoản nợ được giữ nguyên nhóm nợ để phù hợp với Luật </w:t>
      </w:r>
      <w:r w:rsidR="00ED0616">
        <w:rPr>
          <w:bCs/>
          <w:sz w:val="28"/>
          <w:szCs w:val="28"/>
        </w:rPr>
        <w:t>C</w:t>
      </w:r>
      <w:r w:rsidR="00EE17F6" w:rsidRPr="00EE17F6">
        <w:rPr>
          <w:bCs/>
          <w:sz w:val="28"/>
          <w:szCs w:val="28"/>
        </w:rPr>
        <w:t xml:space="preserve">ác </w:t>
      </w:r>
      <w:r w:rsidR="006D6B30">
        <w:rPr>
          <w:bCs/>
          <w:sz w:val="28"/>
          <w:szCs w:val="28"/>
        </w:rPr>
        <w:t>tổ chức tín dụng năm 2024 và các quy định pháp luật có liên quan.</w:t>
      </w:r>
    </w:p>
    <w:p w14:paraId="684A56A4" w14:textId="1A52B7B6" w:rsidR="00EE17F6" w:rsidRDefault="00E06696" w:rsidP="00EE17F6">
      <w:pPr>
        <w:spacing w:before="120"/>
        <w:ind w:firstLine="709"/>
        <w:jc w:val="both"/>
        <w:rPr>
          <w:bCs/>
          <w:sz w:val="28"/>
          <w:szCs w:val="28"/>
        </w:rPr>
      </w:pPr>
      <w:r>
        <w:rPr>
          <w:bCs/>
          <w:sz w:val="28"/>
          <w:szCs w:val="28"/>
        </w:rPr>
        <w:t>+</w:t>
      </w:r>
      <w:r w:rsidR="00EE17F6" w:rsidRPr="00EE17F6">
        <w:rPr>
          <w:bCs/>
          <w:sz w:val="28"/>
          <w:szCs w:val="28"/>
        </w:rPr>
        <w:t xml:space="preserve"> Sửa đổi </w:t>
      </w:r>
      <w:r w:rsidRPr="00EE17F6">
        <w:rPr>
          <w:bCs/>
          <w:sz w:val="28"/>
          <w:szCs w:val="28"/>
        </w:rPr>
        <w:t>khoản 2 Điều 25</w:t>
      </w:r>
      <w:r>
        <w:rPr>
          <w:bCs/>
          <w:sz w:val="28"/>
          <w:szCs w:val="28"/>
        </w:rPr>
        <w:t xml:space="preserve"> </w:t>
      </w:r>
      <w:proofErr w:type="gramStart"/>
      <w:r w:rsidR="00EE17F6" w:rsidRPr="00EE17F6">
        <w:rPr>
          <w:bCs/>
          <w:sz w:val="28"/>
          <w:szCs w:val="28"/>
        </w:rPr>
        <w:t>theo</w:t>
      </w:r>
      <w:proofErr w:type="gramEnd"/>
      <w:r w:rsidR="00EE17F6" w:rsidRPr="00EE17F6">
        <w:rPr>
          <w:bCs/>
          <w:sz w:val="28"/>
          <w:szCs w:val="28"/>
        </w:rPr>
        <w:t xml:space="preserve"> hướng </w:t>
      </w:r>
      <w:r w:rsidR="006E620A">
        <w:rPr>
          <w:bCs/>
          <w:sz w:val="28"/>
          <w:szCs w:val="28"/>
        </w:rPr>
        <w:t xml:space="preserve">quy định </w:t>
      </w:r>
      <w:r w:rsidR="00163219">
        <w:rPr>
          <w:bCs/>
          <w:sz w:val="28"/>
          <w:szCs w:val="28"/>
        </w:rPr>
        <w:t>t</w:t>
      </w:r>
      <w:r w:rsidR="00163219" w:rsidRPr="00163219">
        <w:rPr>
          <w:bCs/>
          <w:sz w:val="28"/>
          <w:szCs w:val="28"/>
        </w:rPr>
        <w:t>rường hợp đồng thời có nhiều chính sách hỗ trợ từ ngân sách nhà nước cho khách hàng bị thiệt hại do nguyên nhân khách quan, bất khả kháng, khách hàng được lựa chọn thụ hưởng một chính sách hỗ trợ từ ngân sách nhà nước</w:t>
      </w:r>
    </w:p>
    <w:p w14:paraId="107C32A0" w14:textId="40BF78F5" w:rsidR="00EE17F6" w:rsidRPr="008B55AA" w:rsidRDefault="00EE17F6" w:rsidP="00EE17F6">
      <w:pPr>
        <w:spacing w:before="120"/>
        <w:ind w:firstLine="709"/>
        <w:jc w:val="both"/>
        <w:rPr>
          <w:bCs/>
          <w:sz w:val="28"/>
          <w:szCs w:val="28"/>
        </w:rPr>
      </w:pPr>
      <w:r w:rsidRPr="00EE17F6">
        <w:rPr>
          <w:b/>
          <w:bCs/>
          <w:i/>
          <w:sz w:val="28"/>
          <w:szCs w:val="28"/>
        </w:rPr>
        <w:t xml:space="preserve">- </w:t>
      </w:r>
      <w:r w:rsidR="00163219">
        <w:rPr>
          <w:b/>
          <w:bCs/>
          <w:i/>
          <w:sz w:val="28"/>
          <w:szCs w:val="28"/>
        </w:rPr>
        <w:t>Về c</w:t>
      </w:r>
      <w:r w:rsidRPr="00EE17F6">
        <w:rPr>
          <w:b/>
          <w:bCs/>
          <w:i/>
          <w:sz w:val="28"/>
          <w:szCs w:val="28"/>
        </w:rPr>
        <w:t>ác nội dung bổ sung:</w:t>
      </w:r>
      <w:r>
        <w:rPr>
          <w:b/>
          <w:bCs/>
          <w:i/>
          <w:sz w:val="28"/>
          <w:szCs w:val="28"/>
        </w:rPr>
        <w:t xml:space="preserve"> </w:t>
      </w:r>
    </w:p>
    <w:p w14:paraId="5C4C2E39" w14:textId="332BA7C0" w:rsidR="00C41365" w:rsidRDefault="00C41365" w:rsidP="00C41365">
      <w:pPr>
        <w:spacing w:before="120"/>
        <w:ind w:firstLine="709"/>
        <w:jc w:val="both"/>
        <w:rPr>
          <w:bCs/>
          <w:sz w:val="28"/>
          <w:szCs w:val="28"/>
        </w:rPr>
      </w:pPr>
      <w:r>
        <w:rPr>
          <w:bCs/>
          <w:sz w:val="28"/>
          <w:szCs w:val="28"/>
        </w:rPr>
        <w:t>+</w:t>
      </w:r>
      <w:r w:rsidRPr="00EE17F6">
        <w:rPr>
          <w:bCs/>
          <w:sz w:val="28"/>
          <w:szCs w:val="28"/>
        </w:rPr>
        <w:t xml:space="preserve"> Bổ sung đối tượng áp dụng là các cơ quan quản lý nhà nước, tổ chức, cá nhân khác có liên quan trong quá trình thực hiện Nghị định.</w:t>
      </w:r>
    </w:p>
    <w:p w14:paraId="2A6E6979" w14:textId="77777777" w:rsidR="00C41365" w:rsidRDefault="00C41365" w:rsidP="00C41365">
      <w:pPr>
        <w:spacing w:before="120"/>
        <w:ind w:firstLine="709"/>
        <w:jc w:val="both"/>
        <w:rPr>
          <w:bCs/>
          <w:sz w:val="28"/>
          <w:szCs w:val="28"/>
        </w:rPr>
      </w:pPr>
      <w:r>
        <w:rPr>
          <w:bCs/>
          <w:sz w:val="28"/>
          <w:szCs w:val="28"/>
        </w:rPr>
        <w:t>+</w:t>
      </w:r>
      <w:r w:rsidRPr="00EE17F6">
        <w:rPr>
          <w:bCs/>
          <w:sz w:val="28"/>
          <w:szCs w:val="28"/>
        </w:rPr>
        <w:t xml:space="preserve"> Bổ sung một số khái niệm liên quan đến chính sách khoanh nợ để tạo điều kiện thuận lợi cho công tác khoanh nợ và phù hợp với thực tế khoanh nợ trong thời gian qua.</w:t>
      </w:r>
    </w:p>
    <w:p w14:paraId="5388F8BF" w14:textId="640BD2B3" w:rsidR="00C41365" w:rsidRDefault="00C41365" w:rsidP="00EE17F6">
      <w:pPr>
        <w:spacing w:before="120"/>
        <w:ind w:firstLine="709"/>
        <w:jc w:val="both"/>
        <w:rPr>
          <w:bCs/>
          <w:sz w:val="28"/>
          <w:szCs w:val="28"/>
        </w:rPr>
      </w:pPr>
      <w:r>
        <w:rPr>
          <w:bCs/>
          <w:sz w:val="28"/>
          <w:szCs w:val="28"/>
        </w:rPr>
        <w:t xml:space="preserve">+ </w:t>
      </w:r>
      <w:r w:rsidRPr="00EE17F6">
        <w:rPr>
          <w:bCs/>
          <w:sz w:val="28"/>
          <w:szCs w:val="28"/>
        </w:rPr>
        <w:t>Bổ sung chính sách tín dụng khuyến khích nông nghiệp hữu cơ, tuần hoàn được hưởng chính sách tín dụng tương tự như khách hàng sản xuất nông nghiệp ứng dụng công nghệ cao, liên kết trong sản xuất nông nghiệp</w:t>
      </w:r>
      <w:r>
        <w:rPr>
          <w:bCs/>
          <w:sz w:val="28"/>
          <w:szCs w:val="28"/>
        </w:rPr>
        <w:t xml:space="preserve"> (về mức cho vay không có tài sản bảo đảm, cơ chế xử lý rủi ro) </w:t>
      </w:r>
      <w:r w:rsidRPr="00EE17F6">
        <w:rPr>
          <w:bCs/>
          <w:sz w:val="28"/>
          <w:szCs w:val="28"/>
        </w:rPr>
        <w:t xml:space="preserve">để phù hợp với xu thế phát triển nông nghiệp </w:t>
      </w:r>
      <w:r w:rsidR="00ED0616">
        <w:rPr>
          <w:bCs/>
          <w:sz w:val="28"/>
          <w:szCs w:val="28"/>
        </w:rPr>
        <w:t xml:space="preserve">theo các mô hình mới </w:t>
      </w:r>
      <w:r w:rsidRPr="00EE17F6">
        <w:rPr>
          <w:bCs/>
          <w:sz w:val="28"/>
          <w:szCs w:val="28"/>
        </w:rPr>
        <w:t xml:space="preserve">hiện nay theo chỉ đạo của </w:t>
      </w:r>
      <w:r>
        <w:rPr>
          <w:bCs/>
          <w:sz w:val="28"/>
          <w:szCs w:val="28"/>
        </w:rPr>
        <w:t>Thủ tướng Chính phủ</w:t>
      </w:r>
      <w:r w:rsidRPr="00EE17F6">
        <w:rPr>
          <w:bCs/>
          <w:sz w:val="28"/>
          <w:szCs w:val="28"/>
        </w:rPr>
        <w:t>.</w:t>
      </w:r>
    </w:p>
    <w:p w14:paraId="67D0BA0E" w14:textId="01D65618" w:rsidR="00EE17F6" w:rsidRPr="00EE17F6" w:rsidRDefault="00EE17F6" w:rsidP="00EE17F6">
      <w:pPr>
        <w:spacing w:before="120"/>
        <w:ind w:firstLine="709"/>
        <w:jc w:val="both"/>
        <w:rPr>
          <w:bCs/>
          <w:sz w:val="28"/>
          <w:szCs w:val="28"/>
        </w:rPr>
      </w:pPr>
      <w:r w:rsidRPr="00EE17F6">
        <w:rPr>
          <w:b/>
          <w:bCs/>
          <w:i/>
          <w:sz w:val="28"/>
          <w:szCs w:val="28"/>
        </w:rPr>
        <w:t>-</w:t>
      </w:r>
      <w:r w:rsidR="0087680C">
        <w:rPr>
          <w:b/>
          <w:bCs/>
          <w:i/>
          <w:sz w:val="28"/>
          <w:szCs w:val="28"/>
        </w:rPr>
        <w:t xml:space="preserve"> Về c</w:t>
      </w:r>
      <w:r w:rsidRPr="00EE17F6">
        <w:rPr>
          <w:b/>
          <w:bCs/>
          <w:i/>
          <w:sz w:val="28"/>
          <w:szCs w:val="28"/>
        </w:rPr>
        <w:t xml:space="preserve">ác nội dung </w:t>
      </w:r>
      <w:r w:rsidR="0087680C">
        <w:rPr>
          <w:b/>
          <w:bCs/>
          <w:i/>
          <w:sz w:val="28"/>
          <w:szCs w:val="28"/>
        </w:rPr>
        <w:t>bãi</w:t>
      </w:r>
      <w:r w:rsidRPr="00EE17F6">
        <w:rPr>
          <w:b/>
          <w:bCs/>
          <w:i/>
          <w:sz w:val="28"/>
          <w:szCs w:val="28"/>
        </w:rPr>
        <w:t xml:space="preserve"> bỏ:</w:t>
      </w:r>
      <w:r w:rsidRPr="00EE17F6">
        <w:rPr>
          <w:bCs/>
          <w:sz w:val="28"/>
          <w:szCs w:val="28"/>
        </w:rPr>
        <w:t xml:space="preserve"> Bãi bỏ một số điều khoản liên quan đến nhiệm vụ của các Bộ (Điều 20, khoản 3 Điều 21) để phù hợp với kết quả sắp xếp, tinh gọn tổ chức bộ máy của Chính phủ. Đồng thời, bãi bỏ quy định tại khoản 3 Điều 8, khoản 2 Điều 22 để phù hợp với Luật Các </w:t>
      </w:r>
      <w:r w:rsidR="00A4053E">
        <w:rPr>
          <w:bCs/>
          <w:sz w:val="28"/>
          <w:szCs w:val="28"/>
        </w:rPr>
        <w:t>tổ chức tín dụng</w:t>
      </w:r>
      <w:r w:rsidRPr="00EE17F6">
        <w:rPr>
          <w:bCs/>
          <w:sz w:val="28"/>
          <w:szCs w:val="28"/>
        </w:rPr>
        <w:t xml:space="preserve"> và thống nhất với các nội dung </w:t>
      </w:r>
      <w:r w:rsidR="00A4053E">
        <w:rPr>
          <w:bCs/>
          <w:sz w:val="28"/>
          <w:szCs w:val="28"/>
        </w:rPr>
        <w:t xml:space="preserve">khác </w:t>
      </w:r>
      <w:r w:rsidRPr="00EE17F6">
        <w:rPr>
          <w:bCs/>
          <w:sz w:val="28"/>
          <w:szCs w:val="28"/>
        </w:rPr>
        <w:t>tại dự thảo Nghị định.</w:t>
      </w:r>
    </w:p>
    <w:p w14:paraId="6EEEA579" w14:textId="579D6654" w:rsidR="00FC5D37" w:rsidRPr="00FC5D37" w:rsidRDefault="00151D64" w:rsidP="00EE17F6">
      <w:pPr>
        <w:spacing w:before="120"/>
        <w:ind w:firstLine="709"/>
        <w:jc w:val="both"/>
        <w:rPr>
          <w:rFonts w:asciiTheme="majorHAnsi" w:hAnsiTheme="majorHAnsi" w:cstheme="majorHAnsi"/>
          <w:bCs/>
          <w:sz w:val="28"/>
          <w:szCs w:val="28"/>
        </w:rPr>
      </w:pPr>
      <w:r w:rsidRPr="00EE17F6">
        <w:rPr>
          <w:bCs/>
          <w:sz w:val="28"/>
          <w:szCs w:val="28"/>
        </w:rPr>
        <w:tab/>
        <w:t xml:space="preserve">- </w:t>
      </w:r>
      <w:r w:rsidR="002D0EEC">
        <w:rPr>
          <w:bCs/>
          <w:sz w:val="28"/>
          <w:szCs w:val="28"/>
        </w:rPr>
        <w:t>Nghị định</w:t>
      </w:r>
      <w:r w:rsidR="00FC5D37" w:rsidRPr="00EE17F6">
        <w:rPr>
          <w:bCs/>
          <w:sz w:val="28"/>
          <w:szCs w:val="28"/>
        </w:rPr>
        <w:t xml:space="preserve"> có hiệu lực thi hành</w:t>
      </w:r>
      <w:r w:rsidR="00FC5D37" w:rsidRPr="00FC5D37">
        <w:rPr>
          <w:rFonts w:asciiTheme="majorHAnsi" w:hAnsiTheme="majorHAnsi" w:cstheme="majorHAnsi"/>
          <w:bCs/>
          <w:sz w:val="28"/>
          <w:szCs w:val="28"/>
        </w:rPr>
        <w:t xml:space="preserve"> kể từ ngày </w:t>
      </w:r>
      <w:r w:rsidR="002D0EEC">
        <w:rPr>
          <w:rFonts w:asciiTheme="majorHAnsi" w:hAnsiTheme="majorHAnsi" w:cstheme="majorHAnsi"/>
          <w:bCs/>
          <w:sz w:val="28"/>
          <w:szCs w:val="28"/>
        </w:rPr>
        <w:t>01 tháng 7 năm 2025</w:t>
      </w:r>
      <w:r w:rsidR="00FC5D37" w:rsidRPr="00FC5D37">
        <w:rPr>
          <w:rFonts w:asciiTheme="majorHAnsi" w:hAnsiTheme="majorHAnsi" w:cstheme="majorHAnsi"/>
          <w:bCs/>
          <w:sz w:val="28"/>
          <w:szCs w:val="28"/>
        </w:rPr>
        <w:t>.</w:t>
      </w:r>
    </w:p>
    <w:p w14:paraId="544F13E8" w14:textId="1B87CB16" w:rsidR="00FC5D37" w:rsidRPr="00820C95" w:rsidRDefault="00FC5D37" w:rsidP="00151D64">
      <w:pPr>
        <w:spacing w:before="120"/>
        <w:rPr>
          <w:b/>
          <w:sz w:val="26"/>
          <w:szCs w:val="26"/>
          <w:lang w:val="de-DE"/>
        </w:rPr>
      </w:pPr>
      <w:r>
        <w:rPr>
          <w:b/>
          <w:lang w:val="de-DE"/>
        </w:rPr>
        <w:t xml:space="preserve">                                                                         </w:t>
      </w:r>
      <w:r w:rsidRPr="00820C95">
        <w:rPr>
          <w:b/>
          <w:sz w:val="26"/>
          <w:szCs w:val="26"/>
          <w:lang w:val="de-DE"/>
        </w:rPr>
        <w:t>NGÂN HÀNG NHÀ NƯỚC VIỆT NAM</w:t>
      </w:r>
    </w:p>
    <w:p w14:paraId="012B9C22" w14:textId="77777777" w:rsidR="00FC5D37" w:rsidRDefault="00FC5D37" w:rsidP="003D2238">
      <w:pPr>
        <w:spacing w:before="200" w:after="120"/>
        <w:ind w:firstLine="567"/>
        <w:jc w:val="both"/>
        <w:rPr>
          <w:rFonts w:asciiTheme="majorHAnsi" w:hAnsiTheme="majorHAnsi" w:cstheme="majorHAnsi"/>
          <w:bCs/>
          <w:sz w:val="28"/>
          <w:szCs w:val="28"/>
        </w:rPr>
      </w:pPr>
    </w:p>
    <w:p w14:paraId="716AD94B" w14:textId="4ED3A14B" w:rsidR="00251567" w:rsidRPr="003C3FDC" w:rsidRDefault="00251567" w:rsidP="00133DA4">
      <w:pPr>
        <w:rPr>
          <w:sz w:val="26"/>
          <w:szCs w:val="26"/>
        </w:rPr>
      </w:pPr>
    </w:p>
    <w:sectPr w:rsidR="00251567" w:rsidRPr="003C3FDC" w:rsidSect="00FF5E5E">
      <w:headerReference w:type="default" r:id="rId10"/>
      <w:pgSz w:w="11907" w:h="16840" w:code="9"/>
      <w:pgMar w:top="1021" w:right="1021" w:bottom="737" w:left="1701"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38510" w14:textId="77777777" w:rsidR="00465435" w:rsidRDefault="00465435" w:rsidP="00DE5400">
      <w:r>
        <w:separator/>
      </w:r>
    </w:p>
  </w:endnote>
  <w:endnote w:type="continuationSeparator" w:id="0">
    <w:p w14:paraId="1DC3DDAE" w14:textId="77777777" w:rsidR="00465435" w:rsidRDefault="00465435" w:rsidP="00DE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DF5F9" w14:textId="77777777" w:rsidR="00465435" w:rsidRDefault="00465435" w:rsidP="00DE5400">
      <w:r>
        <w:separator/>
      </w:r>
    </w:p>
  </w:footnote>
  <w:footnote w:type="continuationSeparator" w:id="0">
    <w:p w14:paraId="119C0812" w14:textId="77777777" w:rsidR="00465435" w:rsidRDefault="00465435" w:rsidP="00DE5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96AE3" w14:textId="77777777" w:rsidR="00AC6EC4" w:rsidRDefault="00AC6E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93C"/>
    <w:rsid w:val="0000089D"/>
    <w:rsid w:val="00002CFF"/>
    <w:rsid w:val="00002F7A"/>
    <w:rsid w:val="00003907"/>
    <w:rsid w:val="00004560"/>
    <w:rsid w:val="00005ABA"/>
    <w:rsid w:val="00005BAC"/>
    <w:rsid w:val="00005E94"/>
    <w:rsid w:val="00005F08"/>
    <w:rsid w:val="000063CD"/>
    <w:rsid w:val="00006906"/>
    <w:rsid w:val="00006DB8"/>
    <w:rsid w:val="00007572"/>
    <w:rsid w:val="00007BC1"/>
    <w:rsid w:val="00010396"/>
    <w:rsid w:val="0001182C"/>
    <w:rsid w:val="000126A6"/>
    <w:rsid w:val="0001278E"/>
    <w:rsid w:val="00013087"/>
    <w:rsid w:val="000149A4"/>
    <w:rsid w:val="0001580E"/>
    <w:rsid w:val="000159CD"/>
    <w:rsid w:val="00015E49"/>
    <w:rsid w:val="0001708A"/>
    <w:rsid w:val="0001763D"/>
    <w:rsid w:val="00020010"/>
    <w:rsid w:val="00020321"/>
    <w:rsid w:val="00020628"/>
    <w:rsid w:val="00020AD8"/>
    <w:rsid w:val="00021208"/>
    <w:rsid w:val="00021453"/>
    <w:rsid w:val="00021BDE"/>
    <w:rsid w:val="00022226"/>
    <w:rsid w:val="000228BA"/>
    <w:rsid w:val="00022CC1"/>
    <w:rsid w:val="00024CD7"/>
    <w:rsid w:val="00024F08"/>
    <w:rsid w:val="000265DE"/>
    <w:rsid w:val="00026978"/>
    <w:rsid w:val="000270EF"/>
    <w:rsid w:val="000277C8"/>
    <w:rsid w:val="00031339"/>
    <w:rsid w:val="0003181A"/>
    <w:rsid w:val="00032C0D"/>
    <w:rsid w:val="00032D04"/>
    <w:rsid w:val="00034A8E"/>
    <w:rsid w:val="0003559B"/>
    <w:rsid w:val="00036053"/>
    <w:rsid w:val="00036546"/>
    <w:rsid w:val="00036D3A"/>
    <w:rsid w:val="00040D31"/>
    <w:rsid w:val="00040E13"/>
    <w:rsid w:val="00041DB1"/>
    <w:rsid w:val="00042D86"/>
    <w:rsid w:val="00043645"/>
    <w:rsid w:val="00043CD3"/>
    <w:rsid w:val="000441C3"/>
    <w:rsid w:val="00046D34"/>
    <w:rsid w:val="00050AC9"/>
    <w:rsid w:val="00050F3B"/>
    <w:rsid w:val="0005154F"/>
    <w:rsid w:val="00051F4C"/>
    <w:rsid w:val="0005209A"/>
    <w:rsid w:val="0005283B"/>
    <w:rsid w:val="00052DEA"/>
    <w:rsid w:val="00053DB6"/>
    <w:rsid w:val="00053EBC"/>
    <w:rsid w:val="0005458D"/>
    <w:rsid w:val="00054CE0"/>
    <w:rsid w:val="000558AF"/>
    <w:rsid w:val="00055DF4"/>
    <w:rsid w:val="00056A4F"/>
    <w:rsid w:val="00056B7A"/>
    <w:rsid w:val="00056D34"/>
    <w:rsid w:val="000571D1"/>
    <w:rsid w:val="00057836"/>
    <w:rsid w:val="00057E71"/>
    <w:rsid w:val="00060826"/>
    <w:rsid w:val="00060D68"/>
    <w:rsid w:val="000613C2"/>
    <w:rsid w:val="000619D1"/>
    <w:rsid w:val="00061A3A"/>
    <w:rsid w:val="000632E6"/>
    <w:rsid w:val="000634EA"/>
    <w:rsid w:val="00065382"/>
    <w:rsid w:val="00066282"/>
    <w:rsid w:val="00066555"/>
    <w:rsid w:val="00066A92"/>
    <w:rsid w:val="00067094"/>
    <w:rsid w:val="00067E45"/>
    <w:rsid w:val="00070A8D"/>
    <w:rsid w:val="000711BF"/>
    <w:rsid w:val="00072638"/>
    <w:rsid w:val="00073032"/>
    <w:rsid w:val="00073EBB"/>
    <w:rsid w:val="000745C0"/>
    <w:rsid w:val="000749F8"/>
    <w:rsid w:val="00075B06"/>
    <w:rsid w:val="00075C1C"/>
    <w:rsid w:val="000778B6"/>
    <w:rsid w:val="00077AC7"/>
    <w:rsid w:val="00077BF7"/>
    <w:rsid w:val="00080F88"/>
    <w:rsid w:val="000811B0"/>
    <w:rsid w:val="000823F6"/>
    <w:rsid w:val="00083566"/>
    <w:rsid w:val="0008366E"/>
    <w:rsid w:val="00083FCF"/>
    <w:rsid w:val="00084A15"/>
    <w:rsid w:val="00086F94"/>
    <w:rsid w:val="00087257"/>
    <w:rsid w:val="00087584"/>
    <w:rsid w:val="00087F4D"/>
    <w:rsid w:val="0009013B"/>
    <w:rsid w:val="0009099D"/>
    <w:rsid w:val="00090ACD"/>
    <w:rsid w:val="00090BA9"/>
    <w:rsid w:val="0009108A"/>
    <w:rsid w:val="000928D7"/>
    <w:rsid w:val="000928FA"/>
    <w:rsid w:val="000957C9"/>
    <w:rsid w:val="00095C00"/>
    <w:rsid w:val="00096BDE"/>
    <w:rsid w:val="0009790F"/>
    <w:rsid w:val="00097DE5"/>
    <w:rsid w:val="000A1BA0"/>
    <w:rsid w:val="000A1DA0"/>
    <w:rsid w:val="000A1FBF"/>
    <w:rsid w:val="000A3B19"/>
    <w:rsid w:val="000A6119"/>
    <w:rsid w:val="000A72E1"/>
    <w:rsid w:val="000A7777"/>
    <w:rsid w:val="000A7F81"/>
    <w:rsid w:val="000B0272"/>
    <w:rsid w:val="000B045B"/>
    <w:rsid w:val="000B081A"/>
    <w:rsid w:val="000B0AB6"/>
    <w:rsid w:val="000B1DE7"/>
    <w:rsid w:val="000B2137"/>
    <w:rsid w:val="000B2212"/>
    <w:rsid w:val="000B2C1F"/>
    <w:rsid w:val="000B32B8"/>
    <w:rsid w:val="000B33B6"/>
    <w:rsid w:val="000B36F2"/>
    <w:rsid w:val="000B47EF"/>
    <w:rsid w:val="000B4A57"/>
    <w:rsid w:val="000B5565"/>
    <w:rsid w:val="000B5AF3"/>
    <w:rsid w:val="000B6427"/>
    <w:rsid w:val="000B67CF"/>
    <w:rsid w:val="000C1251"/>
    <w:rsid w:val="000C1AD0"/>
    <w:rsid w:val="000C22A3"/>
    <w:rsid w:val="000C23E3"/>
    <w:rsid w:val="000C3B5C"/>
    <w:rsid w:val="000C429D"/>
    <w:rsid w:val="000C44A2"/>
    <w:rsid w:val="000C45DE"/>
    <w:rsid w:val="000C4D79"/>
    <w:rsid w:val="000C4FE3"/>
    <w:rsid w:val="000C5F13"/>
    <w:rsid w:val="000C6222"/>
    <w:rsid w:val="000C71D6"/>
    <w:rsid w:val="000C7BEE"/>
    <w:rsid w:val="000D0C9B"/>
    <w:rsid w:val="000D0FBD"/>
    <w:rsid w:val="000D166D"/>
    <w:rsid w:val="000D1867"/>
    <w:rsid w:val="000D1A23"/>
    <w:rsid w:val="000D1C8A"/>
    <w:rsid w:val="000D1D27"/>
    <w:rsid w:val="000D1D30"/>
    <w:rsid w:val="000D278F"/>
    <w:rsid w:val="000D2801"/>
    <w:rsid w:val="000D38FF"/>
    <w:rsid w:val="000D4AB7"/>
    <w:rsid w:val="000D4E61"/>
    <w:rsid w:val="000D5203"/>
    <w:rsid w:val="000D5433"/>
    <w:rsid w:val="000D5B30"/>
    <w:rsid w:val="000D65DA"/>
    <w:rsid w:val="000D6C21"/>
    <w:rsid w:val="000D723E"/>
    <w:rsid w:val="000D785B"/>
    <w:rsid w:val="000D7E5E"/>
    <w:rsid w:val="000E014E"/>
    <w:rsid w:val="000E0537"/>
    <w:rsid w:val="000E08F4"/>
    <w:rsid w:val="000E13EA"/>
    <w:rsid w:val="000E1B02"/>
    <w:rsid w:val="000E212F"/>
    <w:rsid w:val="000E237A"/>
    <w:rsid w:val="000E23F2"/>
    <w:rsid w:val="000E3AD3"/>
    <w:rsid w:val="000E5717"/>
    <w:rsid w:val="000E5814"/>
    <w:rsid w:val="000E6142"/>
    <w:rsid w:val="000E7254"/>
    <w:rsid w:val="000E76E5"/>
    <w:rsid w:val="000E7CBD"/>
    <w:rsid w:val="000F0BF6"/>
    <w:rsid w:val="000F19FA"/>
    <w:rsid w:val="000F1F59"/>
    <w:rsid w:val="000F20AD"/>
    <w:rsid w:val="000F24D3"/>
    <w:rsid w:val="000F2FC3"/>
    <w:rsid w:val="000F3A50"/>
    <w:rsid w:val="000F3AAC"/>
    <w:rsid w:val="000F42C4"/>
    <w:rsid w:val="000F4332"/>
    <w:rsid w:val="000F468E"/>
    <w:rsid w:val="000F5376"/>
    <w:rsid w:val="000F55A6"/>
    <w:rsid w:val="000F741B"/>
    <w:rsid w:val="001001C6"/>
    <w:rsid w:val="00100B3D"/>
    <w:rsid w:val="001013F0"/>
    <w:rsid w:val="001020C7"/>
    <w:rsid w:val="00102506"/>
    <w:rsid w:val="00102A0B"/>
    <w:rsid w:val="001038E9"/>
    <w:rsid w:val="00103A8E"/>
    <w:rsid w:val="00103C70"/>
    <w:rsid w:val="0010448F"/>
    <w:rsid w:val="0010561F"/>
    <w:rsid w:val="001059DA"/>
    <w:rsid w:val="00105C48"/>
    <w:rsid w:val="00105DDD"/>
    <w:rsid w:val="00106C2E"/>
    <w:rsid w:val="00107262"/>
    <w:rsid w:val="00107487"/>
    <w:rsid w:val="00111CF1"/>
    <w:rsid w:val="00112B22"/>
    <w:rsid w:val="00113F61"/>
    <w:rsid w:val="00114A33"/>
    <w:rsid w:val="00114E1B"/>
    <w:rsid w:val="001156D1"/>
    <w:rsid w:val="00115BD0"/>
    <w:rsid w:val="001160DA"/>
    <w:rsid w:val="00117563"/>
    <w:rsid w:val="001219EE"/>
    <w:rsid w:val="00122986"/>
    <w:rsid w:val="00123C99"/>
    <w:rsid w:val="00125F58"/>
    <w:rsid w:val="0012675A"/>
    <w:rsid w:val="0013039B"/>
    <w:rsid w:val="00130A0F"/>
    <w:rsid w:val="0013157F"/>
    <w:rsid w:val="00132A72"/>
    <w:rsid w:val="00132AE0"/>
    <w:rsid w:val="00133DA4"/>
    <w:rsid w:val="001341A0"/>
    <w:rsid w:val="001342B1"/>
    <w:rsid w:val="00134853"/>
    <w:rsid w:val="00134DB5"/>
    <w:rsid w:val="00135059"/>
    <w:rsid w:val="0013571E"/>
    <w:rsid w:val="00135C31"/>
    <w:rsid w:val="001361D2"/>
    <w:rsid w:val="0013631B"/>
    <w:rsid w:val="0013691B"/>
    <w:rsid w:val="00137518"/>
    <w:rsid w:val="00137713"/>
    <w:rsid w:val="00140192"/>
    <w:rsid w:val="00140A15"/>
    <w:rsid w:val="00140DFD"/>
    <w:rsid w:val="00141255"/>
    <w:rsid w:val="001424CC"/>
    <w:rsid w:val="001434AA"/>
    <w:rsid w:val="0014366C"/>
    <w:rsid w:val="00143E31"/>
    <w:rsid w:val="00144319"/>
    <w:rsid w:val="00144712"/>
    <w:rsid w:val="00144C9D"/>
    <w:rsid w:val="001451C8"/>
    <w:rsid w:val="00145443"/>
    <w:rsid w:val="00145E30"/>
    <w:rsid w:val="001472DA"/>
    <w:rsid w:val="001476B1"/>
    <w:rsid w:val="00147D71"/>
    <w:rsid w:val="00151D64"/>
    <w:rsid w:val="00151F7E"/>
    <w:rsid w:val="00152C97"/>
    <w:rsid w:val="00153EBC"/>
    <w:rsid w:val="0015475F"/>
    <w:rsid w:val="00155618"/>
    <w:rsid w:val="00157750"/>
    <w:rsid w:val="00157DE4"/>
    <w:rsid w:val="0016008C"/>
    <w:rsid w:val="001601A4"/>
    <w:rsid w:val="0016063D"/>
    <w:rsid w:val="0016188A"/>
    <w:rsid w:val="00161B7D"/>
    <w:rsid w:val="0016280A"/>
    <w:rsid w:val="00163219"/>
    <w:rsid w:val="00165A61"/>
    <w:rsid w:val="0016602C"/>
    <w:rsid w:val="0016614E"/>
    <w:rsid w:val="001668CB"/>
    <w:rsid w:val="001700D2"/>
    <w:rsid w:val="001724BC"/>
    <w:rsid w:val="00172532"/>
    <w:rsid w:val="00173CD0"/>
    <w:rsid w:val="00173E70"/>
    <w:rsid w:val="0017494F"/>
    <w:rsid w:val="00174A18"/>
    <w:rsid w:val="00174F37"/>
    <w:rsid w:val="00174F3E"/>
    <w:rsid w:val="00175541"/>
    <w:rsid w:val="00181FF8"/>
    <w:rsid w:val="001828E8"/>
    <w:rsid w:val="00182A5D"/>
    <w:rsid w:val="00183002"/>
    <w:rsid w:val="00183099"/>
    <w:rsid w:val="00183B46"/>
    <w:rsid w:val="00183DC8"/>
    <w:rsid w:val="0018434C"/>
    <w:rsid w:val="00185EE1"/>
    <w:rsid w:val="001878B2"/>
    <w:rsid w:val="0019013B"/>
    <w:rsid w:val="00190284"/>
    <w:rsid w:val="00191AE2"/>
    <w:rsid w:val="00192AEF"/>
    <w:rsid w:val="001930EA"/>
    <w:rsid w:val="001932C0"/>
    <w:rsid w:val="0019370A"/>
    <w:rsid w:val="00193C8B"/>
    <w:rsid w:val="00194CB5"/>
    <w:rsid w:val="00195077"/>
    <w:rsid w:val="001954B0"/>
    <w:rsid w:val="00195B0A"/>
    <w:rsid w:val="00195B5A"/>
    <w:rsid w:val="0019627E"/>
    <w:rsid w:val="00196A3B"/>
    <w:rsid w:val="00197B04"/>
    <w:rsid w:val="001A20AA"/>
    <w:rsid w:val="001A218D"/>
    <w:rsid w:val="001A2624"/>
    <w:rsid w:val="001A2670"/>
    <w:rsid w:val="001A29FC"/>
    <w:rsid w:val="001A31F9"/>
    <w:rsid w:val="001A5092"/>
    <w:rsid w:val="001A6439"/>
    <w:rsid w:val="001A7183"/>
    <w:rsid w:val="001B03C2"/>
    <w:rsid w:val="001B049D"/>
    <w:rsid w:val="001B1292"/>
    <w:rsid w:val="001B12CA"/>
    <w:rsid w:val="001B204E"/>
    <w:rsid w:val="001B2788"/>
    <w:rsid w:val="001B2CC0"/>
    <w:rsid w:val="001B2DAA"/>
    <w:rsid w:val="001B36CB"/>
    <w:rsid w:val="001B453A"/>
    <w:rsid w:val="001B4A0A"/>
    <w:rsid w:val="001B5584"/>
    <w:rsid w:val="001B5653"/>
    <w:rsid w:val="001B5955"/>
    <w:rsid w:val="001B5B25"/>
    <w:rsid w:val="001B5C3B"/>
    <w:rsid w:val="001B69BC"/>
    <w:rsid w:val="001B6FDE"/>
    <w:rsid w:val="001B78A4"/>
    <w:rsid w:val="001B7ADB"/>
    <w:rsid w:val="001C00E8"/>
    <w:rsid w:val="001C0B6D"/>
    <w:rsid w:val="001C0E09"/>
    <w:rsid w:val="001C0E76"/>
    <w:rsid w:val="001C1BB9"/>
    <w:rsid w:val="001C21EF"/>
    <w:rsid w:val="001C2467"/>
    <w:rsid w:val="001C2832"/>
    <w:rsid w:val="001C39FC"/>
    <w:rsid w:val="001C3DA8"/>
    <w:rsid w:val="001C492B"/>
    <w:rsid w:val="001C4A4B"/>
    <w:rsid w:val="001C57E5"/>
    <w:rsid w:val="001C61BC"/>
    <w:rsid w:val="001C6EC7"/>
    <w:rsid w:val="001D05EF"/>
    <w:rsid w:val="001D0645"/>
    <w:rsid w:val="001D27FE"/>
    <w:rsid w:val="001D2A88"/>
    <w:rsid w:val="001D2B17"/>
    <w:rsid w:val="001D2D7F"/>
    <w:rsid w:val="001D2EBC"/>
    <w:rsid w:val="001D438E"/>
    <w:rsid w:val="001D5286"/>
    <w:rsid w:val="001D56A9"/>
    <w:rsid w:val="001D5BF6"/>
    <w:rsid w:val="001D63E0"/>
    <w:rsid w:val="001D7294"/>
    <w:rsid w:val="001D7C0A"/>
    <w:rsid w:val="001E088D"/>
    <w:rsid w:val="001E0BDE"/>
    <w:rsid w:val="001E253D"/>
    <w:rsid w:val="001E2612"/>
    <w:rsid w:val="001E2A04"/>
    <w:rsid w:val="001E2AA1"/>
    <w:rsid w:val="001E2B09"/>
    <w:rsid w:val="001E3DCC"/>
    <w:rsid w:val="001E4DC1"/>
    <w:rsid w:val="001E556D"/>
    <w:rsid w:val="001E6469"/>
    <w:rsid w:val="001E6B15"/>
    <w:rsid w:val="001E6CE4"/>
    <w:rsid w:val="001E6F64"/>
    <w:rsid w:val="001E7A08"/>
    <w:rsid w:val="001F003B"/>
    <w:rsid w:val="001F0ADF"/>
    <w:rsid w:val="001F116D"/>
    <w:rsid w:val="001F1D16"/>
    <w:rsid w:val="001F1FF3"/>
    <w:rsid w:val="001F20BB"/>
    <w:rsid w:val="001F3B1F"/>
    <w:rsid w:val="001F4C09"/>
    <w:rsid w:val="001F5AD3"/>
    <w:rsid w:val="001F6F5D"/>
    <w:rsid w:val="001F71CD"/>
    <w:rsid w:val="0020000B"/>
    <w:rsid w:val="00200122"/>
    <w:rsid w:val="0020099D"/>
    <w:rsid w:val="00202537"/>
    <w:rsid w:val="00202D77"/>
    <w:rsid w:val="00203615"/>
    <w:rsid w:val="00203F5D"/>
    <w:rsid w:val="00204113"/>
    <w:rsid w:val="0020412B"/>
    <w:rsid w:val="00204F49"/>
    <w:rsid w:val="002057C2"/>
    <w:rsid w:val="00205972"/>
    <w:rsid w:val="00206F2D"/>
    <w:rsid w:val="00207866"/>
    <w:rsid w:val="0021037C"/>
    <w:rsid w:val="00213F62"/>
    <w:rsid w:val="0021486E"/>
    <w:rsid w:val="00214CF9"/>
    <w:rsid w:val="00214CFD"/>
    <w:rsid w:val="00214D03"/>
    <w:rsid w:val="00215E45"/>
    <w:rsid w:val="00216675"/>
    <w:rsid w:val="00216FC5"/>
    <w:rsid w:val="00217B6F"/>
    <w:rsid w:val="00217EEB"/>
    <w:rsid w:val="00220063"/>
    <w:rsid w:val="002204DD"/>
    <w:rsid w:val="00221C28"/>
    <w:rsid w:val="002223CA"/>
    <w:rsid w:val="002234B4"/>
    <w:rsid w:val="00223A05"/>
    <w:rsid w:val="00223E7E"/>
    <w:rsid w:val="00223F50"/>
    <w:rsid w:val="002247C2"/>
    <w:rsid w:val="0022577B"/>
    <w:rsid w:val="00225AD7"/>
    <w:rsid w:val="00227342"/>
    <w:rsid w:val="00227F3F"/>
    <w:rsid w:val="00230CCF"/>
    <w:rsid w:val="00231EBF"/>
    <w:rsid w:val="00232604"/>
    <w:rsid w:val="00232684"/>
    <w:rsid w:val="00232E55"/>
    <w:rsid w:val="00233671"/>
    <w:rsid w:val="00234C8D"/>
    <w:rsid w:val="00237CD3"/>
    <w:rsid w:val="00241B47"/>
    <w:rsid w:val="00243EC7"/>
    <w:rsid w:val="00244D51"/>
    <w:rsid w:val="00244FEA"/>
    <w:rsid w:val="002450B3"/>
    <w:rsid w:val="00245AE0"/>
    <w:rsid w:val="00245C9D"/>
    <w:rsid w:val="00246FE0"/>
    <w:rsid w:val="00250EE8"/>
    <w:rsid w:val="00251567"/>
    <w:rsid w:val="00251BF8"/>
    <w:rsid w:val="00251E66"/>
    <w:rsid w:val="002527FD"/>
    <w:rsid w:val="0025378B"/>
    <w:rsid w:val="002537C4"/>
    <w:rsid w:val="00254095"/>
    <w:rsid w:val="002553E4"/>
    <w:rsid w:val="0025551A"/>
    <w:rsid w:val="00255ADA"/>
    <w:rsid w:val="00255C7D"/>
    <w:rsid w:val="00256533"/>
    <w:rsid w:val="0025768B"/>
    <w:rsid w:val="00257698"/>
    <w:rsid w:val="00257A15"/>
    <w:rsid w:val="00257F6E"/>
    <w:rsid w:val="00261630"/>
    <w:rsid w:val="002618DA"/>
    <w:rsid w:val="00261AC3"/>
    <w:rsid w:val="002624D5"/>
    <w:rsid w:val="00263E1F"/>
    <w:rsid w:val="00263E86"/>
    <w:rsid w:val="00264CAE"/>
    <w:rsid w:val="002656DF"/>
    <w:rsid w:val="00265C2A"/>
    <w:rsid w:val="0026729D"/>
    <w:rsid w:val="00270C8D"/>
    <w:rsid w:val="0027357B"/>
    <w:rsid w:val="00273D66"/>
    <w:rsid w:val="00273FA7"/>
    <w:rsid w:val="00274F8B"/>
    <w:rsid w:val="00275897"/>
    <w:rsid w:val="00275A44"/>
    <w:rsid w:val="00275D6E"/>
    <w:rsid w:val="00276A11"/>
    <w:rsid w:val="00277BBA"/>
    <w:rsid w:val="00280DB8"/>
    <w:rsid w:val="00280F06"/>
    <w:rsid w:val="0028141E"/>
    <w:rsid w:val="002818A7"/>
    <w:rsid w:val="002830E8"/>
    <w:rsid w:val="0028369D"/>
    <w:rsid w:val="00284A08"/>
    <w:rsid w:val="00284D5B"/>
    <w:rsid w:val="00285236"/>
    <w:rsid w:val="00286E5F"/>
    <w:rsid w:val="00287090"/>
    <w:rsid w:val="00291B86"/>
    <w:rsid w:val="00291EDD"/>
    <w:rsid w:val="0029226C"/>
    <w:rsid w:val="00293AC8"/>
    <w:rsid w:val="00293CE8"/>
    <w:rsid w:val="00293FA2"/>
    <w:rsid w:val="0029444F"/>
    <w:rsid w:val="002944F0"/>
    <w:rsid w:val="00294898"/>
    <w:rsid w:val="00295C16"/>
    <w:rsid w:val="00297534"/>
    <w:rsid w:val="00297F26"/>
    <w:rsid w:val="002A0719"/>
    <w:rsid w:val="002A0964"/>
    <w:rsid w:val="002A17AB"/>
    <w:rsid w:val="002A1800"/>
    <w:rsid w:val="002A1814"/>
    <w:rsid w:val="002A2A27"/>
    <w:rsid w:val="002A2DB4"/>
    <w:rsid w:val="002A328E"/>
    <w:rsid w:val="002A4623"/>
    <w:rsid w:val="002A58C5"/>
    <w:rsid w:val="002A6822"/>
    <w:rsid w:val="002A7BF0"/>
    <w:rsid w:val="002A7CA5"/>
    <w:rsid w:val="002B0FCB"/>
    <w:rsid w:val="002B1ECE"/>
    <w:rsid w:val="002B2007"/>
    <w:rsid w:val="002B25C2"/>
    <w:rsid w:val="002B339E"/>
    <w:rsid w:val="002B4B60"/>
    <w:rsid w:val="002B4EF1"/>
    <w:rsid w:val="002B604A"/>
    <w:rsid w:val="002B6233"/>
    <w:rsid w:val="002B64DC"/>
    <w:rsid w:val="002C1BFA"/>
    <w:rsid w:val="002C1C48"/>
    <w:rsid w:val="002C1F5A"/>
    <w:rsid w:val="002C286E"/>
    <w:rsid w:val="002C339F"/>
    <w:rsid w:val="002C5628"/>
    <w:rsid w:val="002C5B7D"/>
    <w:rsid w:val="002C6CB2"/>
    <w:rsid w:val="002D08F6"/>
    <w:rsid w:val="002D0B10"/>
    <w:rsid w:val="002D0EEC"/>
    <w:rsid w:val="002D1D04"/>
    <w:rsid w:val="002D1D55"/>
    <w:rsid w:val="002D2957"/>
    <w:rsid w:val="002D2AFA"/>
    <w:rsid w:val="002D4F27"/>
    <w:rsid w:val="002D4F45"/>
    <w:rsid w:val="002D61FB"/>
    <w:rsid w:val="002D63AE"/>
    <w:rsid w:val="002D670E"/>
    <w:rsid w:val="002D6915"/>
    <w:rsid w:val="002D7CCF"/>
    <w:rsid w:val="002E0E47"/>
    <w:rsid w:val="002E2DEB"/>
    <w:rsid w:val="002E36B7"/>
    <w:rsid w:val="002E38EA"/>
    <w:rsid w:val="002E471A"/>
    <w:rsid w:val="002E5563"/>
    <w:rsid w:val="002E6617"/>
    <w:rsid w:val="002E672F"/>
    <w:rsid w:val="002E70B9"/>
    <w:rsid w:val="002F13CF"/>
    <w:rsid w:val="002F42EC"/>
    <w:rsid w:val="002F4F72"/>
    <w:rsid w:val="002F69AD"/>
    <w:rsid w:val="00300D09"/>
    <w:rsid w:val="0030179E"/>
    <w:rsid w:val="003019AF"/>
    <w:rsid w:val="003028AC"/>
    <w:rsid w:val="00302960"/>
    <w:rsid w:val="00303ABD"/>
    <w:rsid w:val="00303FF7"/>
    <w:rsid w:val="003048D1"/>
    <w:rsid w:val="0030493D"/>
    <w:rsid w:val="00304A3E"/>
    <w:rsid w:val="0030555D"/>
    <w:rsid w:val="00305E99"/>
    <w:rsid w:val="00306B94"/>
    <w:rsid w:val="003071EC"/>
    <w:rsid w:val="0031010F"/>
    <w:rsid w:val="00310177"/>
    <w:rsid w:val="00310B32"/>
    <w:rsid w:val="00311734"/>
    <w:rsid w:val="00313111"/>
    <w:rsid w:val="00313126"/>
    <w:rsid w:val="003143EC"/>
    <w:rsid w:val="00314743"/>
    <w:rsid w:val="003166AB"/>
    <w:rsid w:val="00316A65"/>
    <w:rsid w:val="00317031"/>
    <w:rsid w:val="00320586"/>
    <w:rsid w:val="003219EE"/>
    <w:rsid w:val="00321BEE"/>
    <w:rsid w:val="00321F14"/>
    <w:rsid w:val="00322820"/>
    <w:rsid w:val="00322C59"/>
    <w:rsid w:val="00323B35"/>
    <w:rsid w:val="00323BA2"/>
    <w:rsid w:val="00325125"/>
    <w:rsid w:val="00325BA6"/>
    <w:rsid w:val="00326037"/>
    <w:rsid w:val="003268E0"/>
    <w:rsid w:val="00326A50"/>
    <w:rsid w:val="00326D31"/>
    <w:rsid w:val="003271E4"/>
    <w:rsid w:val="00327262"/>
    <w:rsid w:val="003274E5"/>
    <w:rsid w:val="00330916"/>
    <w:rsid w:val="00331755"/>
    <w:rsid w:val="00332EC9"/>
    <w:rsid w:val="00333D90"/>
    <w:rsid w:val="003342B0"/>
    <w:rsid w:val="003347F3"/>
    <w:rsid w:val="00334937"/>
    <w:rsid w:val="00334CC3"/>
    <w:rsid w:val="00336B37"/>
    <w:rsid w:val="00337155"/>
    <w:rsid w:val="00337E12"/>
    <w:rsid w:val="00340807"/>
    <w:rsid w:val="0034087D"/>
    <w:rsid w:val="00340B09"/>
    <w:rsid w:val="003420DA"/>
    <w:rsid w:val="00342FDA"/>
    <w:rsid w:val="00343A13"/>
    <w:rsid w:val="00343E41"/>
    <w:rsid w:val="0034411B"/>
    <w:rsid w:val="00344D1C"/>
    <w:rsid w:val="003455F3"/>
    <w:rsid w:val="00346569"/>
    <w:rsid w:val="003470BF"/>
    <w:rsid w:val="00347A3B"/>
    <w:rsid w:val="00347AAB"/>
    <w:rsid w:val="00350033"/>
    <w:rsid w:val="003519CA"/>
    <w:rsid w:val="003527FA"/>
    <w:rsid w:val="00352AF5"/>
    <w:rsid w:val="00353BB0"/>
    <w:rsid w:val="00353CD6"/>
    <w:rsid w:val="003552CA"/>
    <w:rsid w:val="003554B5"/>
    <w:rsid w:val="00355B11"/>
    <w:rsid w:val="00355E1F"/>
    <w:rsid w:val="00356119"/>
    <w:rsid w:val="003562BC"/>
    <w:rsid w:val="00356799"/>
    <w:rsid w:val="003577DC"/>
    <w:rsid w:val="00357A0F"/>
    <w:rsid w:val="00360EDF"/>
    <w:rsid w:val="00361051"/>
    <w:rsid w:val="00362217"/>
    <w:rsid w:val="00364442"/>
    <w:rsid w:val="00364BF5"/>
    <w:rsid w:val="003651AF"/>
    <w:rsid w:val="00365B3E"/>
    <w:rsid w:val="003665E9"/>
    <w:rsid w:val="00367A3F"/>
    <w:rsid w:val="00370097"/>
    <w:rsid w:val="00370D54"/>
    <w:rsid w:val="00370EE4"/>
    <w:rsid w:val="003710C3"/>
    <w:rsid w:val="00373963"/>
    <w:rsid w:val="00373DC9"/>
    <w:rsid w:val="0037439D"/>
    <w:rsid w:val="003744DF"/>
    <w:rsid w:val="00374576"/>
    <w:rsid w:val="00374A45"/>
    <w:rsid w:val="00376CE4"/>
    <w:rsid w:val="00380175"/>
    <w:rsid w:val="00381967"/>
    <w:rsid w:val="00381E69"/>
    <w:rsid w:val="00382F07"/>
    <w:rsid w:val="00384256"/>
    <w:rsid w:val="00384553"/>
    <w:rsid w:val="00384DB5"/>
    <w:rsid w:val="00386DF5"/>
    <w:rsid w:val="00387729"/>
    <w:rsid w:val="00393220"/>
    <w:rsid w:val="003934F5"/>
    <w:rsid w:val="00393D56"/>
    <w:rsid w:val="0039523B"/>
    <w:rsid w:val="00395DFC"/>
    <w:rsid w:val="00396220"/>
    <w:rsid w:val="003977D0"/>
    <w:rsid w:val="0039792A"/>
    <w:rsid w:val="003A0264"/>
    <w:rsid w:val="003A14C2"/>
    <w:rsid w:val="003A1532"/>
    <w:rsid w:val="003A1550"/>
    <w:rsid w:val="003A28D8"/>
    <w:rsid w:val="003A2B91"/>
    <w:rsid w:val="003A3F01"/>
    <w:rsid w:val="003A4A7B"/>
    <w:rsid w:val="003A4B19"/>
    <w:rsid w:val="003A5948"/>
    <w:rsid w:val="003A63BA"/>
    <w:rsid w:val="003A6455"/>
    <w:rsid w:val="003A6806"/>
    <w:rsid w:val="003A6C69"/>
    <w:rsid w:val="003A6FDC"/>
    <w:rsid w:val="003A70B6"/>
    <w:rsid w:val="003B283E"/>
    <w:rsid w:val="003B2DEF"/>
    <w:rsid w:val="003B4B26"/>
    <w:rsid w:val="003B4B6E"/>
    <w:rsid w:val="003B5415"/>
    <w:rsid w:val="003B63E6"/>
    <w:rsid w:val="003B69E0"/>
    <w:rsid w:val="003B6C50"/>
    <w:rsid w:val="003B6F9D"/>
    <w:rsid w:val="003B7504"/>
    <w:rsid w:val="003B7A85"/>
    <w:rsid w:val="003B7CA2"/>
    <w:rsid w:val="003B7D3B"/>
    <w:rsid w:val="003C077E"/>
    <w:rsid w:val="003C0D97"/>
    <w:rsid w:val="003C11D7"/>
    <w:rsid w:val="003C12EB"/>
    <w:rsid w:val="003C2884"/>
    <w:rsid w:val="003C2C6D"/>
    <w:rsid w:val="003C3FDC"/>
    <w:rsid w:val="003C517C"/>
    <w:rsid w:val="003C5A68"/>
    <w:rsid w:val="003C5B4A"/>
    <w:rsid w:val="003C7147"/>
    <w:rsid w:val="003C7365"/>
    <w:rsid w:val="003D06AB"/>
    <w:rsid w:val="003D06EC"/>
    <w:rsid w:val="003D0A41"/>
    <w:rsid w:val="003D2180"/>
    <w:rsid w:val="003D2238"/>
    <w:rsid w:val="003D23E0"/>
    <w:rsid w:val="003D2577"/>
    <w:rsid w:val="003D28F5"/>
    <w:rsid w:val="003D2DCA"/>
    <w:rsid w:val="003D2E94"/>
    <w:rsid w:val="003D3A0F"/>
    <w:rsid w:val="003D4713"/>
    <w:rsid w:val="003D4D4C"/>
    <w:rsid w:val="003D5264"/>
    <w:rsid w:val="003D5DF4"/>
    <w:rsid w:val="003D706E"/>
    <w:rsid w:val="003D75F2"/>
    <w:rsid w:val="003D7DC3"/>
    <w:rsid w:val="003D7EE3"/>
    <w:rsid w:val="003E05A3"/>
    <w:rsid w:val="003E40DC"/>
    <w:rsid w:val="003E4928"/>
    <w:rsid w:val="003E6478"/>
    <w:rsid w:val="003E676F"/>
    <w:rsid w:val="003E6A5A"/>
    <w:rsid w:val="003E7073"/>
    <w:rsid w:val="003E7343"/>
    <w:rsid w:val="003F0DE6"/>
    <w:rsid w:val="003F1B33"/>
    <w:rsid w:val="003F1F04"/>
    <w:rsid w:val="003F2231"/>
    <w:rsid w:val="003F2494"/>
    <w:rsid w:val="003F2586"/>
    <w:rsid w:val="003F30C7"/>
    <w:rsid w:val="003F30C8"/>
    <w:rsid w:val="003F3E8D"/>
    <w:rsid w:val="003F41E5"/>
    <w:rsid w:val="003F4E94"/>
    <w:rsid w:val="003F5769"/>
    <w:rsid w:val="003F7DEA"/>
    <w:rsid w:val="0040015D"/>
    <w:rsid w:val="00400807"/>
    <w:rsid w:val="004019F0"/>
    <w:rsid w:val="00402301"/>
    <w:rsid w:val="0040234D"/>
    <w:rsid w:val="0040240A"/>
    <w:rsid w:val="004028B0"/>
    <w:rsid w:val="00402ACB"/>
    <w:rsid w:val="00403F06"/>
    <w:rsid w:val="00405F8C"/>
    <w:rsid w:val="00406A8F"/>
    <w:rsid w:val="0041059F"/>
    <w:rsid w:val="00410807"/>
    <w:rsid w:val="004118CD"/>
    <w:rsid w:val="00411F34"/>
    <w:rsid w:val="00412F00"/>
    <w:rsid w:val="00414967"/>
    <w:rsid w:val="00414FA2"/>
    <w:rsid w:val="0041650E"/>
    <w:rsid w:val="00417455"/>
    <w:rsid w:val="00420B80"/>
    <w:rsid w:val="00420D35"/>
    <w:rsid w:val="00420F81"/>
    <w:rsid w:val="00421A02"/>
    <w:rsid w:val="00421D7C"/>
    <w:rsid w:val="00423469"/>
    <w:rsid w:val="00425353"/>
    <w:rsid w:val="00425B74"/>
    <w:rsid w:val="004265D5"/>
    <w:rsid w:val="00426BE8"/>
    <w:rsid w:val="00426C2A"/>
    <w:rsid w:val="004302B3"/>
    <w:rsid w:val="0043044B"/>
    <w:rsid w:val="0043121A"/>
    <w:rsid w:val="00431F73"/>
    <w:rsid w:val="004352B6"/>
    <w:rsid w:val="00435D01"/>
    <w:rsid w:val="004364E5"/>
    <w:rsid w:val="00436653"/>
    <w:rsid w:val="00436825"/>
    <w:rsid w:val="00437059"/>
    <w:rsid w:val="00437BAE"/>
    <w:rsid w:val="00440420"/>
    <w:rsid w:val="00440601"/>
    <w:rsid w:val="00440C00"/>
    <w:rsid w:val="0044147C"/>
    <w:rsid w:val="004422B4"/>
    <w:rsid w:val="00442EDF"/>
    <w:rsid w:val="0044370D"/>
    <w:rsid w:val="004446EF"/>
    <w:rsid w:val="00444C89"/>
    <w:rsid w:val="004456AB"/>
    <w:rsid w:val="004458B2"/>
    <w:rsid w:val="00445F7B"/>
    <w:rsid w:val="00446949"/>
    <w:rsid w:val="00446A31"/>
    <w:rsid w:val="00447412"/>
    <w:rsid w:val="0044752E"/>
    <w:rsid w:val="00447C58"/>
    <w:rsid w:val="00450DA3"/>
    <w:rsid w:val="00451840"/>
    <w:rsid w:val="00451CF9"/>
    <w:rsid w:val="00451F59"/>
    <w:rsid w:val="00452268"/>
    <w:rsid w:val="0045249C"/>
    <w:rsid w:val="004528F6"/>
    <w:rsid w:val="00453CC3"/>
    <w:rsid w:val="00454741"/>
    <w:rsid w:val="00454BC7"/>
    <w:rsid w:val="0045656C"/>
    <w:rsid w:val="004566F5"/>
    <w:rsid w:val="00457306"/>
    <w:rsid w:val="004576B1"/>
    <w:rsid w:val="00457A98"/>
    <w:rsid w:val="004602D4"/>
    <w:rsid w:val="00460391"/>
    <w:rsid w:val="00460C38"/>
    <w:rsid w:val="004611C1"/>
    <w:rsid w:val="004615A0"/>
    <w:rsid w:val="00461819"/>
    <w:rsid w:val="0046191B"/>
    <w:rsid w:val="00461C79"/>
    <w:rsid w:val="00461D80"/>
    <w:rsid w:val="00461EAC"/>
    <w:rsid w:val="00462369"/>
    <w:rsid w:val="00462658"/>
    <w:rsid w:val="00462FF7"/>
    <w:rsid w:val="00463697"/>
    <w:rsid w:val="00463BF8"/>
    <w:rsid w:val="00465435"/>
    <w:rsid w:val="00465E47"/>
    <w:rsid w:val="00466508"/>
    <w:rsid w:val="0046702E"/>
    <w:rsid w:val="00467431"/>
    <w:rsid w:val="004676F9"/>
    <w:rsid w:val="00467865"/>
    <w:rsid w:val="00467B02"/>
    <w:rsid w:val="00467C34"/>
    <w:rsid w:val="00470718"/>
    <w:rsid w:val="00470B61"/>
    <w:rsid w:val="00470C6F"/>
    <w:rsid w:val="00470ECB"/>
    <w:rsid w:val="00471653"/>
    <w:rsid w:val="00472E8D"/>
    <w:rsid w:val="00473021"/>
    <w:rsid w:val="00473B00"/>
    <w:rsid w:val="00473B55"/>
    <w:rsid w:val="00474B1E"/>
    <w:rsid w:val="00474BAD"/>
    <w:rsid w:val="0047526B"/>
    <w:rsid w:val="00475421"/>
    <w:rsid w:val="004759E3"/>
    <w:rsid w:val="00476455"/>
    <w:rsid w:val="00476530"/>
    <w:rsid w:val="00476D44"/>
    <w:rsid w:val="00480211"/>
    <w:rsid w:val="00480C6A"/>
    <w:rsid w:val="0048153A"/>
    <w:rsid w:val="00482AEA"/>
    <w:rsid w:val="004831C1"/>
    <w:rsid w:val="0048384F"/>
    <w:rsid w:val="00483948"/>
    <w:rsid w:val="00483E6B"/>
    <w:rsid w:val="0048402A"/>
    <w:rsid w:val="00484D21"/>
    <w:rsid w:val="004866A0"/>
    <w:rsid w:val="00486748"/>
    <w:rsid w:val="00486C53"/>
    <w:rsid w:val="0048719C"/>
    <w:rsid w:val="00487734"/>
    <w:rsid w:val="00487C0D"/>
    <w:rsid w:val="00491FA7"/>
    <w:rsid w:val="004921BB"/>
    <w:rsid w:val="00492300"/>
    <w:rsid w:val="00492EC2"/>
    <w:rsid w:val="00493BC6"/>
    <w:rsid w:val="00494680"/>
    <w:rsid w:val="004950D4"/>
    <w:rsid w:val="004959A4"/>
    <w:rsid w:val="004961CB"/>
    <w:rsid w:val="00496433"/>
    <w:rsid w:val="004973AD"/>
    <w:rsid w:val="00497B08"/>
    <w:rsid w:val="00497B62"/>
    <w:rsid w:val="004A15B7"/>
    <w:rsid w:val="004A1E7A"/>
    <w:rsid w:val="004A2137"/>
    <w:rsid w:val="004A2924"/>
    <w:rsid w:val="004A3A3A"/>
    <w:rsid w:val="004A3D6D"/>
    <w:rsid w:val="004A3FF3"/>
    <w:rsid w:val="004A442C"/>
    <w:rsid w:val="004A5D0C"/>
    <w:rsid w:val="004A643A"/>
    <w:rsid w:val="004A666A"/>
    <w:rsid w:val="004A77CB"/>
    <w:rsid w:val="004B00C9"/>
    <w:rsid w:val="004B0563"/>
    <w:rsid w:val="004B164A"/>
    <w:rsid w:val="004B274D"/>
    <w:rsid w:val="004B2775"/>
    <w:rsid w:val="004B278A"/>
    <w:rsid w:val="004B3506"/>
    <w:rsid w:val="004B37C9"/>
    <w:rsid w:val="004B4224"/>
    <w:rsid w:val="004B4882"/>
    <w:rsid w:val="004B4FAD"/>
    <w:rsid w:val="004B5470"/>
    <w:rsid w:val="004B5590"/>
    <w:rsid w:val="004B6114"/>
    <w:rsid w:val="004B6179"/>
    <w:rsid w:val="004B628D"/>
    <w:rsid w:val="004B6A74"/>
    <w:rsid w:val="004B72E6"/>
    <w:rsid w:val="004B7C96"/>
    <w:rsid w:val="004C01E8"/>
    <w:rsid w:val="004C0570"/>
    <w:rsid w:val="004C0918"/>
    <w:rsid w:val="004C20EB"/>
    <w:rsid w:val="004C35E3"/>
    <w:rsid w:val="004C39F2"/>
    <w:rsid w:val="004C42A0"/>
    <w:rsid w:val="004C6376"/>
    <w:rsid w:val="004C6448"/>
    <w:rsid w:val="004C6A65"/>
    <w:rsid w:val="004C6CDF"/>
    <w:rsid w:val="004C6E5F"/>
    <w:rsid w:val="004C73F8"/>
    <w:rsid w:val="004D18BB"/>
    <w:rsid w:val="004D24A0"/>
    <w:rsid w:val="004D2539"/>
    <w:rsid w:val="004D2907"/>
    <w:rsid w:val="004D3852"/>
    <w:rsid w:val="004D40AE"/>
    <w:rsid w:val="004E1311"/>
    <w:rsid w:val="004E1A32"/>
    <w:rsid w:val="004E1A69"/>
    <w:rsid w:val="004E29B5"/>
    <w:rsid w:val="004E2E5C"/>
    <w:rsid w:val="004E399D"/>
    <w:rsid w:val="004E4608"/>
    <w:rsid w:val="004E5A88"/>
    <w:rsid w:val="004E5C7D"/>
    <w:rsid w:val="004F163D"/>
    <w:rsid w:val="004F29EB"/>
    <w:rsid w:val="004F2AE0"/>
    <w:rsid w:val="004F2B52"/>
    <w:rsid w:val="004F43F3"/>
    <w:rsid w:val="004F4D40"/>
    <w:rsid w:val="004F5E1E"/>
    <w:rsid w:val="004F5EEC"/>
    <w:rsid w:val="004F6106"/>
    <w:rsid w:val="004F6708"/>
    <w:rsid w:val="00500CBB"/>
    <w:rsid w:val="0050127F"/>
    <w:rsid w:val="0050305B"/>
    <w:rsid w:val="005038E1"/>
    <w:rsid w:val="00503A27"/>
    <w:rsid w:val="00504BF3"/>
    <w:rsid w:val="00505787"/>
    <w:rsid w:val="00505C89"/>
    <w:rsid w:val="005070AF"/>
    <w:rsid w:val="00507353"/>
    <w:rsid w:val="00510B29"/>
    <w:rsid w:val="00510BC4"/>
    <w:rsid w:val="00510C04"/>
    <w:rsid w:val="00511C49"/>
    <w:rsid w:val="005121EE"/>
    <w:rsid w:val="00512F05"/>
    <w:rsid w:val="00512FD0"/>
    <w:rsid w:val="0051503A"/>
    <w:rsid w:val="00515685"/>
    <w:rsid w:val="005156DE"/>
    <w:rsid w:val="00515707"/>
    <w:rsid w:val="0051598C"/>
    <w:rsid w:val="00515ACF"/>
    <w:rsid w:val="00515BD8"/>
    <w:rsid w:val="00515C7F"/>
    <w:rsid w:val="00517034"/>
    <w:rsid w:val="005212D1"/>
    <w:rsid w:val="00522045"/>
    <w:rsid w:val="005225BC"/>
    <w:rsid w:val="0052325C"/>
    <w:rsid w:val="00523409"/>
    <w:rsid w:val="00524E5B"/>
    <w:rsid w:val="005254D2"/>
    <w:rsid w:val="00525CF2"/>
    <w:rsid w:val="00526034"/>
    <w:rsid w:val="00526A8E"/>
    <w:rsid w:val="00526B00"/>
    <w:rsid w:val="00526F9A"/>
    <w:rsid w:val="00527579"/>
    <w:rsid w:val="00530005"/>
    <w:rsid w:val="00530FE9"/>
    <w:rsid w:val="00533040"/>
    <w:rsid w:val="00535558"/>
    <w:rsid w:val="0053707C"/>
    <w:rsid w:val="00537188"/>
    <w:rsid w:val="00540852"/>
    <w:rsid w:val="00540F29"/>
    <w:rsid w:val="00541679"/>
    <w:rsid w:val="005416F9"/>
    <w:rsid w:val="005421D2"/>
    <w:rsid w:val="005424E8"/>
    <w:rsid w:val="005425A4"/>
    <w:rsid w:val="0054313C"/>
    <w:rsid w:val="00543E37"/>
    <w:rsid w:val="005442DD"/>
    <w:rsid w:val="005442DE"/>
    <w:rsid w:val="005477EA"/>
    <w:rsid w:val="00550981"/>
    <w:rsid w:val="00550E2F"/>
    <w:rsid w:val="005512A5"/>
    <w:rsid w:val="005524FF"/>
    <w:rsid w:val="00553987"/>
    <w:rsid w:val="00554167"/>
    <w:rsid w:val="00555E7A"/>
    <w:rsid w:val="00555F47"/>
    <w:rsid w:val="00556EEB"/>
    <w:rsid w:val="005571CF"/>
    <w:rsid w:val="0056157B"/>
    <w:rsid w:val="00561651"/>
    <w:rsid w:val="00561F5B"/>
    <w:rsid w:val="005621A1"/>
    <w:rsid w:val="005628B3"/>
    <w:rsid w:val="005630D8"/>
    <w:rsid w:val="00564978"/>
    <w:rsid w:val="00564D7E"/>
    <w:rsid w:val="00566507"/>
    <w:rsid w:val="00566662"/>
    <w:rsid w:val="00567D55"/>
    <w:rsid w:val="0057127C"/>
    <w:rsid w:val="00571DC9"/>
    <w:rsid w:val="00572C06"/>
    <w:rsid w:val="00573BB1"/>
    <w:rsid w:val="0057481C"/>
    <w:rsid w:val="005760A6"/>
    <w:rsid w:val="00576431"/>
    <w:rsid w:val="00577226"/>
    <w:rsid w:val="00577269"/>
    <w:rsid w:val="005773D9"/>
    <w:rsid w:val="005776C9"/>
    <w:rsid w:val="00581332"/>
    <w:rsid w:val="00581532"/>
    <w:rsid w:val="00581681"/>
    <w:rsid w:val="00581ECC"/>
    <w:rsid w:val="005862FE"/>
    <w:rsid w:val="00586683"/>
    <w:rsid w:val="00587129"/>
    <w:rsid w:val="0058712B"/>
    <w:rsid w:val="00587DC5"/>
    <w:rsid w:val="005904A0"/>
    <w:rsid w:val="00590E1A"/>
    <w:rsid w:val="005910A8"/>
    <w:rsid w:val="005916B1"/>
    <w:rsid w:val="005932E1"/>
    <w:rsid w:val="00593C86"/>
    <w:rsid w:val="00593E75"/>
    <w:rsid w:val="00594A54"/>
    <w:rsid w:val="00595048"/>
    <w:rsid w:val="0059541D"/>
    <w:rsid w:val="0059572D"/>
    <w:rsid w:val="00596176"/>
    <w:rsid w:val="0059653B"/>
    <w:rsid w:val="0059716C"/>
    <w:rsid w:val="005A1082"/>
    <w:rsid w:val="005A15A4"/>
    <w:rsid w:val="005A21EF"/>
    <w:rsid w:val="005A228E"/>
    <w:rsid w:val="005A2476"/>
    <w:rsid w:val="005A2864"/>
    <w:rsid w:val="005A2999"/>
    <w:rsid w:val="005A3E72"/>
    <w:rsid w:val="005A405F"/>
    <w:rsid w:val="005A48BE"/>
    <w:rsid w:val="005A4AEC"/>
    <w:rsid w:val="005A54B2"/>
    <w:rsid w:val="005A6749"/>
    <w:rsid w:val="005A768C"/>
    <w:rsid w:val="005A7A18"/>
    <w:rsid w:val="005B0150"/>
    <w:rsid w:val="005B1038"/>
    <w:rsid w:val="005B11A3"/>
    <w:rsid w:val="005B158A"/>
    <w:rsid w:val="005B289B"/>
    <w:rsid w:val="005B2A58"/>
    <w:rsid w:val="005B31FE"/>
    <w:rsid w:val="005B36A4"/>
    <w:rsid w:val="005B36D9"/>
    <w:rsid w:val="005B382F"/>
    <w:rsid w:val="005B38D5"/>
    <w:rsid w:val="005B460F"/>
    <w:rsid w:val="005B4882"/>
    <w:rsid w:val="005B4A22"/>
    <w:rsid w:val="005B6649"/>
    <w:rsid w:val="005B700F"/>
    <w:rsid w:val="005C05F2"/>
    <w:rsid w:val="005C0DF4"/>
    <w:rsid w:val="005C30D0"/>
    <w:rsid w:val="005C34E4"/>
    <w:rsid w:val="005C3B81"/>
    <w:rsid w:val="005C4F87"/>
    <w:rsid w:val="005C5C86"/>
    <w:rsid w:val="005C6B40"/>
    <w:rsid w:val="005C7310"/>
    <w:rsid w:val="005C7466"/>
    <w:rsid w:val="005C7C5F"/>
    <w:rsid w:val="005D0364"/>
    <w:rsid w:val="005D039E"/>
    <w:rsid w:val="005D0BB9"/>
    <w:rsid w:val="005D0CC7"/>
    <w:rsid w:val="005D1F80"/>
    <w:rsid w:val="005D2651"/>
    <w:rsid w:val="005D2FFC"/>
    <w:rsid w:val="005D38F7"/>
    <w:rsid w:val="005D4810"/>
    <w:rsid w:val="005D4B17"/>
    <w:rsid w:val="005D4BAC"/>
    <w:rsid w:val="005D580D"/>
    <w:rsid w:val="005D5AD8"/>
    <w:rsid w:val="005D619E"/>
    <w:rsid w:val="005D62DE"/>
    <w:rsid w:val="005D65B6"/>
    <w:rsid w:val="005D7C6A"/>
    <w:rsid w:val="005E1699"/>
    <w:rsid w:val="005E178E"/>
    <w:rsid w:val="005E1E0E"/>
    <w:rsid w:val="005E3019"/>
    <w:rsid w:val="005E3A03"/>
    <w:rsid w:val="005E5C57"/>
    <w:rsid w:val="005E610E"/>
    <w:rsid w:val="005F0CBF"/>
    <w:rsid w:val="005F1CBD"/>
    <w:rsid w:val="005F2747"/>
    <w:rsid w:val="005F3ABA"/>
    <w:rsid w:val="005F4043"/>
    <w:rsid w:val="005F5667"/>
    <w:rsid w:val="005F5E0B"/>
    <w:rsid w:val="005F7095"/>
    <w:rsid w:val="005F7859"/>
    <w:rsid w:val="006016BE"/>
    <w:rsid w:val="00601BF9"/>
    <w:rsid w:val="00601DBF"/>
    <w:rsid w:val="00604071"/>
    <w:rsid w:val="00604786"/>
    <w:rsid w:val="00604B3A"/>
    <w:rsid w:val="00605D26"/>
    <w:rsid w:val="00605DA7"/>
    <w:rsid w:val="00606416"/>
    <w:rsid w:val="00607103"/>
    <w:rsid w:val="00607769"/>
    <w:rsid w:val="00607CD8"/>
    <w:rsid w:val="00610811"/>
    <w:rsid w:val="0061216C"/>
    <w:rsid w:val="00613C4C"/>
    <w:rsid w:val="006144DA"/>
    <w:rsid w:val="006148CC"/>
    <w:rsid w:val="00614B22"/>
    <w:rsid w:val="0061565B"/>
    <w:rsid w:val="006161CB"/>
    <w:rsid w:val="00616696"/>
    <w:rsid w:val="00616D7D"/>
    <w:rsid w:val="0061700D"/>
    <w:rsid w:val="00617961"/>
    <w:rsid w:val="00620E15"/>
    <w:rsid w:val="00621AEE"/>
    <w:rsid w:val="00622E7E"/>
    <w:rsid w:val="006247EE"/>
    <w:rsid w:val="00625ACE"/>
    <w:rsid w:val="00626763"/>
    <w:rsid w:val="00626AD6"/>
    <w:rsid w:val="00626B5F"/>
    <w:rsid w:val="00627388"/>
    <w:rsid w:val="00630842"/>
    <w:rsid w:val="006309B7"/>
    <w:rsid w:val="006310EC"/>
    <w:rsid w:val="006326A7"/>
    <w:rsid w:val="00632892"/>
    <w:rsid w:val="00632C8B"/>
    <w:rsid w:val="00633660"/>
    <w:rsid w:val="00633842"/>
    <w:rsid w:val="00633E8D"/>
    <w:rsid w:val="00634509"/>
    <w:rsid w:val="00634971"/>
    <w:rsid w:val="00634AD7"/>
    <w:rsid w:val="00634EFA"/>
    <w:rsid w:val="006350E9"/>
    <w:rsid w:val="00635B95"/>
    <w:rsid w:val="00637AA7"/>
    <w:rsid w:val="006403A4"/>
    <w:rsid w:val="00641CE2"/>
    <w:rsid w:val="006435AB"/>
    <w:rsid w:val="00643CBF"/>
    <w:rsid w:val="00644829"/>
    <w:rsid w:val="00644ABC"/>
    <w:rsid w:val="00645015"/>
    <w:rsid w:val="00645062"/>
    <w:rsid w:val="00645465"/>
    <w:rsid w:val="00645619"/>
    <w:rsid w:val="00645EBE"/>
    <w:rsid w:val="0064708E"/>
    <w:rsid w:val="00647706"/>
    <w:rsid w:val="006478B9"/>
    <w:rsid w:val="00647CF0"/>
    <w:rsid w:val="0065024A"/>
    <w:rsid w:val="006503C7"/>
    <w:rsid w:val="00650DCB"/>
    <w:rsid w:val="00651008"/>
    <w:rsid w:val="00651020"/>
    <w:rsid w:val="00651F00"/>
    <w:rsid w:val="0065261E"/>
    <w:rsid w:val="00653067"/>
    <w:rsid w:val="00653365"/>
    <w:rsid w:val="0065398C"/>
    <w:rsid w:val="006554DB"/>
    <w:rsid w:val="0065619D"/>
    <w:rsid w:val="00657281"/>
    <w:rsid w:val="00657944"/>
    <w:rsid w:val="00657B50"/>
    <w:rsid w:val="006601E4"/>
    <w:rsid w:val="00660BC7"/>
    <w:rsid w:val="00660DC6"/>
    <w:rsid w:val="00661CB9"/>
    <w:rsid w:val="00661E64"/>
    <w:rsid w:val="006621E4"/>
    <w:rsid w:val="006646C2"/>
    <w:rsid w:val="00664800"/>
    <w:rsid w:val="006653E0"/>
    <w:rsid w:val="0066547D"/>
    <w:rsid w:val="00665E83"/>
    <w:rsid w:val="00667993"/>
    <w:rsid w:val="00667A7B"/>
    <w:rsid w:val="00670D5A"/>
    <w:rsid w:val="00671604"/>
    <w:rsid w:val="00672119"/>
    <w:rsid w:val="006726B6"/>
    <w:rsid w:val="00673DFB"/>
    <w:rsid w:val="006745DB"/>
    <w:rsid w:val="00675808"/>
    <w:rsid w:val="006759D0"/>
    <w:rsid w:val="00676AD7"/>
    <w:rsid w:val="00676BF3"/>
    <w:rsid w:val="00676CB0"/>
    <w:rsid w:val="00677088"/>
    <w:rsid w:val="0067751F"/>
    <w:rsid w:val="0068085F"/>
    <w:rsid w:val="0068101E"/>
    <w:rsid w:val="0068146C"/>
    <w:rsid w:val="006815B9"/>
    <w:rsid w:val="00681AB8"/>
    <w:rsid w:val="0068214C"/>
    <w:rsid w:val="006826D1"/>
    <w:rsid w:val="006828D2"/>
    <w:rsid w:val="00682B3D"/>
    <w:rsid w:val="00683C7E"/>
    <w:rsid w:val="006849F2"/>
    <w:rsid w:val="00685948"/>
    <w:rsid w:val="00685F73"/>
    <w:rsid w:val="006861BA"/>
    <w:rsid w:val="006862C3"/>
    <w:rsid w:val="0068643F"/>
    <w:rsid w:val="006869D3"/>
    <w:rsid w:val="006929E9"/>
    <w:rsid w:val="00693073"/>
    <w:rsid w:val="00693BBD"/>
    <w:rsid w:val="00694049"/>
    <w:rsid w:val="0069429F"/>
    <w:rsid w:val="00694C81"/>
    <w:rsid w:val="00695782"/>
    <w:rsid w:val="00695EA7"/>
    <w:rsid w:val="006962F8"/>
    <w:rsid w:val="0069653C"/>
    <w:rsid w:val="00696AEC"/>
    <w:rsid w:val="006A0075"/>
    <w:rsid w:val="006A07AC"/>
    <w:rsid w:val="006A084C"/>
    <w:rsid w:val="006A0928"/>
    <w:rsid w:val="006A11B9"/>
    <w:rsid w:val="006A1318"/>
    <w:rsid w:val="006A3914"/>
    <w:rsid w:val="006A40EA"/>
    <w:rsid w:val="006A54B8"/>
    <w:rsid w:val="006A5C5C"/>
    <w:rsid w:val="006A6DD3"/>
    <w:rsid w:val="006A7250"/>
    <w:rsid w:val="006A728C"/>
    <w:rsid w:val="006A7638"/>
    <w:rsid w:val="006A7D47"/>
    <w:rsid w:val="006B0636"/>
    <w:rsid w:val="006B0DB3"/>
    <w:rsid w:val="006B0F09"/>
    <w:rsid w:val="006B13D1"/>
    <w:rsid w:val="006B19C5"/>
    <w:rsid w:val="006B222C"/>
    <w:rsid w:val="006B2830"/>
    <w:rsid w:val="006B48B6"/>
    <w:rsid w:val="006B49A8"/>
    <w:rsid w:val="006B5582"/>
    <w:rsid w:val="006B5D9B"/>
    <w:rsid w:val="006C0064"/>
    <w:rsid w:val="006C02FD"/>
    <w:rsid w:val="006C16D6"/>
    <w:rsid w:val="006C204D"/>
    <w:rsid w:val="006C2111"/>
    <w:rsid w:val="006C2EC7"/>
    <w:rsid w:val="006C3265"/>
    <w:rsid w:val="006C32CC"/>
    <w:rsid w:val="006C333A"/>
    <w:rsid w:val="006C33D6"/>
    <w:rsid w:val="006C3CB5"/>
    <w:rsid w:val="006C3EFA"/>
    <w:rsid w:val="006C4088"/>
    <w:rsid w:val="006C520D"/>
    <w:rsid w:val="006C584E"/>
    <w:rsid w:val="006C5CF8"/>
    <w:rsid w:val="006C6530"/>
    <w:rsid w:val="006C7348"/>
    <w:rsid w:val="006D07FB"/>
    <w:rsid w:val="006D1F8D"/>
    <w:rsid w:val="006D255E"/>
    <w:rsid w:val="006D2D24"/>
    <w:rsid w:val="006D3F36"/>
    <w:rsid w:val="006D4692"/>
    <w:rsid w:val="006D58CC"/>
    <w:rsid w:val="006D593D"/>
    <w:rsid w:val="006D6722"/>
    <w:rsid w:val="006D6B30"/>
    <w:rsid w:val="006E1186"/>
    <w:rsid w:val="006E15F4"/>
    <w:rsid w:val="006E1960"/>
    <w:rsid w:val="006E21C1"/>
    <w:rsid w:val="006E3D0D"/>
    <w:rsid w:val="006E44A9"/>
    <w:rsid w:val="006E48C6"/>
    <w:rsid w:val="006E497C"/>
    <w:rsid w:val="006E4F36"/>
    <w:rsid w:val="006E620A"/>
    <w:rsid w:val="006E6528"/>
    <w:rsid w:val="006E6819"/>
    <w:rsid w:val="006E6979"/>
    <w:rsid w:val="006E6D52"/>
    <w:rsid w:val="006E7BED"/>
    <w:rsid w:val="006F0363"/>
    <w:rsid w:val="006F0F05"/>
    <w:rsid w:val="006F12A1"/>
    <w:rsid w:val="006F1F18"/>
    <w:rsid w:val="006F3D5D"/>
    <w:rsid w:val="006F4694"/>
    <w:rsid w:val="006F4855"/>
    <w:rsid w:val="006F4BE2"/>
    <w:rsid w:val="006F56C9"/>
    <w:rsid w:val="006F5711"/>
    <w:rsid w:val="006F57D5"/>
    <w:rsid w:val="006F61B2"/>
    <w:rsid w:val="006F64C2"/>
    <w:rsid w:val="006F7E52"/>
    <w:rsid w:val="00700089"/>
    <w:rsid w:val="0070209D"/>
    <w:rsid w:val="00702E47"/>
    <w:rsid w:val="007030F0"/>
    <w:rsid w:val="00703752"/>
    <w:rsid w:val="0070398E"/>
    <w:rsid w:val="007052BC"/>
    <w:rsid w:val="00705B4E"/>
    <w:rsid w:val="00705B8F"/>
    <w:rsid w:val="007060A1"/>
    <w:rsid w:val="0070779A"/>
    <w:rsid w:val="007077CA"/>
    <w:rsid w:val="007105DA"/>
    <w:rsid w:val="00711462"/>
    <w:rsid w:val="00712182"/>
    <w:rsid w:val="00712A8D"/>
    <w:rsid w:val="0071329F"/>
    <w:rsid w:val="0071417C"/>
    <w:rsid w:val="00714203"/>
    <w:rsid w:val="00714502"/>
    <w:rsid w:val="007148ED"/>
    <w:rsid w:val="00716EF3"/>
    <w:rsid w:val="007174B6"/>
    <w:rsid w:val="00720E87"/>
    <w:rsid w:val="0072152E"/>
    <w:rsid w:val="00721A0B"/>
    <w:rsid w:val="00721A88"/>
    <w:rsid w:val="00721E4B"/>
    <w:rsid w:val="00722508"/>
    <w:rsid w:val="00722DB2"/>
    <w:rsid w:val="00723C10"/>
    <w:rsid w:val="00724BFC"/>
    <w:rsid w:val="00725149"/>
    <w:rsid w:val="00725204"/>
    <w:rsid w:val="007264B1"/>
    <w:rsid w:val="00727400"/>
    <w:rsid w:val="007274FD"/>
    <w:rsid w:val="0072773D"/>
    <w:rsid w:val="00727CFB"/>
    <w:rsid w:val="00727E33"/>
    <w:rsid w:val="0073017B"/>
    <w:rsid w:val="0073042E"/>
    <w:rsid w:val="00731921"/>
    <w:rsid w:val="00731D81"/>
    <w:rsid w:val="00731F03"/>
    <w:rsid w:val="00731F91"/>
    <w:rsid w:val="00733C89"/>
    <w:rsid w:val="00733D53"/>
    <w:rsid w:val="00734A6D"/>
    <w:rsid w:val="00735406"/>
    <w:rsid w:val="007360CA"/>
    <w:rsid w:val="00736654"/>
    <w:rsid w:val="00736BC2"/>
    <w:rsid w:val="00737A55"/>
    <w:rsid w:val="00737C87"/>
    <w:rsid w:val="007402DF"/>
    <w:rsid w:val="00740A4D"/>
    <w:rsid w:val="00740BCD"/>
    <w:rsid w:val="00741037"/>
    <w:rsid w:val="00742217"/>
    <w:rsid w:val="00742314"/>
    <w:rsid w:val="00742CF9"/>
    <w:rsid w:val="0074335F"/>
    <w:rsid w:val="00743A96"/>
    <w:rsid w:val="00743D8A"/>
    <w:rsid w:val="0074433C"/>
    <w:rsid w:val="007449AB"/>
    <w:rsid w:val="00744A59"/>
    <w:rsid w:val="00744B2F"/>
    <w:rsid w:val="00744BED"/>
    <w:rsid w:val="00744FAA"/>
    <w:rsid w:val="0074603B"/>
    <w:rsid w:val="0074640F"/>
    <w:rsid w:val="0074715B"/>
    <w:rsid w:val="00747484"/>
    <w:rsid w:val="007500A8"/>
    <w:rsid w:val="00751C93"/>
    <w:rsid w:val="00752344"/>
    <w:rsid w:val="007526E0"/>
    <w:rsid w:val="0075311E"/>
    <w:rsid w:val="007532BF"/>
    <w:rsid w:val="007540FC"/>
    <w:rsid w:val="00754E15"/>
    <w:rsid w:val="007559AB"/>
    <w:rsid w:val="00756154"/>
    <w:rsid w:val="007569A5"/>
    <w:rsid w:val="00757365"/>
    <w:rsid w:val="00757B1B"/>
    <w:rsid w:val="00760914"/>
    <w:rsid w:val="00760B9D"/>
    <w:rsid w:val="00760F23"/>
    <w:rsid w:val="00761865"/>
    <w:rsid w:val="00762713"/>
    <w:rsid w:val="00762E75"/>
    <w:rsid w:val="00762EEE"/>
    <w:rsid w:val="00762FF3"/>
    <w:rsid w:val="007641B2"/>
    <w:rsid w:val="00764460"/>
    <w:rsid w:val="007657A1"/>
    <w:rsid w:val="00765A7A"/>
    <w:rsid w:val="00765B4A"/>
    <w:rsid w:val="00765BE5"/>
    <w:rsid w:val="0076670E"/>
    <w:rsid w:val="00766EF7"/>
    <w:rsid w:val="00767541"/>
    <w:rsid w:val="0076789E"/>
    <w:rsid w:val="00767A75"/>
    <w:rsid w:val="00767E19"/>
    <w:rsid w:val="007708E4"/>
    <w:rsid w:val="007720EE"/>
    <w:rsid w:val="00772297"/>
    <w:rsid w:val="00772B04"/>
    <w:rsid w:val="00772B29"/>
    <w:rsid w:val="00773C6A"/>
    <w:rsid w:val="00773E81"/>
    <w:rsid w:val="00774477"/>
    <w:rsid w:val="00774609"/>
    <w:rsid w:val="00774983"/>
    <w:rsid w:val="00774C7B"/>
    <w:rsid w:val="00775AB6"/>
    <w:rsid w:val="00776DAF"/>
    <w:rsid w:val="00780907"/>
    <w:rsid w:val="00780F4A"/>
    <w:rsid w:val="007813A2"/>
    <w:rsid w:val="00784005"/>
    <w:rsid w:val="00785534"/>
    <w:rsid w:val="00785DF9"/>
    <w:rsid w:val="007862F3"/>
    <w:rsid w:val="00786333"/>
    <w:rsid w:val="00786583"/>
    <w:rsid w:val="00786A95"/>
    <w:rsid w:val="007877A1"/>
    <w:rsid w:val="007910DC"/>
    <w:rsid w:val="00793160"/>
    <w:rsid w:val="00793728"/>
    <w:rsid w:val="00794686"/>
    <w:rsid w:val="00794E35"/>
    <w:rsid w:val="007950E6"/>
    <w:rsid w:val="007951F0"/>
    <w:rsid w:val="00795A1A"/>
    <w:rsid w:val="007A0C07"/>
    <w:rsid w:val="007A0C87"/>
    <w:rsid w:val="007A15B4"/>
    <w:rsid w:val="007A255A"/>
    <w:rsid w:val="007A361F"/>
    <w:rsid w:val="007A3CA7"/>
    <w:rsid w:val="007A3DA0"/>
    <w:rsid w:val="007A4B9C"/>
    <w:rsid w:val="007A4D19"/>
    <w:rsid w:val="007A633C"/>
    <w:rsid w:val="007B0401"/>
    <w:rsid w:val="007B0710"/>
    <w:rsid w:val="007B08C6"/>
    <w:rsid w:val="007B1736"/>
    <w:rsid w:val="007B2B8E"/>
    <w:rsid w:val="007B2E51"/>
    <w:rsid w:val="007B3528"/>
    <w:rsid w:val="007B43FC"/>
    <w:rsid w:val="007B4F7E"/>
    <w:rsid w:val="007B5791"/>
    <w:rsid w:val="007B6D70"/>
    <w:rsid w:val="007B74BC"/>
    <w:rsid w:val="007C1595"/>
    <w:rsid w:val="007C31AA"/>
    <w:rsid w:val="007C3208"/>
    <w:rsid w:val="007C3D6B"/>
    <w:rsid w:val="007C4406"/>
    <w:rsid w:val="007C53BA"/>
    <w:rsid w:val="007C61E2"/>
    <w:rsid w:val="007C641D"/>
    <w:rsid w:val="007C751A"/>
    <w:rsid w:val="007C75BA"/>
    <w:rsid w:val="007C77A6"/>
    <w:rsid w:val="007C796C"/>
    <w:rsid w:val="007D0B74"/>
    <w:rsid w:val="007D2079"/>
    <w:rsid w:val="007D2445"/>
    <w:rsid w:val="007D2EB5"/>
    <w:rsid w:val="007D391D"/>
    <w:rsid w:val="007D3A1A"/>
    <w:rsid w:val="007D43C9"/>
    <w:rsid w:val="007D4603"/>
    <w:rsid w:val="007D4E19"/>
    <w:rsid w:val="007D5628"/>
    <w:rsid w:val="007D7159"/>
    <w:rsid w:val="007D7664"/>
    <w:rsid w:val="007D78F4"/>
    <w:rsid w:val="007D7C69"/>
    <w:rsid w:val="007E0552"/>
    <w:rsid w:val="007E0CB6"/>
    <w:rsid w:val="007E203D"/>
    <w:rsid w:val="007E25E9"/>
    <w:rsid w:val="007E2F70"/>
    <w:rsid w:val="007E3839"/>
    <w:rsid w:val="007E3BBE"/>
    <w:rsid w:val="007E543E"/>
    <w:rsid w:val="007E5951"/>
    <w:rsid w:val="007E5ADD"/>
    <w:rsid w:val="007E5CB7"/>
    <w:rsid w:val="007E5D91"/>
    <w:rsid w:val="007E5DD5"/>
    <w:rsid w:val="007E6781"/>
    <w:rsid w:val="007E6849"/>
    <w:rsid w:val="007E760C"/>
    <w:rsid w:val="007E7633"/>
    <w:rsid w:val="007E7729"/>
    <w:rsid w:val="007E783E"/>
    <w:rsid w:val="007E7E59"/>
    <w:rsid w:val="007E7FFD"/>
    <w:rsid w:val="007F1680"/>
    <w:rsid w:val="007F1A92"/>
    <w:rsid w:val="007F21B1"/>
    <w:rsid w:val="007F22D3"/>
    <w:rsid w:val="007F3459"/>
    <w:rsid w:val="007F34EC"/>
    <w:rsid w:val="007F431B"/>
    <w:rsid w:val="007F5369"/>
    <w:rsid w:val="007F575A"/>
    <w:rsid w:val="007F585D"/>
    <w:rsid w:val="007F693E"/>
    <w:rsid w:val="0080005B"/>
    <w:rsid w:val="0080114F"/>
    <w:rsid w:val="00802151"/>
    <w:rsid w:val="0080226C"/>
    <w:rsid w:val="008026D9"/>
    <w:rsid w:val="008027FA"/>
    <w:rsid w:val="00805025"/>
    <w:rsid w:val="00806981"/>
    <w:rsid w:val="00807BCD"/>
    <w:rsid w:val="00812632"/>
    <w:rsid w:val="00812829"/>
    <w:rsid w:val="00812E16"/>
    <w:rsid w:val="00813919"/>
    <w:rsid w:val="0081513A"/>
    <w:rsid w:val="00815A92"/>
    <w:rsid w:val="008173CF"/>
    <w:rsid w:val="00817D75"/>
    <w:rsid w:val="008201E9"/>
    <w:rsid w:val="00820FAF"/>
    <w:rsid w:val="0082109E"/>
    <w:rsid w:val="0082149B"/>
    <w:rsid w:val="0082324A"/>
    <w:rsid w:val="0082440E"/>
    <w:rsid w:val="00825016"/>
    <w:rsid w:val="0082690C"/>
    <w:rsid w:val="00827FC6"/>
    <w:rsid w:val="00830388"/>
    <w:rsid w:val="008309D6"/>
    <w:rsid w:val="0083200B"/>
    <w:rsid w:val="00833239"/>
    <w:rsid w:val="00833B6C"/>
    <w:rsid w:val="00833EFA"/>
    <w:rsid w:val="00833F10"/>
    <w:rsid w:val="00834031"/>
    <w:rsid w:val="00834A1E"/>
    <w:rsid w:val="0083613C"/>
    <w:rsid w:val="00836AEC"/>
    <w:rsid w:val="00840F61"/>
    <w:rsid w:val="00841994"/>
    <w:rsid w:val="008421E1"/>
    <w:rsid w:val="00842DD6"/>
    <w:rsid w:val="0084621E"/>
    <w:rsid w:val="00846B9D"/>
    <w:rsid w:val="0085060D"/>
    <w:rsid w:val="00854AA8"/>
    <w:rsid w:val="00854FA5"/>
    <w:rsid w:val="0085583F"/>
    <w:rsid w:val="00856165"/>
    <w:rsid w:val="008563A1"/>
    <w:rsid w:val="008570FE"/>
    <w:rsid w:val="0086085D"/>
    <w:rsid w:val="0086232D"/>
    <w:rsid w:val="00862C6C"/>
    <w:rsid w:val="00862D6B"/>
    <w:rsid w:val="00863673"/>
    <w:rsid w:val="008643E0"/>
    <w:rsid w:val="008652CE"/>
    <w:rsid w:val="008663B5"/>
    <w:rsid w:val="0086758D"/>
    <w:rsid w:val="008706BB"/>
    <w:rsid w:val="00871532"/>
    <w:rsid w:val="00872BD0"/>
    <w:rsid w:val="00873AF1"/>
    <w:rsid w:val="00873B3A"/>
    <w:rsid w:val="0087508F"/>
    <w:rsid w:val="00875DAE"/>
    <w:rsid w:val="00875EA4"/>
    <w:rsid w:val="00875ED7"/>
    <w:rsid w:val="00876198"/>
    <w:rsid w:val="0087680C"/>
    <w:rsid w:val="00876C87"/>
    <w:rsid w:val="00876F22"/>
    <w:rsid w:val="00883205"/>
    <w:rsid w:val="00883DA0"/>
    <w:rsid w:val="00884487"/>
    <w:rsid w:val="00886363"/>
    <w:rsid w:val="0088689C"/>
    <w:rsid w:val="00887CCE"/>
    <w:rsid w:val="00891628"/>
    <w:rsid w:val="00892F67"/>
    <w:rsid w:val="008931E7"/>
    <w:rsid w:val="00893BAE"/>
    <w:rsid w:val="00893D8C"/>
    <w:rsid w:val="00893E56"/>
    <w:rsid w:val="008943DE"/>
    <w:rsid w:val="008948C1"/>
    <w:rsid w:val="008964A5"/>
    <w:rsid w:val="008966DB"/>
    <w:rsid w:val="008969F4"/>
    <w:rsid w:val="00897840"/>
    <w:rsid w:val="008A0816"/>
    <w:rsid w:val="008A0C07"/>
    <w:rsid w:val="008A2956"/>
    <w:rsid w:val="008A300D"/>
    <w:rsid w:val="008A4403"/>
    <w:rsid w:val="008A4D8B"/>
    <w:rsid w:val="008A5557"/>
    <w:rsid w:val="008A5E93"/>
    <w:rsid w:val="008A5F0A"/>
    <w:rsid w:val="008A6A78"/>
    <w:rsid w:val="008A7337"/>
    <w:rsid w:val="008A7977"/>
    <w:rsid w:val="008A7D8C"/>
    <w:rsid w:val="008B0437"/>
    <w:rsid w:val="008B1506"/>
    <w:rsid w:val="008B19D4"/>
    <w:rsid w:val="008B2199"/>
    <w:rsid w:val="008B2C07"/>
    <w:rsid w:val="008B3337"/>
    <w:rsid w:val="008B3F2B"/>
    <w:rsid w:val="008B55AA"/>
    <w:rsid w:val="008B59F7"/>
    <w:rsid w:val="008B7E1F"/>
    <w:rsid w:val="008C0F2B"/>
    <w:rsid w:val="008C12B9"/>
    <w:rsid w:val="008C182B"/>
    <w:rsid w:val="008C1954"/>
    <w:rsid w:val="008C226B"/>
    <w:rsid w:val="008C2A87"/>
    <w:rsid w:val="008C2F81"/>
    <w:rsid w:val="008C4344"/>
    <w:rsid w:val="008C4440"/>
    <w:rsid w:val="008C4FF0"/>
    <w:rsid w:val="008C6E60"/>
    <w:rsid w:val="008C702F"/>
    <w:rsid w:val="008C7A8C"/>
    <w:rsid w:val="008C7FA8"/>
    <w:rsid w:val="008D204D"/>
    <w:rsid w:val="008D2A29"/>
    <w:rsid w:val="008D2ADF"/>
    <w:rsid w:val="008D4013"/>
    <w:rsid w:val="008D495C"/>
    <w:rsid w:val="008D5717"/>
    <w:rsid w:val="008D5EDC"/>
    <w:rsid w:val="008D6633"/>
    <w:rsid w:val="008D7929"/>
    <w:rsid w:val="008D7F02"/>
    <w:rsid w:val="008E1255"/>
    <w:rsid w:val="008E1BAF"/>
    <w:rsid w:val="008E295D"/>
    <w:rsid w:val="008E2DCE"/>
    <w:rsid w:val="008E42F3"/>
    <w:rsid w:val="008E4FEE"/>
    <w:rsid w:val="008E54BF"/>
    <w:rsid w:val="008E593C"/>
    <w:rsid w:val="008E5BFB"/>
    <w:rsid w:val="008E6BAC"/>
    <w:rsid w:val="008E761E"/>
    <w:rsid w:val="008F1EF3"/>
    <w:rsid w:val="008F251E"/>
    <w:rsid w:val="008F33A7"/>
    <w:rsid w:val="008F362D"/>
    <w:rsid w:val="008F3A19"/>
    <w:rsid w:val="008F3FD3"/>
    <w:rsid w:val="008F42B3"/>
    <w:rsid w:val="008F5753"/>
    <w:rsid w:val="008F7628"/>
    <w:rsid w:val="00900E05"/>
    <w:rsid w:val="009010FB"/>
    <w:rsid w:val="009014F9"/>
    <w:rsid w:val="00901724"/>
    <w:rsid w:val="0090181F"/>
    <w:rsid w:val="0090390E"/>
    <w:rsid w:val="00903E67"/>
    <w:rsid w:val="00905DD1"/>
    <w:rsid w:val="009075FE"/>
    <w:rsid w:val="0090774A"/>
    <w:rsid w:val="00907DE5"/>
    <w:rsid w:val="00910727"/>
    <w:rsid w:val="00912527"/>
    <w:rsid w:val="009127A8"/>
    <w:rsid w:val="00913C13"/>
    <w:rsid w:val="00914983"/>
    <w:rsid w:val="00914A96"/>
    <w:rsid w:val="009154AC"/>
    <w:rsid w:val="009163D0"/>
    <w:rsid w:val="00916544"/>
    <w:rsid w:val="009165D4"/>
    <w:rsid w:val="00916A00"/>
    <w:rsid w:val="009178CB"/>
    <w:rsid w:val="00917C0B"/>
    <w:rsid w:val="00920004"/>
    <w:rsid w:val="009200CF"/>
    <w:rsid w:val="009212FA"/>
    <w:rsid w:val="00922411"/>
    <w:rsid w:val="00925169"/>
    <w:rsid w:val="0092639E"/>
    <w:rsid w:val="00926971"/>
    <w:rsid w:val="00927B27"/>
    <w:rsid w:val="00930885"/>
    <w:rsid w:val="00930BF1"/>
    <w:rsid w:val="009310A2"/>
    <w:rsid w:val="00931348"/>
    <w:rsid w:val="00932882"/>
    <w:rsid w:val="00932E09"/>
    <w:rsid w:val="009337B1"/>
    <w:rsid w:val="009350A7"/>
    <w:rsid w:val="0093539C"/>
    <w:rsid w:val="00935E45"/>
    <w:rsid w:val="00936164"/>
    <w:rsid w:val="00936CEC"/>
    <w:rsid w:val="00937CC5"/>
    <w:rsid w:val="009414EA"/>
    <w:rsid w:val="009423FF"/>
    <w:rsid w:val="00942DCF"/>
    <w:rsid w:val="0094433F"/>
    <w:rsid w:val="009456C3"/>
    <w:rsid w:val="0094578A"/>
    <w:rsid w:val="00945DFB"/>
    <w:rsid w:val="00947EAE"/>
    <w:rsid w:val="009501FA"/>
    <w:rsid w:val="00950D04"/>
    <w:rsid w:val="009517B3"/>
    <w:rsid w:val="009521F5"/>
    <w:rsid w:val="009531E7"/>
    <w:rsid w:val="00953684"/>
    <w:rsid w:val="00953AEA"/>
    <w:rsid w:val="00956480"/>
    <w:rsid w:val="009565A9"/>
    <w:rsid w:val="00956F78"/>
    <w:rsid w:val="00957505"/>
    <w:rsid w:val="00957F51"/>
    <w:rsid w:val="0096073E"/>
    <w:rsid w:val="00962EA0"/>
    <w:rsid w:val="00964B65"/>
    <w:rsid w:val="00965EDF"/>
    <w:rsid w:val="00966578"/>
    <w:rsid w:val="00966BD1"/>
    <w:rsid w:val="0096711A"/>
    <w:rsid w:val="00967201"/>
    <w:rsid w:val="009706DC"/>
    <w:rsid w:val="0097124F"/>
    <w:rsid w:val="00971670"/>
    <w:rsid w:val="00972AF2"/>
    <w:rsid w:val="00972BDA"/>
    <w:rsid w:val="009732A7"/>
    <w:rsid w:val="00973934"/>
    <w:rsid w:val="00974C3B"/>
    <w:rsid w:val="00976755"/>
    <w:rsid w:val="00976E40"/>
    <w:rsid w:val="00977B0B"/>
    <w:rsid w:val="0098011A"/>
    <w:rsid w:val="009801E0"/>
    <w:rsid w:val="00980222"/>
    <w:rsid w:val="009808CB"/>
    <w:rsid w:val="00980B02"/>
    <w:rsid w:val="009825F3"/>
    <w:rsid w:val="00982B21"/>
    <w:rsid w:val="00982D67"/>
    <w:rsid w:val="00983006"/>
    <w:rsid w:val="00984299"/>
    <w:rsid w:val="009850E7"/>
    <w:rsid w:val="00985792"/>
    <w:rsid w:val="00986510"/>
    <w:rsid w:val="00987A04"/>
    <w:rsid w:val="00987F08"/>
    <w:rsid w:val="0099001D"/>
    <w:rsid w:val="009908C9"/>
    <w:rsid w:val="00991C76"/>
    <w:rsid w:val="009924B9"/>
    <w:rsid w:val="00992880"/>
    <w:rsid w:val="00993E08"/>
    <w:rsid w:val="009944E3"/>
    <w:rsid w:val="00995788"/>
    <w:rsid w:val="00997E33"/>
    <w:rsid w:val="009A0CF1"/>
    <w:rsid w:val="009A12D7"/>
    <w:rsid w:val="009A13B7"/>
    <w:rsid w:val="009A1983"/>
    <w:rsid w:val="009A28CD"/>
    <w:rsid w:val="009A29CF"/>
    <w:rsid w:val="009A37C1"/>
    <w:rsid w:val="009A3B4A"/>
    <w:rsid w:val="009A3C2E"/>
    <w:rsid w:val="009A3C5E"/>
    <w:rsid w:val="009A4131"/>
    <w:rsid w:val="009A591F"/>
    <w:rsid w:val="009A7346"/>
    <w:rsid w:val="009A7809"/>
    <w:rsid w:val="009B0499"/>
    <w:rsid w:val="009B0CE1"/>
    <w:rsid w:val="009B0D5A"/>
    <w:rsid w:val="009B1F92"/>
    <w:rsid w:val="009B29C9"/>
    <w:rsid w:val="009B2FF6"/>
    <w:rsid w:val="009B3D98"/>
    <w:rsid w:val="009B4349"/>
    <w:rsid w:val="009B4E33"/>
    <w:rsid w:val="009B5093"/>
    <w:rsid w:val="009B5EAB"/>
    <w:rsid w:val="009B623C"/>
    <w:rsid w:val="009C0228"/>
    <w:rsid w:val="009C1A07"/>
    <w:rsid w:val="009C1D41"/>
    <w:rsid w:val="009C2521"/>
    <w:rsid w:val="009C32F1"/>
    <w:rsid w:val="009C3456"/>
    <w:rsid w:val="009C34BE"/>
    <w:rsid w:val="009C3D4F"/>
    <w:rsid w:val="009C401C"/>
    <w:rsid w:val="009C4973"/>
    <w:rsid w:val="009C4B19"/>
    <w:rsid w:val="009C65B2"/>
    <w:rsid w:val="009D0F65"/>
    <w:rsid w:val="009D162B"/>
    <w:rsid w:val="009D164E"/>
    <w:rsid w:val="009D1CEC"/>
    <w:rsid w:val="009D2AFD"/>
    <w:rsid w:val="009D2EFC"/>
    <w:rsid w:val="009D378E"/>
    <w:rsid w:val="009D3C73"/>
    <w:rsid w:val="009D45FA"/>
    <w:rsid w:val="009D5218"/>
    <w:rsid w:val="009D5FA4"/>
    <w:rsid w:val="009D73A4"/>
    <w:rsid w:val="009D76F9"/>
    <w:rsid w:val="009D78B8"/>
    <w:rsid w:val="009D7BA1"/>
    <w:rsid w:val="009E19CA"/>
    <w:rsid w:val="009E1A58"/>
    <w:rsid w:val="009E1C8C"/>
    <w:rsid w:val="009E30BE"/>
    <w:rsid w:val="009E331C"/>
    <w:rsid w:val="009E68D9"/>
    <w:rsid w:val="009E6EFD"/>
    <w:rsid w:val="009E71F9"/>
    <w:rsid w:val="009F01A5"/>
    <w:rsid w:val="009F056C"/>
    <w:rsid w:val="009F0856"/>
    <w:rsid w:val="009F1E78"/>
    <w:rsid w:val="009F2411"/>
    <w:rsid w:val="009F36CA"/>
    <w:rsid w:val="009F3F37"/>
    <w:rsid w:val="009F5655"/>
    <w:rsid w:val="009F6096"/>
    <w:rsid w:val="009F697C"/>
    <w:rsid w:val="009F7601"/>
    <w:rsid w:val="009F7B93"/>
    <w:rsid w:val="00A0065B"/>
    <w:rsid w:val="00A00E50"/>
    <w:rsid w:val="00A017B8"/>
    <w:rsid w:val="00A0354A"/>
    <w:rsid w:val="00A03FA2"/>
    <w:rsid w:val="00A05D09"/>
    <w:rsid w:val="00A06196"/>
    <w:rsid w:val="00A063CB"/>
    <w:rsid w:val="00A064EB"/>
    <w:rsid w:val="00A07BE0"/>
    <w:rsid w:val="00A1030C"/>
    <w:rsid w:val="00A107FD"/>
    <w:rsid w:val="00A109F0"/>
    <w:rsid w:val="00A10F00"/>
    <w:rsid w:val="00A11C21"/>
    <w:rsid w:val="00A11D9A"/>
    <w:rsid w:val="00A13710"/>
    <w:rsid w:val="00A14FFC"/>
    <w:rsid w:val="00A15B8E"/>
    <w:rsid w:val="00A1605F"/>
    <w:rsid w:val="00A170E9"/>
    <w:rsid w:val="00A1757C"/>
    <w:rsid w:val="00A1762A"/>
    <w:rsid w:val="00A17A5D"/>
    <w:rsid w:val="00A20C53"/>
    <w:rsid w:val="00A2266A"/>
    <w:rsid w:val="00A227E6"/>
    <w:rsid w:val="00A23653"/>
    <w:rsid w:val="00A23960"/>
    <w:rsid w:val="00A23C19"/>
    <w:rsid w:val="00A23FF4"/>
    <w:rsid w:val="00A24125"/>
    <w:rsid w:val="00A24F20"/>
    <w:rsid w:val="00A26D2E"/>
    <w:rsid w:val="00A27A87"/>
    <w:rsid w:val="00A27CFC"/>
    <w:rsid w:val="00A27EA5"/>
    <w:rsid w:val="00A30508"/>
    <w:rsid w:val="00A307E4"/>
    <w:rsid w:val="00A30D10"/>
    <w:rsid w:val="00A30D70"/>
    <w:rsid w:val="00A30FF4"/>
    <w:rsid w:val="00A31479"/>
    <w:rsid w:val="00A31AA0"/>
    <w:rsid w:val="00A329FA"/>
    <w:rsid w:val="00A32A33"/>
    <w:rsid w:val="00A33555"/>
    <w:rsid w:val="00A35F1D"/>
    <w:rsid w:val="00A36368"/>
    <w:rsid w:val="00A36DC2"/>
    <w:rsid w:val="00A37B2C"/>
    <w:rsid w:val="00A37B77"/>
    <w:rsid w:val="00A4053E"/>
    <w:rsid w:val="00A40907"/>
    <w:rsid w:val="00A4178C"/>
    <w:rsid w:val="00A42595"/>
    <w:rsid w:val="00A42A52"/>
    <w:rsid w:val="00A42EC7"/>
    <w:rsid w:val="00A43472"/>
    <w:rsid w:val="00A4366A"/>
    <w:rsid w:val="00A438E8"/>
    <w:rsid w:val="00A43F44"/>
    <w:rsid w:val="00A455AB"/>
    <w:rsid w:val="00A45E31"/>
    <w:rsid w:val="00A467D5"/>
    <w:rsid w:val="00A469D3"/>
    <w:rsid w:val="00A46BA0"/>
    <w:rsid w:val="00A46ECA"/>
    <w:rsid w:val="00A50101"/>
    <w:rsid w:val="00A5097D"/>
    <w:rsid w:val="00A53CE5"/>
    <w:rsid w:val="00A54A1D"/>
    <w:rsid w:val="00A55DF5"/>
    <w:rsid w:val="00A567E7"/>
    <w:rsid w:val="00A6054A"/>
    <w:rsid w:val="00A617DA"/>
    <w:rsid w:val="00A63082"/>
    <w:rsid w:val="00A63183"/>
    <w:rsid w:val="00A637D7"/>
    <w:rsid w:val="00A63EAF"/>
    <w:rsid w:val="00A642BD"/>
    <w:rsid w:val="00A6434D"/>
    <w:rsid w:val="00A64DA8"/>
    <w:rsid w:val="00A6513C"/>
    <w:rsid w:val="00A65A52"/>
    <w:rsid w:val="00A66094"/>
    <w:rsid w:val="00A66134"/>
    <w:rsid w:val="00A664BD"/>
    <w:rsid w:val="00A669DF"/>
    <w:rsid w:val="00A6723A"/>
    <w:rsid w:val="00A678B4"/>
    <w:rsid w:val="00A67D01"/>
    <w:rsid w:val="00A70797"/>
    <w:rsid w:val="00A73096"/>
    <w:rsid w:val="00A738C0"/>
    <w:rsid w:val="00A74237"/>
    <w:rsid w:val="00A745B3"/>
    <w:rsid w:val="00A745EC"/>
    <w:rsid w:val="00A75499"/>
    <w:rsid w:val="00A7578D"/>
    <w:rsid w:val="00A75866"/>
    <w:rsid w:val="00A75991"/>
    <w:rsid w:val="00A764BA"/>
    <w:rsid w:val="00A7678F"/>
    <w:rsid w:val="00A769BD"/>
    <w:rsid w:val="00A77165"/>
    <w:rsid w:val="00A77552"/>
    <w:rsid w:val="00A80EA5"/>
    <w:rsid w:val="00A824C7"/>
    <w:rsid w:val="00A84EAC"/>
    <w:rsid w:val="00A855F6"/>
    <w:rsid w:val="00A85EED"/>
    <w:rsid w:val="00A860DE"/>
    <w:rsid w:val="00A861D5"/>
    <w:rsid w:val="00A865E9"/>
    <w:rsid w:val="00A86D36"/>
    <w:rsid w:val="00A86F10"/>
    <w:rsid w:val="00A86FF0"/>
    <w:rsid w:val="00A875F0"/>
    <w:rsid w:val="00A91412"/>
    <w:rsid w:val="00A91EC3"/>
    <w:rsid w:val="00A93B4F"/>
    <w:rsid w:val="00A945CD"/>
    <w:rsid w:val="00A94FF4"/>
    <w:rsid w:val="00A95290"/>
    <w:rsid w:val="00A953D7"/>
    <w:rsid w:val="00A955BE"/>
    <w:rsid w:val="00A96667"/>
    <w:rsid w:val="00A96C0D"/>
    <w:rsid w:val="00A97067"/>
    <w:rsid w:val="00A9722A"/>
    <w:rsid w:val="00A972D1"/>
    <w:rsid w:val="00A97354"/>
    <w:rsid w:val="00A9781B"/>
    <w:rsid w:val="00A97CF7"/>
    <w:rsid w:val="00AA07B6"/>
    <w:rsid w:val="00AA18AC"/>
    <w:rsid w:val="00AA1A25"/>
    <w:rsid w:val="00AA24FD"/>
    <w:rsid w:val="00AA3E2A"/>
    <w:rsid w:val="00AA4FBB"/>
    <w:rsid w:val="00AA5754"/>
    <w:rsid w:val="00AA5786"/>
    <w:rsid w:val="00AA58FC"/>
    <w:rsid w:val="00AA597A"/>
    <w:rsid w:val="00AA6BFC"/>
    <w:rsid w:val="00AA7196"/>
    <w:rsid w:val="00AA745F"/>
    <w:rsid w:val="00AA7C57"/>
    <w:rsid w:val="00AB1DB8"/>
    <w:rsid w:val="00AB1FCE"/>
    <w:rsid w:val="00AB2083"/>
    <w:rsid w:val="00AB2F86"/>
    <w:rsid w:val="00AB3AA8"/>
    <w:rsid w:val="00AB3E83"/>
    <w:rsid w:val="00AB40B1"/>
    <w:rsid w:val="00AB4443"/>
    <w:rsid w:val="00AB5BF1"/>
    <w:rsid w:val="00AC0ABC"/>
    <w:rsid w:val="00AC1080"/>
    <w:rsid w:val="00AC1D9D"/>
    <w:rsid w:val="00AC2C4B"/>
    <w:rsid w:val="00AC2C8C"/>
    <w:rsid w:val="00AC382F"/>
    <w:rsid w:val="00AC39F7"/>
    <w:rsid w:val="00AC3A4F"/>
    <w:rsid w:val="00AC407A"/>
    <w:rsid w:val="00AC4131"/>
    <w:rsid w:val="00AC47EF"/>
    <w:rsid w:val="00AC49EE"/>
    <w:rsid w:val="00AC58B2"/>
    <w:rsid w:val="00AC5D68"/>
    <w:rsid w:val="00AC635D"/>
    <w:rsid w:val="00AC6BDD"/>
    <w:rsid w:val="00AC6EC4"/>
    <w:rsid w:val="00AD1020"/>
    <w:rsid w:val="00AD1254"/>
    <w:rsid w:val="00AD1D44"/>
    <w:rsid w:val="00AD1DCE"/>
    <w:rsid w:val="00AD20D4"/>
    <w:rsid w:val="00AD2661"/>
    <w:rsid w:val="00AD2E2A"/>
    <w:rsid w:val="00AD347E"/>
    <w:rsid w:val="00AD3AE3"/>
    <w:rsid w:val="00AD3F82"/>
    <w:rsid w:val="00AD40DD"/>
    <w:rsid w:val="00AD4705"/>
    <w:rsid w:val="00AD5D8F"/>
    <w:rsid w:val="00AD7CC8"/>
    <w:rsid w:val="00AE0D97"/>
    <w:rsid w:val="00AE0EEE"/>
    <w:rsid w:val="00AE2448"/>
    <w:rsid w:val="00AE336E"/>
    <w:rsid w:val="00AE356A"/>
    <w:rsid w:val="00AE3E8D"/>
    <w:rsid w:val="00AE5AA6"/>
    <w:rsid w:val="00AE6A00"/>
    <w:rsid w:val="00AE6E8F"/>
    <w:rsid w:val="00AE7396"/>
    <w:rsid w:val="00AE7DE1"/>
    <w:rsid w:val="00AF063A"/>
    <w:rsid w:val="00AF06A8"/>
    <w:rsid w:val="00AF1F97"/>
    <w:rsid w:val="00AF23A8"/>
    <w:rsid w:val="00AF3781"/>
    <w:rsid w:val="00AF4200"/>
    <w:rsid w:val="00AF5E4D"/>
    <w:rsid w:val="00AF5E65"/>
    <w:rsid w:val="00AF643D"/>
    <w:rsid w:val="00AF64B6"/>
    <w:rsid w:val="00AF6AC7"/>
    <w:rsid w:val="00AF748B"/>
    <w:rsid w:val="00AF758C"/>
    <w:rsid w:val="00B0165A"/>
    <w:rsid w:val="00B02EBF"/>
    <w:rsid w:val="00B0316D"/>
    <w:rsid w:val="00B03C40"/>
    <w:rsid w:val="00B0448A"/>
    <w:rsid w:val="00B052FD"/>
    <w:rsid w:val="00B05990"/>
    <w:rsid w:val="00B05F71"/>
    <w:rsid w:val="00B06065"/>
    <w:rsid w:val="00B06522"/>
    <w:rsid w:val="00B0658F"/>
    <w:rsid w:val="00B067AD"/>
    <w:rsid w:val="00B0680E"/>
    <w:rsid w:val="00B06868"/>
    <w:rsid w:val="00B06D53"/>
    <w:rsid w:val="00B0731A"/>
    <w:rsid w:val="00B100B3"/>
    <w:rsid w:val="00B1030D"/>
    <w:rsid w:val="00B10BA1"/>
    <w:rsid w:val="00B11C0A"/>
    <w:rsid w:val="00B124CA"/>
    <w:rsid w:val="00B12782"/>
    <w:rsid w:val="00B13E47"/>
    <w:rsid w:val="00B14158"/>
    <w:rsid w:val="00B1695D"/>
    <w:rsid w:val="00B16AB3"/>
    <w:rsid w:val="00B16F2E"/>
    <w:rsid w:val="00B16F76"/>
    <w:rsid w:val="00B170FB"/>
    <w:rsid w:val="00B17283"/>
    <w:rsid w:val="00B1778C"/>
    <w:rsid w:val="00B2063B"/>
    <w:rsid w:val="00B2128B"/>
    <w:rsid w:val="00B212B8"/>
    <w:rsid w:val="00B213C5"/>
    <w:rsid w:val="00B21598"/>
    <w:rsid w:val="00B215EE"/>
    <w:rsid w:val="00B22A31"/>
    <w:rsid w:val="00B231CE"/>
    <w:rsid w:val="00B2351A"/>
    <w:rsid w:val="00B23A8E"/>
    <w:rsid w:val="00B251A0"/>
    <w:rsid w:val="00B251B4"/>
    <w:rsid w:val="00B26A91"/>
    <w:rsid w:val="00B27502"/>
    <w:rsid w:val="00B275CF"/>
    <w:rsid w:val="00B27C76"/>
    <w:rsid w:val="00B32428"/>
    <w:rsid w:val="00B32E56"/>
    <w:rsid w:val="00B339EE"/>
    <w:rsid w:val="00B34105"/>
    <w:rsid w:val="00B345ED"/>
    <w:rsid w:val="00B34ABF"/>
    <w:rsid w:val="00B34AFF"/>
    <w:rsid w:val="00B3547D"/>
    <w:rsid w:val="00B35D67"/>
    <w:rsid w:val="00B37C53"/>
    <w:rsid w:val="00B406D4"/>
    <w:rsid w:val="00B407E7"/>
    <w:rsid w:val="00B40A81"/>
    <w:rsid w:val="00B417DA"/>
    <w:rsid w:val="00B42218"/>
    <w:rsid w:val="00B43432"/>
    <w:rsid w:val="00B4384B"/>
    <w:rsid w:val="00B441E0"/>
    <w:rsid w:val="00B44332"/>
    <w:rsid w:val="00B44832"/>
    <w:rsid w:val="00B44F1C"/>
    <w:rsid w:val="00B450D7"/>
    <w:rsid w:val="00B460A1"/>
    <w:rsid w:val="00B46605"/>
    <w:rsid w:val="00B46663"/>
    <w:rsid w:val="00B46722"/>
    <w:rsid w:val="00B468EB"/>
    <w:rsid w:val="00B46B8A"/>
    <w:rsid w:val="00B46EDB"/>
    <w:rsid w:val="00B477A6"/>
    <w:rsid w:val="00B47B83"/>
    <w:rsid w:val="00B502A6"/>
    <w:rsid w:val="00B528DA"/>
    <w:rsid w:val="00B53232"/>
    <w:rsid w:val="00B53923"/>
    <w:rsid w:val="00B54FD3"/>
    <w:rsid w:val="00B556C8"/>
    <w:rsid w:val="00B55AE8"/>
    <w:rsid w:val="00B55E8C"/>
    <w:rsid w:val="00B5636E"/>
    <w:rsid w:val="00B56415"/>
    <w:rsid w:val="00B57423"/>
    <w:rsid w:val="00B604ED"/>
    <w:rsid w:val="00B6093B"/>
    <w:rsid w:val="00B60EBB"/>
    <w:rsid w:val="00B618F0"/>
    <w:rsid w:val="00B626D0"/>
    <w:rsid w:val="00B63246"/>
    <w:rsid w:val="00B63D74"/>
    <w:rsid w:val="00B64864"/>
    <w:rsid w:val="00B64F5A"/>
    <w:rsid w:val="00B650CE"/>
    <w:rsid w:val="00B65AD8"/>
    <w:rsid w:val="00B66737"/>
    <w:rsid w:val="00B703DC"/>
    <w:rsid w:val="00B70B4D"/>
    <w:rsid w:val="00B70D4A"/>
    <w:rsid w:val="00B74410"/>
    <w:rsid w:val="00B74537"/>
    <w:rsid w:val="00B747F0"/>
    <w:rsid w:val="00B766F8"/>
    <w:rsid w:val="00B76C31"/>
    <w:rsid w:val="00B774E3"/>
    <w:rsid w:val="00B816F8"/>
    <w:rsid w:val="00B821A6"/>
    <w:rsid w:val="00B83813"/>
    <w:rsid w:val="00B839FC"/>
    <w:rsid w:val="00B84546"/>
    <w:rsid w:val="00B850B4"/>
    <w:rsid w:val="00B854D3"/>
    <w:rsid w:val="00B86408"/>
    <w:rsid w:val="00B86F48"/>
    <w:rsid w:val="00B900B5"/>
    <w:rsid w:val="00B91409"/>
    <w:rsid w:val="00B91604"/>
    <w:rsid w:val="00B91AB3"/>
    <w:rsid w:val="00B929DC"/>
    <w:rsid w:val="00B94757"/>
    <w:rsid w:val="00B94A75"/>
    <w:rsid w:val="00B94D52"/>
    <w:rsid w:val="00B950E0"/>
    <w:rsid w:val="00B95348"/>
    <w:rsid w:val="00BA0064"/>
    <w:rsid w:val="00BA017A"/>
    <w:rsid w:val="00BA057E"/>
    <w:rsid w:val="00BA064B"/>
    <w:rsid w:val="00BA0AF4"/>
    <w:rsid w:val="00BA0E99"/>
    <w:rsid w:val="00BA1883"/>
    <w:rsid w:val="00BA1886"/>
    <w:rsid w:val="00BA1C6B"/>
    <w:rsid w:val="00BA26A2"/>
    <w:rsid w:val="00BA29BA"/>
    <w:rsid w:val="00BA33E5"/>
    <w:rsid w:val="00BA52AE"/>
    <w:rsid w:val="00BA5E50"/>
    <w:rsid w:val="00BA603D"/>
    <w:rsid w:val="00BA64D0"/>
    <w:rsid w:val="00BA6DDC"/>
    <w:rsid w:val="00BA78C9"/>
    <w:rsid w:val="00BA7AAE"/>
    <w:rsid w:val="00BB1476"/>
    <w:rsid w:val="00BB158A"/>
    <w:rsid w:val="00BB2B3D"/>
    <w:rsid w:val="00BB3198"/>
    <w:rsid w:val="00BB432B"/>
    <w:rsid w:val="00BB45F8"/>
    <w:rsid w:val="00BB4E4E"/>
    <w:rsid w:val="00BB58E7"/>
    <w:rsid w:val="00BB6B75"/>
    <w:rsid w:val="00BC07F4"/>
    <w:rsid w:val="00BC1196"/>
    <w:rsid w:val="00BC2574"/>
    <w:rsid w:val="00BC34A2"/>
    <w:rsid w:val="00BC3838"/>
    <w:rsid w:val="00BC3BE3"/>
    <w:rsid w:val="00BC51A0"/>
    <w:rsid w:val="00BC59A1"/>
    <w:rsid w:val="00BC5E5F"/>
    <w:rsid w:val="00BC7544"/>
    <w:rsid w:val="00BD00C6"/>
    <w:rsid w:val="00BD074D"/>
    <w:rsid w:val="00BD0F14"/>
    <w:rsid w:val="00BD2216"/>
    <w:rsid w:val="00BD2E58"/>
    <w:rsid w:val="00BD30F6"/>
    <w:rsid w:val="00BD4353"/>
    <w:rsid w:val="00BD472B"/>
    <w:rsid w:val="00BD55C1"/>
    <w:rsid w:val="00BD6C93"/>
    <w:rsid w:val="00BD730E"/>
    <w:rsid w:val="00BD74B8"/>
    <w:rsid w:val="00BD75A4"/>
    <w:rsid w:val="00BD77C5"/>
    <w:rsid w:val="00BE0691"/>
    <w:rsid w:val="00BE1C78"/>
    <w:rsid w:val="00BE2298"/>
    <w:rsid w:val="00BE3A94"/>
    <w:rsid w:val="00BE412A"/>
    <w:rsid w:val="00BE498C"/>
    <w:rsid w:val="00BE4AD5"/>
    <w:rsid w:val="00BE4BDF"/>
    <w:rsid w:val="00BE5483"/>
    <w:rsid w:val="00BE5D52"/>
    <w:rsid w:val="00BE700B"/>
    <w:rsid w:val="00BE727F"/>
    <w:rsid w:val="00BE7B09"/>
    <w:rsid w:val="00BF534A"/>
    <w:rsid w:val="00BF55F2"/>
    <w:rsid w:val="00BF5724"/>
    <w:rsid w:val="00BF60B6"/>
    <w:rsid w:val="00BF6A22"/>
    <w:rsid w:val="00BF7106"/>
    <w:rsid w:val="00BF7DAA"/>
    <w:rsid w:val="00C00BA2"/>
    <w:rsid w:val="00C00DFA"/>
    <w:rsid w:val="00C0126C"/>
    <w:rsid w:val="00C0152A"/>
    <w:rsid w:val="00C02052"/>
    <w:rsid w:val="00C0245D"/>
    <w:rsid w:val="00C02670"/>
    <w:rsid w:val="00C0319E"/>
    <w:rsid w:val="00C033E2"/>
    <w:rsid w:val="00C0384C"/>
    <w:rsid w:val="00C04CC4"/>
    <w:rsid w:val="00C06B73"/>
    <w:rsid w:val="00C07419"/>
    <w:rsid w:val="00C078F4"/>
    <w:rsid w:val="00C07F9A"/>
    <w:rsid w:val="00C112DA"/>
    <w:rsid w:val="00C11B61"/>
    <w:rsid w:val="00C12708"/>
    <w:rsid w:val="00C12896"/>
    <w:rsid w:val="00C12E38"/>
    <w:rsid w:val="00C134AB"/>
    <w:rsid w:val="00C139C9"/>
    <w:rsid w:val="00C148B3"/>
    <w:rsid w:val="00C164EA"/>
    <w:rsid w:val="00C2008B"/>
    <w:rsid w:val="00C206C4"/>
    <w:rsid w:val="00C20EAD"/>
    <w:rsid w:val="00C21DD2"/>
    <w:rsid w:val="00C221BF"/>
    <w:rsid w:val="00C23961"/>
    <w:rsid w:val="00C2496B"/>
    <w:rsid w:val="00C24F14"/>
    <w:rsid w:val="00C25560"/>
    <w:rsid w:val="00C30020"/>
    <w:rsid w:val="00C30252"/>
    <w:rsid w:val="00C331A7"/>
    <w:rsid w:val="00C33398"/>
    <w:rsid w:val="00C3354B"/>
    <w:rsid w:val="00C3419C"/>
    <w:rsid w:val="00C349A8"/>
    <w:rsid w:val="00C35CEB"/>
    <w:rsid w:val="00C36139"/>
    <w:rsid w:val="00C362CC"/>
    <w:rsid w:val="00C370A0"/>
    <w:rsid w:val="00C406D1"/>
    <w:rsid w:val="00C41365"/>
    <w:rsid w:val="00C4189E"/>
    <w:rsid w:val="00C424BC"/>
    <w:rsid w:val="00C441F4"/>
    <w:rsid w:val="00C44440"/>
    <w:rsid w:val="00C44789"/>
    <w:rsid w:val="00C4496C"/>
    <w:rsid w:val="00C449F7"/>
    <w:rsid w:val="00C4569A"/>
    <w:rsid w:val="00C4573C"/>
    <w:rsid w:val="00C4591D"/>
    <w:rsid w:val="00C4771B"/>
    <w:rsid w:val="00C47F0F"/>
    <w:rsid w:val="00C5102B"/>
    <w:rsid w:val="00C5180C"/>
    <w:rsid w:val="00C52261"/>
    <w:rsid w:val="00C52920"/>
    <w:rsid w:val="00C5375D"/>
    <w:rsid w:val="00C538C8"/>
    <w:rsid w:val="00C548C2"/>
    <w:rsid w:val="00C557BB"/>
    <w:rsid w:val="00C563E1"/>
    <w:rsid w:val="00C56C30"/>
    <w:rsid w:val="00C56F55"/>
    <w:rsid w:val="00C57C21"/>
    <w:rsid w:val="00C57F31"/>
    <w:rsid w:val="00C57F7A"/>
    <w:rsid w:val="00C60304"/>
    <w:rsid w:val="00C61DFB"/>
    <w:rsid w:val="00C625DD"/>
    <w:rsid w:val="00C64D3C"/>
    <w:rsid w:val="00C650FE"/>
    <w:rsid w:val="00C6620B"/>
    <w:rsid w:val="00C665B7"/>
    <w:rsid w:val="00C669A8"/>
    <w:rsid w:val="00C6787B"/>
    <w:rsid w:val="00C678E9"/>
    <w:rsid w:val="00C67987"/>
    <w:rsid w:val="00C70588"/>
    <w:rsid w:val="00C71CDB"/>
    <w:rsid w:val="00C7273F"/>
    <w:rsid w:val="00C731CF"/>
    <w:rsid w:val="00C743E9"/>
    <w:rsid w:val="00C74A07"/>
    <w:rsid w:val="00C75E0F"/>
    <w:rsid w:val="00C7600C"/>
    <w:rsid w:val="00C7658F"/>
    <w:rsid w:val="00C76874"/>
    <w:rsid w:val="00C76DC7"/>
    <w:rsid w:val="00C77314"/>
    <w:rsid w:val="00C7749B"/>
    <w:rsid w:val="00C777A3"/>
    <w:rsid w:val="00C80B7E"/>
    <w:rsid w:val="00C819A3"/>
    <w:rsid w:val="00C82957"/>
    <w:rsid w:val="00C82AF8"/>
    <w:rsid w:val="00C82E10"/>
    <w:rsid w:val="00C83114"/>
    <w:rsid w:val="00C84805"/>
    <w:rsid w:val="00C848F6"/>
    <w:rsid w:val="00C8507C"/>
    <w:rsid w:val="00C91537"/>
    <w:rsid w:val="00C91BDE"/>
    <w:rsid w:val="00C93E43"/>
    <w:rsid w:val="00C944C3"/>
    <w:rsid w:val="00C948DF"/>
    <w:rsid w:val="00C95659"/>
    <w:rsid w:val="00C9645F"/>
    <w:rsid w:val="00C96844"/>
    <w:rsid w:val="00C97DDE"/>
    <w:rsid w:val="00CA18A5"/>
    <w:rsid w:val="00CA1BF0"/>
    <w:rsid w:val="00CA2635"/>
    <w:rsid w:val="00CA30E6"/>
    <w:rsid w:val="00CA3169"/>
    <w:rsid w:val="00CA3CF4"/>
    <w:rsid w:val="00CA41F2"/>
    <w:rsid w:val="00CA4838"/>
    <w:rsid w:val="00CA553A"/>
    <w:rsid w:val="00CA6DA7"/>
    <w:rsid w:val="00CA7AA7"/>
    <w:rsid w:val="00CB1CF8"/>
    <w:rsid w:val="00CB2229"/>
    <w:rsid w:val="00CB2630"/>
    <w:rsid w:val="00CB2B1B"/>
    <w:rsid w:val="00CB364F"/>
    <w:rsid w:val="00CB53D0"/>
    <w:rsid w:val="00CB68F3"/>
    <w:rsid w:val="00CB6DA2"/>
    <w:rsid w:val="00CB754C"/>
    <w:rsid w:val="00CB7B76"/>
    <w:rsid w:val="00CB7C3F"/>
    <w:rsid w:val="00CC052A"/>
    <w:rsid w:val="00CC100B"/>
    <w:rsid w:val="00CC163C"/>
    <w:rsid w:val="00CC1BF5"/>
    <w:rsid w:val="00CC1C23"/>
    <w:rsid w:val="00CC259A"/>
    <w:rsid w:val="00CC4090"/>
    <w:rsid w:val="00CC59C7"/>
    <w:rsid w:val="00CC643E"/>
    <w:rsid w:val="00CC7234"/>
    <w:rsid w:val="00CC785F"/>
    <w:rsid w:val="00CC7E68"/>
    <w:rsid w:val="00CD1535"/>
    <w:rsid w:val="00CD1660"/>
    <w:rsid w:val="00CD2AE2"/>
    <w:rsid w:val="00CD48BD"/>
    <w:rsid w:val="00CD4AA4"/>
    <w:rsid w:val="00CD5566"/>
    <w:rsid w:val="00CD55BC"/>
    <w:rsid w:val="00CD6121"/>
    <w:rsid w:val="00CD691A"/>
    <w:rsid w:val="00CE050A"/>
    <w:rsid w:val="00CE0A9A"/>
    <w:rsid w:val="00CE0C4C"/>
    <w:rsid w:val="00CE0EA0"/>
    <w:rsid w:val="00CE2608"/>
    <w:rsid w:val="00CE3672"/>
    <w:rsid w:val="00CE3855"/>
    <w:rsid w:val="00CE4247"/>
    <w:rsid w:val="00CE428E"/>
    <w:rsid w:val="00CE4390"/>
    <w:rsid w:val="00CE4DB0"/>
    <w:rsid w:val="00CE4F5B"/>
    <w:rsid w:val="00CE5470"/>
    <w:rsid w:val="00CE555C"/>
    <w:rsid w:val="00CE5D9B"/>
    <w:rsid w:val="00CE616C"/>
    <w:rsid w:val="00CE64C0"/>
    <w:rsid w:val="00CE65D9"/>
    <w:rsid w:val="00CE75E2"/>
    <w:rsid w:val="00CF0966"/>
    <w:rsid w:val="00CF0B9D"/>
    <w:rsid w:val="00CF0EDD"/>
    <w:rsid w:val="00CF0EFE"/>
    <w:rsid w:val="00CF0FBA"/>
    <w:rsid w:val="00CF171B"/>
    <w:rsid w:val="00CF2E76"/>
    <w:rsid w:val="00CF305B"/>
    <w:rsid w:val="00CF33FB"/>
    <w:rsid w:val="00CF3538"/>
    <w:rsid w:val="00CF4886"/>
    <w:rsid w:val="00CF5D8C"/>
    <w:rsid w:val="00CF61AC"/>
    <w:rsid w:val="00CF65B1"/>
    <w:rsid w:val="00CF78DB"/>
    <w:rsid w:val="00CF7F00"/>
    <w:rsid w:val="00CF7F75"/>
    <w:rsid w:val="00D0032F"/>
    <w:rsid w:val="00D0157C"/>
    <w:rsid w:val="00D0161F"/>
    <w:rsid w:val="00D03158"/>
    <w:rsid w:val="00D037A6"/>
    <w:rsid w:val="00D04430"/>
    <w:rsid w:val="00D07155"/>
    <w:rsid w:val="00D1000C"/>
    <w:rsid w:val="00D10E1F"/>
    <w:rsid w:val="00D10FCC"/>
    <w:rsid w:val="00D1168F"/>
    <w:rsid w:val="00D1182C"/>
    <w:rsid w:val="00D12016"/>
    <w:rsid w:val="00D12249"/>
    <w:rsid w:val="00D1268F"/>
    <w:rsid w:val="00D13075"/>
    <w:rsid w:val="00D147D0"/>
    <w:rsid w:val="00D14B29"/>
    <w:rsid w:val="00D15C10"/>
    <w:rsid w:val="00D1616E"/>
    <w:rsid w:val="00D1648A"/>
    <w:rsid w:val="00D174C0"/>
    <w:rsid w:val="00D17E57"/>
    <w:rsid w:val="00D204DB"/>
    <w:rsid w:val="00D20896"/>
    <w:rsid w:val="00D21369"/>
    <w:rsid w:val="00D21B64"/>
    <w:rsid w:val="00D22086"/>
    <w:rsid w:val="00D22268"/>
    <w:rsid w:val="00D2231F"/>
    <w:rsid w:val="00D22A53"/>
    <w:rsid w:val="00D2358F"/>
    <w:rsid w:val="00D23FB1"/>
    <w:rsid w:val="00D246EE"/>
    <w:rsid w:val="00D24EB8"/>
    <w:rsid w:val="00D27154"/>
    <w:rsid w:val="00D32651"/>
    <w:rsid w:val="00D346DA"/>
    <w:rsid w:val="00D34EF8"/>
    <w:rsid w:val="00D35934"/>
    <w:rsid w:val="00D35BAF"/>
    <w:rsid w:val="00D365B1"/>
    <w:rsid w:val="00D3663C"/>
    <w:rsid w:val="00D4043A"/>
    <w:rsid w:val="00D40BD4"/>
    <w:rsid w:val="00D414CF"/>
    <w:rsid w:val="00D42029"/>
    <w:rsid w:val="00D427E5"/>
    <w:rsid w:val="00D42804"/>
    <w:rsid w:val="00D4339A"/>
    <w:rsid w:val="00D436CC"/>
    <w:rsid w:val="00D43D14"/>
    <w:rsid w:val="00D43EC8"/>
    <w:rsid w:val="00D44E5E"/>
    <w:rsid w:val="00D451D3"/>
    <w:rsid w:val="00D45714"/>
    <w:rsid w:val="00D45DE7"/>
    <w:rsid w:val="00D46F1D"/>
    <w:rsid w:val="00D47E90"/>
    <w:rsid w:val="00D500F0"/>
    <w:rsid w:val="00D5036C"/>
    <w:rsid w:val="00D504B5"/>
    <w:rsid w:val="00D5067A"/>
    <w:rsid w:val="00D50B88"/>
    <w:rsid w:val="00D50E7A"/>
    <w:rsid w:val="00D52680"/>
    <w:rsid w:val="00D5375D"/>
    <w:rsid w:val="00D54071"/>
    <w:rsid w:val="00D544A1"/>
    <w:rsid w:val="00D54516"/>
    <w:rsid w:val="00D5537A"/>
    <w:rsid w:val="00D55DD7"/>
    <w:rsid w:val="00D5679F"/>
    <w:rsid w:val="00D572B0"/>
    <w:rsid w:val="00D60527"/>
    <w:rsid w:val="00D60534"/>
    <w:rsid w:val="00D60CFE"/>
    <w:rsid w:val="00D63155"/>
    <w:rsid w:val="00D6394F"/>
    <w:rsid w:val="00D6423F"/>
    <w:rsid w:val="00D6565A"/>
    <w:rsid w:val="00D656AC"/>
    <w:rsid w:val="00D65CA3"/>
    <w:rsid w:val="00D663C8"/>
    <w:rsid w:val="00D66479"/>
    <w:rsid w:val="00D667E8"/>
    <w:rsid w:val="00D71D26"/>
    <w:rsid w:val="00D71D88"/>
    <w:rsid w:val="00D72346"/>
    <w:rsid w:val="00D72EB0"/>
    <w:rsid w:val="00D736BF"/>
    <w:rsid w:val="00D75070"/>
    <w:rsid w:val="00D76901"/>
    <w:rsid w:val="00D76BFC"/>
    <w:rsid w:val="00D7741D"/>
    <w:rsid w:val="00D7766D"/>
    <w:rsid w:val="00D81721"/>
    <w:rsid w:val="00D823C6"/>
    <w:rsid w:val="00D84207"/>
    <w:rsid w:val="00D843C0"/>
    <w:rsid w:val="00D84EE2"/>
    <w:rsid w:val="00D8512E"/>
    <w:rsid w:val="00D856FF"/>
    <w:rsid w:val="00D86574"/>
    <w:rsid w:val="00D870CE"/>
    <w:rsid w:val="00D87741"/>
    <w:rsid w:val="00D90155"/>
    <w:rsid w:val="00D90F60"/>
    <w:rsid w:val="00D91969"/>
    <w:rsid w:val="00D91EFE"/>
    <w:rsid w:val="00D922F9"/>
    <w:rsid w:val="00D9234C"/>
    <w:rsid w:val="00D9355D"/>
    <w:rsid w:val="00D93563"/>
    <w:rsid w:val="00D938E1"/>
    <w:rsid w:val="00D94468"/>
    <w:rsid w:val="00D94A74"/>
    <w:rsid w:val="00D94BDD"/>
    <w:rsid w:val="00D95ACA"/>
    <w:rsid w:val="00D96045"/>
    <w:rsid w:val="00D968D7"/>
    <w:rsid w:val="00D96AE0"/>
    <w:rsid w:val="00DA058B"/>
    <w:rsid w:val="00DA08CF"/>
    <w:rsid w:val="00DA0F16"/>
    <w:rsid w:val="00DA12B2"/>
    <w:rsid w:val="00DA1CE4"/>
    <w:rsid w:val="00DA3B44"/>
    <w:rsid w:val="00DA3C7D"/>
    <w:rsid w:val="00DA41B4"/>
    <w:rsid w:val="00DA48F2"/>
    <w:rsid w:val="00DA5A69"/>
    <w:rsid w:val="00DA6454"/>
    <w:rsid w:val="00DA6C4F"/>
    <w:rsid w:val="00DA6CF6"/>
    <w:rsid w:val="00DA6EB7"/>
    <w:rsid w:val="00DB076E"/>
    <w:rsid w:val="00DB0797"/>
    <w:rsid w:val="00DB170B"/>
    <w:rsid w:val="00DB1CEE"/>
    <w:rsid w:val="00DB3186"/>
    <w:rsid w:val="00DB3B93"/>
    <w:rsid w:val="00DB40DC"/>
    <w:rsid w:val="00DB6A7E"/>
    <w:rsid w:val="00DB6CE9"/>
    <w:rsid w:val="00DC0475"/>
    <w:rsid w:val="00DC1C1C"/>
    <w:rsid w:val="00DC2999"/>
    <w:rsid w:val="00DC3280"/>
    <w:rsid w:val="00DC33AB"/>
    <w:rsid w:val="00DC37D1"/>
    <w:rsid w:val="00DC3F82"/>
    <w:rsid w:val="00DC4781"/>
    <w:rsid w:val="00DC592A"/>
    <w:rsid w:val="00DC5A4B"/>
    <w:rsid w:val="00DC6961"/>
    <w:rsid w:val="00DC725C"/>
    <w:rsid w:val="00DD018F"/>
    <w:rsid w:val="00DD051C"/>
    <w:rsid w:val="00DD134E"/>
    <w:rsid w:val="00DD193A"/>
    <w:rsid w:val="00DD4615"/>
    <w:rsid w:val="00DD525C"/>
    <w:rsid w:val="00DD6C8A"/>
    <w:rsid w:val="00DD7E75"/>
    <w:rsid w:val="00DE37CB"/>
    <w:rsid w:val="00DE5400"/>
    <w:rsid w:val="00DE67B6"/>
    <w:rsid w:val="00DE6B6E"/>
    <w:rsid w:val="00DE735E"/>
    <w:rsid w:val="00DE7372"/>
    <w:rsid w:val="00DE7E2B"/>
    <w:rsid w:val="00DF0D78"/>
    <w:rsid w:val="00DF1494"/>
    <w:rsid w:val="00DF1FCE"/>
    <w:rsid w:val="00DF259D"/>
    <w:rsid w:val="00DF3009"/>
    <w:rsid w:val="00DF378F"/>
    <w:rsid w:val="00DF3AD0"/>
    <w:rsid w:val="00DF4408"/>
    <w:rsid w:val="00DF4527"/>
    <w:rsid w:val="00DF5198"/>
    <w:rsid w:val="00DF5E30"/>
    <w:rsid w:val="00DF7C0F"/>
    <w:rsid w:val="00DF7D60"/>
    <w:rsid w:val="00DF7E1F"/>
    <w:rsid w:val="00DF7EBD"/>
    <w:rsid w:val="00E00BA7"/>
    <w:rsid w:val="00E03226"/>
    <w:rsid w:val="00E03562"/>
    <w:rsid w:val="00E0368D"/>
    <w:rsid w:val="00E04DAF"/>
    <w:rsid w:val="00E05516"/>
    <w:rsid w:val="00E06696"/>
    <w:rsid w:val="00E07655"/>
    <w:rsid w:val="00E07946"/>
    <w:rsid w:val="00E07A08"/>
    <w:rsid w:val="00E106D3"/>
    <w:rsid w:val="00E11CBE"/>
    <w:rsid w:val="00E1269A"/>
    <w:rsid w:val="00E1310F"/>
    <w:rsid w:val="00E13F5D"/>
    <w:rsid w:val="00E144F5"/>
    <w:rsid w:val="00E15FBB"/>
    <w:rsid w:val="00E170B5"/>
    <w:rsid w:val="00E20E93"/>
    <w:rsid w:val="00E21240"/>
    <w:rsid w:val="00E229CB"/>
    <w:rsid w:val="00E237A7"/>
    <w:rsid w:val="00E23CC0"/>
    <w:rsid w:val="00E24242"/>
    <w:rsid w:val="00E243CB"/>
    <w:rsid w:val="00E24419"/>
    <w:rsid w:val="00E260F1"/>
    <w:rsid w:val="00E26661"/>
    <w:rsid w:val="00E26A58"/>
    <w:rsid w:val="00E26BC6"/>
    <w:rsid w:val="00E277B9"/>
    <w:rsid w:val="00E27867"/>
    <w:rsid w:val="00E27A36"/>
    <w:rsid w:val="00E31268"/>
    <w:rsid w:val="00E32179"/>
    <w:rsid w:val="00E3256D"/>
    <w:rsid w:val="00E3389F"/>
    <w:rsid w:val="00E340D5"/>
    <w:rsid w:val="00E35466"/>
    <w:rsid w:val="00E354A5"/>
    <w:rsid w:val="00E368B7"/>
    <w:rsid w:val="00E36FD4"/>
    <w:rsid w:val="00E376A0"/>
    <w:rsid w:val="00E377E9"/>
    <w:rsid w:val="00E419AE"/>
    <w:rsid w:val="00E42205"/>
    <w:rsid w:val="00E43008"/>
    <w:rsid w:val="00E43156"/>
    <w:rsid w:val="00E44ED3"/>
    <w:rsid w:val="00E45157"/>
    <w:rsid w:val="00E452AB"/>
    <w:rsid w:val="00E45482"/>
    <w:rsid w:val="00E45D3B"/>
    <w:rsid w:val="00E45F97"/>
    <w:rsid w:val="00E46F72"/>
    <w:rsid w:val="00E47952"/>
    <w:rsid w:val="00E50D22"/>
    <w:rsid w:val="00E51151"/>
    <w:rsid w:val="00E51DBF"/>
    <w:rsid w:val="00E524C4"/>
    <w:rsid w:val="00E52B76"/>
    <w:rsid w:val="00E52E1A"/>
    <w:rsid w:val="00E52FDE"/>
    <w:rsid w:val="00E5397A"/>
    <w:rsid w:val="00E5452B"/>
    <w:rsid w:val="00E54A8D"/>
    <w:rsid w:val="00E54E73"/>
    <w:rsid w:val="00E550BE"/>
    <w:rsid w:val="00E55A0D"/>
    <w:rsid w:val="00E56647"/>
    <w:rsid w:val="00E57CDA"/>
    <w:rsid w:val="00E6024C"/>
    <w:rsid w:val="00E633AA"/>
    <w:rsid w:val="00E6399D"/>
    <w:rsid w:val="00E6421D"/>
    <w:rsid w:val="00E64767"/>
    <w:rsid w:val="00E6603D"/>
    <w:rsid w:val="00E662DB"/>
    <w:rsid w:val="00E66E66"/>
    <w:rsid w:val="00E66EC9"/>
    <w:rsid w:val="00E672C2"/>
    <w:rsid w:val="00E677E2"/>
    <w:rsid w:val="00E7141A"/>
    <w:rsid w:val="00E71761"/>
    <w:rsid w:val="00E71B71"/>
    <w:rsid w:val="00E72304"/>
    <w:rsid w:val="00E72A07"/>
    <w:rsid w:val="00E72B4B"/>
    <w:rsid w:val="00E7469F"/>
    <w:rsid w:val="00E748E2"/>
    <w:rsid w:val="00E749D2"/>
    <w:rsid w:val="00E75AEB"/>
    <w:rsid w:val="00E75AFC"/>
    <w:rsid w:val="00E765B6"/>
    <w:rsid w:val="00E81F75"/>
    <w:rsid w:val="00E83666"/>
    <w:rsid w:val="00E83905"/>
    <w:rsid w:val="00E857D5"/>
    <w:rsid w:val="00E871D0"/>
    <w:rsid w:val="00E87736"/>
    <w:rsid w:val="00E877AC"/>
    <w:rsid w:val="00E878A2"/>
    <w:rsid w:val="00E903E8"/>
    <w:rsid w:val="00E920FE"/>
    <w:rsid w:val="00E924C7"/>
    <w:rsid w:val="00E927E8"/>
    <w:rsid w:val="00E9336A"/>
    <w:rsid w:val="00E93AAA"/>
    <w:rsid w:val="00E93D71"/>
    <w:rsid w:val="00E941C6"/>
    <w:rsid w:val="00E94BDF"/>
    <w:rsid w:val="00E95A27"/>
    <w:rsid w:val="00E96EB9"/>
    <w:rsid w:val="00E97205"/>
    <w:rsid w:val="00EA096B"/>
    <w:rsid w:val="00EA09B1"/>
    <w:rsid w:val="00EA0E57"/>
    <w:rsid w:val="00EA11CA"/>
    <w:rsid w:val="00EA1475"/>
    <w:rsid w:val="00EA1822"/>
    <w:rsid w:val="00EA2C6A"/>
    <w:rsid w:val="00EA40CB"/>
    <w:rsid w:val="00EA5BF6"/>
    <w:rsid w:val="00EB1418"/>
    <w:rsid w:val="00EB152D"/>
    <w:rsid w:val="00EB2041"/>
    <w:rsid w:val="00EB2792"/>
    <w:rsid w:val="00EB29C5"/>
    <w:rsid w:val="00EB32E5"/>
    <w:rsid w:val="00EB3CD9"/>
    <w:rsid w:val="00EB4711"/>
    <w:rsid w:val="00EB4CD3"/>
    <w:rsid w:val="00EB5749"/>
    <w:rsid w:val="00EB62D2"/>
    <w:rsid w:val="00EB68DD"/>
    <w:rsid w:val="00EB6970"/>
    <w:rsid w:val="00EB69F6"/>
    <w:rsid w:val="00EB7B76"/>
    <w:rsid w:val="00EB7CC8"/>
    <w:rsid w:val="00EC041B"/>
    <w:rsid w:val="00EC05AA"/>
    <w:rsid w:val="00EC05E8"/>
    <w:rsid w:val="00EC07B2"/>
    <w:rsid w:val="00EC1D46"/>
    <w:rsid w:val="00EC32A7"/>
    <w:rsid w:val="00EC378E"/>
    <w:rsid w:val="00EC5232"/>
    <w:rsid w:val="00EC7570"/>
    <w:rsid w:val="00EC7F88"/>
    <w:rsid w:val="00ED002E"/>
    <w:rsid w:val="00ED05A7"/>
    <w:rsid w:val="00ED0616"/>
    <w:rsid w:val="00ED0967"/>
    <w:rsid w:val="00ED1155"/>
    <w:rsid w:val="00ED23C2"/>
    <w:rsid w:val="00ED23F3"/>
    <w:rsid w:val="00ED34CB"/>
    <w:rsid w:val="00ED3EC4"/>
    <w:rsid w:val="00ED4E56"/>
    <w:rsid w:val="00ED6079"/>
    <w:rsid w:val="00ED613A"/>
    <w:rsid w:val="00ED6B19"/>
    <w:rsid w:val="00ED6E1F"/>
    <w:rsid w:val="00ED6F85"/>
    <w:rsid w:val="00ED7092"/>
    <w:rsid w:val="00ED77C0"/>
    <w:rsid w:val="00ED7D84"/>
    <w:rsid w:val="00EE05D9"/>
    <w:rsid w:val="00EE0AAD"/>
    <w:rsid w:val="00EE0C7B"/>
    <w:rsid w:val="00EE14FF"/>
    <w:rsid w:val="00EE17F6"/>
    <w:rsid w:val="00EE185C"/>
    <w:rsid w:val="00EE189A"/>
    <w:rsid w:val="00EE1C51"/>
    <w:rsid w:val="00EE1E02"/>
    <w:rsid w:val="00EE289E"/>
    <w:rsid w:val="00EE3261"/>
    <w:rsid w:val="00EE3496"/>
    <w:rsid w:val="00EE386C"/>
    <w:rsid w:val="00EE4E6A"/>
    <w:rsid w:val="00EE5F6F"/>
    <w:rsid w:val="00EE6462"/>
    <w:rsid w:val="00EE73D6"/>
    <w:rsid w:val="00EE7BCA"/>
    <w:rsid w:val="00EF0D48"/>
    <w:rsid w:val="00EF3423"/>
    <w:rsid w:val="00EF38B7"/>
    <w:rsid w:val="00EF4410"/>
    <w:rsid w:val="00EF4665"/>
    <w:rsid w:val="00EF4A8B"/>
    <w:rsid w:val="00EF4CEF"/>
    <w:rsid w:val="00EF53AE"/>
    <w:rsid w:val="00EF6155"/>
    <w:rsid w:val="00EF6A3C"/>
    <w:rsid w:val="00EF776E"/>
    <w:rsid w:val="00EF7D16"/>
    <w:rsid w:val="00F00187"/>
    <w:rsid w:val="00F00432"/>
    <w:rsid w:val="00F009EB"/>
    <w:rsid w:val="00F00E86"/>
    <w:rsid w:val="00F017FE"/>
    <w:rsid w:val="00F02CDE"/>
    <w:rsid w:val="00F037C3"/>
    <w:rsid w:val="00F03EC9"/>
    <w:rsid w:val="00F05778"/>
    <w:rsid w:val="00F057F6"/>
    <w:rsid w:val="00F05F87"/>
    <w:rsid w:val="00F06616"/>
    <w:rsid w:val="00F07299"/>
    <w:rsid w:val="00F07303"/>
    <w:rsid w:val="00F07AA6"/>
    <w:rsid w:val="00F101BE"/>
    <w:rsid w:val="00F102B9"/>
    <w:rsid w:val="00F10607"/>
    <w:rsid w:val="00F10A34"/>
    <w:rsid w:val="00F11A53"/>
    <w:rsid w:val="00F11E8D"/>
    <w:rsid w:val="00F12AA0"/>
    <w:rsid w:val="00F12CE9"/>
    <w:rsid w:val="00F13728"/>
    <w:rsid w:val="00F159A7"/>
    <w:rsid w:val="00F15CD6"/>
    <w:rsid w:val="00F1664F"/>
    <w:rsid w:val="00F16E5D"/>
    <w:rsid w:val="00F17EAF"/>
    <w:rsid w:val="00F20375"/>
    <w:rsid w:val="00F211EB"/>
    <w:rsid w:val="00F224BB"/>
    <w:rsid w:val="00F238B2"/>
    <w:rsid w:val="00F23F59"/>
    <w:rsid w:val="00F25263"/>
    <w:rsid w:val="00F26D62"/>
    <w:rsid w:val="00F2714F"/>
    <w:rsid w:val="00F27895"/>
    <w:rsid w:val="00F328E8"/>
    <w:rsid w:val="00F332D1"/>
    <w:rsid w:val="00F333CD"/>
    <w:rsid w:val="00F35ECB"/>
    <w:rsid w:val="00F36438"/>
    <w:rsid w:val="00F36668"/>
    <w:rsid w:val="00F37CFC"/>
    <w:rsid w:val="00F37ECE"/>
    <w:rsid w:val="00F406BC"/>
    <w:rsid w:val="00F41581"/>
    <w:rsid w:val="00F417F0"/>
    <w:rsid w:val="00F41E48"/>
    <w:rsid w:val="00F41EC1"/>
    <w:rsid w:val="00F4230E"/>
    <w:rsid w:val="00F42899"/>
    <w:rsid w:val="00F42EC6"/>
    <w:rsid w:val="00F45798"/>
    <w:rsid w:val="00F45AE5"/>
    <w:rsid w:val="00F45D47"/>
    <w:rsid w:val="00F4772A"/>
    <w:rsid w:val="00F508F3"/>
    <w:rsid w:val="00F51783"/>
    <w:rsid w:val="00F51B5A"/>
    <w:rsid w:val="00F52016"/>
    <w:rsid w:val="00F529F4"/>
    <w:rsid w:val="00F534F3"/>
    <w:rsid w:val="00F53606"/>
    <w:rsid w:val="00F54085"/>
    <w:rsid w:val="00F54511"/>
    <w:rsid w:val="00F55A02"/>
    <w:rsid w:val="00F55B4F"/>
    <w:rsid w:val="00F56E06"/>
    <w:rsid w:val="00F56F85"/>
    <w:rsid w:val="00F60B68"/>
    <w:rsid w:val="00F60F25"/>
    <w:rsid w:val="00F627CF"/>
    <w:rsid w:val="00F62A0E"/>
    <w:rsid w:val="00F632BF"/>
    <w:rsid w:val="00F6402A"/>
    <w:rsid w:val="00F64488"/>
    <w:rsid w:val="00F64CCA"/>
    <w:rsid w:val="00F66CE5"/>
    <w:rsid w:val="00F673CB"/>
    <w:rsid w:val="00F67A18"/>
    <w:rsid w:val="00F70374"/>
    <w:rsid w:val="00F71129"/>
    <w:rsid w:val="00F71517"/>
    <w:rsid w:val="00F71879"/>
    <w:rsid w:val="00F733AC"/>
    <w:rsid w:val="00F734FC"/>
    <w:rsid w:val="00F7399F"/>
    <w:rsid w:val="00F74F48"/>
    <w:rsid w:val="00F762CE"/>
    <w:rsid w:val="00F765B0"/>
    <w:rsid w:val="00F771D7"/>
    <w:rsid w:val="00F80841"/>
    <w:rsid w:val="00F80E77"/>
    <w:rsid w:val="00F81240"/>
    <w:rsid w:val="00F81E74"/>
    <w:rsid w:val="00F8272C"/>
    <w:rsid w:val="00F8280B"/>
    <w:rsid w:val="00F82B9E"/>
    <w:rsid w:val="00F83971"/>
    <w:rsid w:val="00F84C44"/>
    <w:rsid w:val="00F84DC4"/>
    <w:rsid w:val="00F84F59"/>
    <w:rsid w:val="00F85715"/>
    <w:rsid w:val="00F85DAE"/>
    <w:rsid w:val="00F8663D"/>
    <w:rsid w:val="00F86FB0"/>
    <w:rsid w:val="00F876EC"/>
    <w:rsid w:val="00F916BA"/>
    <w:rsid w:val="00F9448C"/>
    <w:rsid w:val="00F967EB"/>
    <w:rsid w:val="00F96B4A"/>
    <w:rsid w:val="00F971EB"/>
    <w:rsid w:val="00F97AB2"/>
    <w:rsid w:val="00F97E24"/>
    <w:rsid w:val="00FA2155"/>
    <w:rsid w:val="00FA2E09"/>
    <w:rsid w:val="00FA4001"/>
    <w:rsid w:val="00FA466A"/>
    <w:rsid w:val="00FA4B57"/>
    <w:rsid w:val="00FA54BF"/>
    <w:rsid w:val="00FA64B5"/>
    <w:rsid w:val="00FA6C1D"/>
    <w:rsid w:val="00FA74F6"/>
    <w:rsid w:val="00FA75FC"/>
    <w:rsid w:val="00FB03BA"/>
    <w:rsid w:val="00FB03E7"/>
    <w:rsid w:val="00FB16D1"/>
    <w:rsid w:val="00FB1BC7"/>
    <w:rsid w:val="00FB2433"/>
    <w:rsid w:val="00FB3534"/>
    <w:rsid w:val="00FB3D62"/>
    <w:rsid w:val="00FB4F62"/>
    <w:rsid w:val="00FB5BB4"/>
    <w:rsid w:val="00FB5D3A"/>
    <w:rsid w:val="00FB6024"/>
    <w:rsid w:val="00FB74B4"/>
    <w:rsid w:val="00FC05F6"/>
    <w:rsid w:val="00FC0F2C"/>
    <w:rsid w:val="00FC1E52"/>
    <w:rsid w:val="00FC1F20"/>
    <w:rsid w:val="00FC2B2D"/>
    <w:rsid w:val="00FC358F"/>
    <w:rsid w:val="00FC4760"/>
    <w:rsid w:val="00FC49E2"/>
    <w:rsid w:val="00FC5783"/>
    <w:rsid w:val="00FC58F3"/>
    <w:rsid w:val="00FC5D37"/>
    <w:rsid w:val="00FC7337"/>
    <w:rsid w:val="00FD070D"/>
    <w:rsid w:val="00FD0E7E"/>
    <w:rsid w:val="00FD127D"/>
    <w:rsid w:val="00FD1AAA"/>
    <w:rsid w:val="00FD3C9A"/>
    <w:rsid w:val="00FD41DA"/>
    <w:rsid w:val="00FD46E2"/>
    <w:rsid w:val="00FD48AD"/>
    <w:rsid w:val="00FD624C"/>
    <w:rsid w:val="00FD6280"/>
    <w:rsid w:val="00FD689A"/>
    <w:rsid w:val="00FE1698"/>
    <w:rsid w:val="00FE18C5"/>
    <w:rsid w:val="00FE28BC"/>
    <w:rsid w:val="00FE3633"/>
    <w:rsid w:val="00FE5498"/>
    <w:rsid w:val="00FE5B7A"/>
    <w:rsid w:val="00FE6C28"/>
    <w:rsid w:val="00FE6FCB"/>
    <w:rsid w:val="00FE7BD9"/>
    <w:rsid w:val="00FE7F60"/>
    <w:rsid w:val="00FF135A"/>
    <w:rsid w:val="00FF1B56"/>
    <w:rsid w:val="00FF20AF"/>
    <w:rsid w:val="00FF216A"/>
    <w:rsid w:val="00FF2A33"/>
    <w:rsid w:val="00FF2FF8"/>
    <w:rsid w:val="00FF399F"/>
    <w:rsid w:val="00FF3C86"/>
    <w:rsid w:val="00FF4889"/>
    <w:rsid w:val="00FF5152"/>
    <w:rsid w:val="00FF5158"/>
    <w:rsid w:val="00FF530A"/>
    <w:rsid w:val="00FF5AD2"/>
    <w:rsid w:val="00FF5E5E"/>
    <w:rsid w:val="00FF6DA5"/>
    <w:rsid w:val="00FF77A9"/>
    <w:rsid w:val="00FF7909"/>
    <w:rsid w:val="00FF79DF"/>
    <w:rsid w:val="00FF7D83"/>
    <w:rsid w:val="00FF7E77"/>
    <w:rsid w:val="00FF7E8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0DB29"/>
  <w15:docId w15:val="{041675E5-1E03-4A90-919D-65B1656E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15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6333"/>
    <w:pPr>
      <w:spacing w:before="100" w:beforeAutospacing="1" w:after="100" w:afterAutospacing="1"/>
    </w:pPr>
  </w:style>
  <w:style w:type="character" w:styleId="Hyperlink">
    <w:name w:val="Hyperlink"/>
    <w:uiPriority w:val="99"/>
    <w:unhideWhenUsed/>
    <w:rsid w:val="00786333"/>
    <w:rPr>
      <w:color w:val="0000FF"/>
      <w:u w:val="single"/>
    </w:rPr>
  </w:style>
  <w:style w:type="paragraph" w:customStyle="1" w:styleId="Normal1">
    <w:name w:val="Normal1"/>
    <w:basedOn w:val="Normal"/>
    <w:rsid w:val="000619D1"/>
    <w:pPr>
      <w:spacing w:before="100" w:beforeAutospacing="1" w:after="100" w:afterAutospacing="1"/>
    </w:pPr>
  </w:style>
  <w:style w:type="paragraph" w:styleId="Header">
    <w:name w:val="header"/>
    <w:basedOn w:val="Normal"/>
    <w:link w:val="HeaderChar"/>
    <w:uiPriority w:val="99"/>
    <w:rsid w:val="0005209A"/>
    <w:pPr>
      <w:tabs>
        <w:tab w:val="center" w:pos="4680"/>
        <w:tab w:val="right" w:pos="9360"/>
      </w:tabs>
    </w:pPr>
  </w:style>
  <w:style w:type="character" w:customStyle="1" w:styleId="HeaderChar">
    <w:name w:val="Header Char"/>
    <w:link w:val="Header"/>
    <w:uiPriority w:val="99"/>
    <w:rsid w:val="0005209A"/>
    <w:rPr>
      <w:sz w:val="24"/>
      <w:szCs w:val="24"/>
    </w:rPr>
  </w:style>
  <w:style w:type="paragraph" w:styleId="Footer">
    <w:name w:val="footer"/>
    <w:basedOn w:val="Normal"/>
    <w:link w:val="FooterChar"/>
    <w:rsid w:val="0005209A"/>
    <w:pPr>
      <w:tabs>
        <w:tab w:val="center" w:pos="4680"/>
        <w:tab w:val="right" w:pos="9360"/>
      </w:tabs>
    </w:pPr>
  </w:style>
  <w:style w:type="character" w:customStyle="1" w:styleId="FooterChar">
    <w:name w:val="Footer Char"/>
    <w:link w:val="Footer"/>
    <w:rsid w:val="0005209A"/>
    <w:rPr>
      <w:sz w:val="24"/>
      <w:szCs w:val="24"/>
    </w:rPr>
  </w:style>
  <w:style w:type="paragraph" w:styleId="BalloonText">
    <w:name w:val="Balloon Text"/>
    <w:basedOn w:val="Normal"/>
    <w:link w:val="BalloonTextChar"/>
    <w:rsid w:val="0005209A"/>
    <w:rPr>
      <w:rFonts w:ascii="Segoe UI" w:hAnsi="Segoe UI" w:cs="Segoe UI"/>
      <w:sz w:val="18"/>
      <w:szCs w:val="18"/>
    </w:rPr>
  </w:style>
  <w:style w:type="character" w:customStyle="1" w:styleId="BalloonTextChar">
    <w:name w:val="Balloon Text Char"/>
    <w:link w:val="BalloonText"/>
    <w:rsid w:val="0005209A"/>
    <w:rPr>
      <w:rFonts w:ascii="Segoe UI" w:hAnsi="Segoe UI" w:cs="Segoe UI"/>
      <w:sz w:val="18"/>
      <w:szCs w:val="18"/>
    </w:rPr>
  </w:style>
  <w:style w:type="paragraph" w:styleId="FootnoteText">
    <w:name w:val="footnote text"/>
    <w:basedOn w:val="Normal"/>
    <w:link w:val="FootnoteTextChar"/>
    <w:rsid w:val="009A7346"/>
    <w:rPr>
      <w:sz w:val="20"/>
      <w:szCs w:val="20"/>
    </w:rPr>
  </w:style>
  <w:style w:type="character" w:customStyle="1" w:styleId="FootnoteTextChar">
    <w:name w:val="Footnote Text Char"/>
    <w:basedOn w:val="DefaultParagraphFont"/>
    <w:link w:val="FootnoteText"/>
    <w:rsid w:val="009A7346"/>
  </w:style>
  <w:style w:type="character" w:styleId="FootnoteReference">
    <w:name w:val="footnote reference"/>
    <w:rsid w:val="009A7346"/>
    <w:rPr>
      <w:vertAlign w:val="superscript"/>
    </w:rPr>
  </w:style>
  <w:style w:type="table" w:styleId="TableGrid">
    <w:name w:val="Table Grid"/>
    <w:basedOn w:val="TableNormal"/>
    <w:rsid w:val="00FE28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E550BE"/>
    <w:rPr>
      <w:sz w:val="16"/>
      <w:szCs w:val="16"/>
    </w:rPr>
  </w:style>
  <w:style w:type="paragraph" w:styleId="CommentText">
    <w:name w:val="annotation text"/>
    <w:basedOn w:val="Normal"/>
    <w:link w:val="CommentTextChar"/>
    <w:rsid w:val="00E550BE"/>
    <w:rPr>
      <w:sz w:val="20"/>
      <w:szCs w:val="20"/>
    </w:rPr>
  </w:style>
  <w:style w:type="character" w:customStyle="1" w:styleId="CommentTextChar">
    <w:name w:val="Comment Text Char"/>
    <w:basedOn w:val="DefaultParagraphFont"/>
    <w:link w:val="CommentText"/>
    <w:rsid w:val="00E550BE"/>
  </w:style>
  <w:style w:type="paragraph" w:styleId="CommentSubject">
    <w:name w:val="annotation subject"/>
    <w:basedOn w:val="CommentText"/>
    <w:next w:val="CommentText"/>
    <w:link w:val="CommentSubjectChar"/>
    <w:rsid w:val="00E550BE"/>
    <w:rPr>
      <w:b/>
      <w:bCs/>
    </w:rPr>
  </w:style>
  <w:style w:type="character" w:customStyle="1" w:styleId="CommentSubjectChar">
    <w:name w:val="Comment Subject Char"/>
    <w:link w:val="CommentSubject"/>
    <w:rsid w:val="00E550BE"/>
    <w:rPr>
      <w:b/>
      <w:bCs/>
    </w:rPr>
  </w:style>
  <w:style w:type="character" w:styleId="PlaceholderText">
    <w:name w:val="Placeholder Text"/>
    <w:basedOn w:val="DefaultParagraphFont"/>
    <w:uiPriority w:val="99"/>
    <w:semiHidden/>
    <w:rsid w:val="004B72E6"/>
    <w:rPr>
      <w:color w:val="808080"/>
    </w:rPr>
  </w:style>
  <w:style w:type="character" w:customStyle="1" w:styleId="apple-converted-space">
    <w:name w:val="apple-converted-space"/>
    <w:basedOn w:val="DefaultParagraphFont"/>
    <w:rsid w:val="00C13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54743">
      <w:bodyDiv w:val="1"/>
      <w:marLeft w:val="0"/>
      <w:marRight w:val="0"/>
      <w:marTop w:val="0"/>
      <w:marBottom w:val="0"/>
      <w:divBdr>
        <w:top w:val="none" w:sz="0" w:space="0" w:color="auto"/>
        <w:left w:val="none" w:sz="0" w:space="0" w:color="auto"/>
        <w:bottom w:val="none" w:sz="0" w:space="0" w:color="auto"/>
        <w:right w:val="none" w:sz="0" w:space="0" w:color="auto"/>
      </w:divBdr>
    </w:div>
    <w:div w:id="137305000">
      <w:bodyDiv w:val="1"/>
      <w:marLeft w:val="0"/>
      <w:marRight w:val="0"/>
      <w:marTop w:val="0"/>
      <w:marBottom w:val="0"/>
      <w:divBdr>
        <w:top w:val="none" w:sz="0" w:space="0" w:color="auto"/>
        <w:left w:val="none" w:sz="0" w:space="0" w:color="auto"/>
        <w:bottom w:val="none" w:sz="0" w:space="0" w:color="auto"/>
        <w:right w:val="none" w:sz="0" w:space="0" w:color="auto"/>
      </w:divBdr>
    </w:div>
    <w:div w:id="223444514">
      <w:bodyDiv w:val="1"/>
      <w:marLeft w:val="0"/>
      <w:marRight w:val="0"/>
      <w:marTop w:val="0"/>
      <w:marBottom w:val="0"/>
      <w:divBdr>
        <w:top w:val="none" w:sz="0" w:space="0" w:color="auto"/>
        <w:left w:val="none" w:sz="0" w:space="0" w:color="auto"/>
        <w:bottom w:val="none" w:sz="0" w:space="0" w:color="auto"/>
        <w:right w:val="none" w:sz="0" w:space="0" w:color="auto"/>
      </w:divBdr>
    </w:div>
    <w:div w:id="315569502">
      <w:bodyDiv w:val="1"/>
      <w:marLeft w:val="0"/>
      <w:marRight w:val="0"/>
      <w:marTop w:val="0"/>
      <w:marBottom w:val="0"/>
      <w:divBdr>
        <w:top w:val="none" w:sz="0" w:space="0" w:color="auto"/>
        <w:left w:val="none" w:sz="0" w:space="0" w:color="auto"/>
        <w:bottom w:val="none" w:sz="0" w:space="0" w:color="auto"/>
        <w:right w:val="none" w:sz="0" w:space="0" w:color="auto"/>
      </w:divBdr>
    </w:div>
    <w:div w:id="327751629">
      <w:bodyDiv w:val="1"/>
      <w:marLeft w:val="0"/>
      <w:marRight w:val="0"/>
      <w:marTop w:val="0"/>
      <w:marBottom w:val="0"/>
      <w:divBdr>
        <w:top w:val="none" w:sz="0" w:space="0" w:color="auto"/>
        <w:left w:val="none" w:sz="0" w:space="0" w:color="auto"/>
        <w:bottom w:val="none" w:sz="0" w:space="0" w:color="auto"/>
        <w:right w:val="none" w:sz="0" w:space="0" w:color="auto"/>
      </w:divBdr>
    </w:div>
    <w:div w:id="397165826">
      <w:bodyDiv w:val="1"/>
      <w:marLeft w:val="0"/>
      <w:marRight w:val="0"/>
      <w:marTop w:val="0"/>
      <w:marBottom w:val="0"/>
      <w:divBdr>
        <w:top w:val="none" w:sz="0" w:space="0" w:color="auto"/>
        <w:left w:val="none" w:sz="0" w:space="0" w:color="auto"/>
        <w:bottom w:val="none" w:sz="0" w:space="0" w:color="auto"/>
        <w:right w:val="none" w:sz="0" w:space="0" w:color="auto"/>
      </w:divBdr>
    </w:div>
    <w:div w:id="454449656">
      <w:bodyDiv w:val="1"/>
      <w:marLeft w:val="0"/>
      <w:marRight w:val="0"/>
      <w:marTop w:val="0"/>
      <w:marBottom w:val="0"/>
      <w:divBdr>
        <w:top w:val="none" w:sz="0" w:space="0" w:color="auto"/>
        <w:left w:val="none" w:sz="0" w:space="0" w:color="auto"/>
        <w:bottom w:val="none" w:sz="0" w:space="0" w:color="auto"/>
        <w:right w:val="none" w:sz="0" w:space="0" w:color="auto"/>
      </w:divBdr>
    </w:div>
    <w:div w:id="497769829">
      <w:bodyDiv w:val="1"/>
      <w:marLeft w:val="0"/>
      <w:marRight w:val="0"/>
      <w:marTop w:val="0"/>
      <w:marBottom w:val="0"/>
      <w:divBdr>
        <w:top w:val="none" w:sz="0" w:space="0" w:color="auto"/>
        <w:left w:val="none" w:sz="0" w:space="0" w:color="auto"/>
        <w:bottom w:val="none" w:sz="0" w:space="0" w:color="auto"/>
        <w:right w:val="none" w:sz="0" w:space="0" w:color="auto"/>
      </w:divBdr>
    </w:div>
    <w:div w:id="697464488">
      <w:bodyDiv w:val="1"/>
      <w:marLeft w:val="0"/>
      <w:marRight w:val="0"/>
      <w:marTop w:val="0"/>
      <w:marBottom w:val="0"/>
      <w:divBdr>
        <w:top w:val="none" w:sz="0" w:space="0" w:color="auto"/>
        <w:left w:val="none" w:sz="0" w:space="0" w:color="auto"/>
        <w:bottom w:val="none" w:sz="0" w:space="0" w:color="auto"/>
        <w:right w:val="none" w:sz="0" w:space="0" w:color="auto"/>
      </w:divBdr>
    </w:div>
    <w:div w:id="1027296583">
      <w:bodyDiv w:val="1"/>
      <w:marLeft w:val="0"/>
      <w:marRight w:val="0"/>
      <w:marTop w:val="0"/>
      <w:marBottom w:val="0"/>
      <w:divBdr>
        <w:top w:val="none" w:sz="0" w:space="0" w:color="auto"/>
        <w:left w:val="none" w:sz="0" w:space="0" w:color="auto"/>
        <w:bottom w:val="none" w:sz="0" w:space="0" w:color="auto"/>
        <w:right w:val="none" w:sz="0" w:space="0" w:color="auto"/>
      </w:divBdr>
    </w:div>
    <w:div w:id="1029717051">
      <w:bodyDiv w:val="1"/>
      <w:marLeft w:val="0"/>
      <w:marRight w:val="0"/>
      <w:marTop w:val="0"/>
      <w:marBottom w:val="0"/>
      <w:divBdr>
        <w:top w:val="none" w:sz="0" w:space="0" w:color="auto"/>
        <w:left w:val="none" w:sz="0" w:space="0" w:color="auto"/>
        <w:bottom w:val="none" w:sz="0" w:space="0" w:color="auto"/>
        <w:right w:val="none" w:sz="0" w:space="0" w:color="auto"/>
      </w:divBdr>
      <w:divsChild>
        <w:div w:id="402263349">
          <w:marLeft w:val="0"/>
          <w:marRight w:val="0"/>
          <w:marTop w:val="0"/>
          <w:marBottom w:val="0"/>
          <w:divBdr>
            <w:top w:val="none" w:sz="0" w:space="0" w:color="auto"/>
            <w:left w:val="none" w:sz="0" w:space="0" w:color="auto"/>
            <w:bottom w:val="none" w:sz="0" w:space="0" w:color="auto"/>
            <w:right w:val="none" w:sz="0" w:space="0" w:color="auto"/>
          </w:divBdr>
        </w:div>
      </w:divsChild>
    </w:div>
    <w:div w:id="1042173303">
      <w:bodyDiv w:val="1"/>
      <w:marLeft w:val="0"/>
      <w:marRight w:val="0"/>
      <w:marTop w:val="0"/>
      <w:marBottom w:val="0"/>
      <w:divBdr>
        <w:top w:val="none" w:sz="0" w:space="0" w:color="auto"/>
        <w:left w:val="none" w:sz="0" w:space="0" w:color="auto"/>
        <w:bottom w:val="none" w:sz="0" w:space="0" w:color="auto"/>
        <w:right w:val="none" w:sz="0" w:space="0" w:color="auto"/>
      </w:divBdr>
    </w:div>
    <w:div w:id="1154878877">
      <w:bodyDiv w:val="1"/>
      <w:marLeft w:val="0"/>
      <w:marRight w:val="0"/>
      <w:marTop w:val="0"/>
      <w:marBottom w:val="0"/>
      <w:divBdr>
        <w:top w:val="none" w:sz="0" w:space="0" w:color="auto"/>
        <w:left w:val="none" w:sz="0" w:space="0" w:color="auto"/>
        <w:bottom w:val="none" w:sz="0" w:space="0" w:color="auto"/>
        <w:right w:val="none" w:sz="0" w:space="0" w:color="auto"/>
      </w:divBdr>
    </w:div>
    <w:div w:id="1203976987">
      <w:bodyDiv w:val="1"/>
      <w:marLeft w:val="0"/>
      <w:marRight w:val="0"/>
      <w:marTop w:val="0"/>
      <w:marBottom w:val="0"/>
      <w:divBdr>
        <w:top w:val="none" w:sz="0" w:space="0" w:color="auto"/>
        <w:left w:val="none" w:sz="0" w:space="0" w:color="auto"/>
        <w:bottom w:val="none" w:sz="0" w:space="0" w:color="auto"/>
        <w:right w:val="none" w:sz="0" w:space="0" w:color="auto"/>
      </w:divBdr>
    </w:div>
    <w:div w:id="1359743591">
      <w:bodyDiv w:val="1"/>
      <w:marLeft w:val="0"/>
      <w:marRight w:val="0"/>
      <w:marTop w:val="0"/>
      <w:marBottom w:val="0"/>
      <w:divBdr>
        <w:top w:val="none" w:sz="0" w:space="0" w:color="auto"/>
        <w:left w:val="none" w:sz="0" w:space="0" w:color="auto"/>
        <w:bottom w:val="none" w:sz="0" w:space="0" w:color="auto"/>
        <w:right w:val="none" w:sz="0" w:space="0" w:color="auto"/>
      </w:divBdr>
    </w:div>
    <w:div w:id="1616056797">
      <w:bodyDiv w:val="1"/>
      <w:marLeft w:val="0"/>
      <w:marRight w:val="0"/>
      <w:marTop w:val="0"/>
      <w:marBottom w:val="0"/>
      <w:divBdr>
        <w:top w:val="none" w:sz="0" w:space="0" w:color="auto"/>
        <w:left w:val="none" w:sz="0" w:space="0" w:color="auto"/>
        <w:bottom w:val="none" w:sz="0" w:space="0" w:color="auto"/>
        <w:right w:val="none" w:sz="0" w:space="0" w:color="auto"/>
      </w:divBdr>
    </w:div>
    <w:div w:id="1669673782">
      <w:bodyDiv w:val="1"/>
      <w:marLeft w:val="0"/>
      <w:marRight w:val="0"/>
      <w:marTop w:val="0"/>
      <w:marBottom w:val="0"/>
      <w:divBdr>
        <w:top w:val="none" w:sz="0" w:space="0" w:color="auto"/>
        <w:left w:val="none" w:sz="0" w:space="0" w:color="auto"/>
        <w:bottom w:val="none" w:sz="0" w:space="0" w:color="auto"/>
        <w:right w:val="none" w:sz="0" w:space="0" w:color="auto"/>
      </w:divBdr>
    </w:div>
    <w:div w:id="1757092912">
      <w:bodyDiv w:val="1"/>
      <w:marLeft w:val="0"/>
      <w:marRight w:val="0"/>
      <w:marTop w:val="0"/>
      <w:marBottom w:val="0"/>
      <w:divBdr>
        <w:top w:val="none" w:sz="0" w:space="0" w:color="auto"/>
        <w:left w:val="none" w:sz="0" w:space="0" w:color="auto"/>
        <w:bottom w:val="none" w:sz="0" w:space="0" w:color="auto"/>
        <w:right w:val="none" w:sz="0" w:space="0" w:color="auto"/>
      </w:divBdr>
    </w:div>
    <w:div w:id="1758137036">
      <w:bodyDiv w:val="1"/>
      <w:marLeft w:val="0"/>
      <w:marRight w:val="0"/>
      <w:marTop w:val="0"/>
      <w:marBottom w:val="0"/>
      <w:divBdr>
        <w:top w:val="none" w:sz="0" w:space="0" w:color="auto"/>
        <w:left w:val="none" w:sz="0" w:space="0" w:color="auto"/>
        <w:bottom w:val="none" w:sz="0" w:space="0" w:color="auto"/>
        <w:right w:val="none" w:sz="0" w:space="0" w:color="auto"/>
      </w:divBdr>
    </w:div>
    <w:div w:id="1879122375">
      <w:bodyDiv w:val="1"/>
      <w:marLeft w:val="0"/>
      <w:marRight w:val="0"/>
      <w:marTop w:val="0"/>
      <w:marBottom w:val="0"/>
      <w:divBdr>
        <w:top w:val="none" w:sz="0" w:space="0" w:color="auto"/>
        <w:left w:val="none" w:sz="0" w:space="0" w:color="auto"/>
        <w:bottom w:val="none" w:sz="0" w:space="0" w:color="auto"/>
        <w:right w:val="none" w:sz="0" w:space="0" w:color="auto"/>
      </w:divBdr>
    </w:div>
    <w:div w:id="2009365490">
      <w:bodyDiv w:val="1"/>
      <w:marLeft w:val="0"/>
      <w:marRight w:val="0"/>
      <w:marTop w:val="0"/>
      <w:marBottom w:val="0"/>
      <w:divBdr>
        <w:top w:val="none" w:sz="0" w:space="0" w:color="auto"/>
        <w:left w:val="none" w:sz="0" w:space="0" w:color="auto"/>
        <w:bottom w:val="none" w:sz="0" w:space="0" w:color="auto"/>
        <w:right w:val="none" w:sz="0" w:space="0" w:color="auto"/>
      </w:divBdr>
    </w:div>
    <w:div w:id="21128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345D1-5E28-4DAC-A77B-CC6263B472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784786-8170-4240-B8D4-B82F3624DA78}">
  <ds:schemaRefs>
    <ds:schemaRef ds:uri="http://schemas.microsoft.com/sharepoint/v3/contenttype/forms"/>
  </ds:schemaRefs>
</ds:datastoreItem>
</file>

<file path=customXml/itemProps3.xml><?xml version="1.0" encoding="utf-8"?>
<ds:datastoreItem xmlns:ds="http://schemas.openxmlformats.org/officeDocument/2006/customXml" ds:itemID="{E732D78E-728A-4524-AAF7-5AF82F3D4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684CFE5-F5D6-440C-8D3F-9CC5C67C3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HOME</Company>
  <LinksUpToDate>false</LinksUpToDate>
  <CharactersWithSpaces>5140</CharactersWithSpaces>
  <SharedDoc>false</SharedDoc>
  <HLinks>
    <vt:vector size="6" baseType="variant">
      <vt:variant>
        <vt:i4>327690</vt:i4>
      </vt:variant>
      <vt:variant>
        <vt:i4>0</vt:i4>
      </vt:variant>
      <vt:variant>
        <vt:i4>0</vt:i4>
      </vt:variant>
      <vt:variant>
        <vt:i4>5</vt:i4>
      </vt:variant>
      <vt:variant>
        <vt:lpwstr>https://thuvienphapluat.vn/van-ban/tien-te-ngan-hang/nghi-dinh-16-2017-nd-cp-chuc-nang-nhiem-vu-quyen-han-co-cau-to-chuc-ngan-hang-nha-nuoc-viet-nam-340119.aspx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User</dc:creator>
  <cp:lastModifiedBy>Le Thi Thu Thuy (TBNH)</cp:lastModifiedBy>
  <cp:revision>2</cp:revision>
  <cp:lastPrinted>2022-05-24T10:02:00Z</cp:lastPrinted>
  <dcterms:created xsi:type="dcterms:W3CDTF">2025-06-20T03:43:00Z</dcterms:created>
  <dcterms:modified xsi:type="dcterms:W3CDTF">2025-06-20T03:43:00Z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