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5" w:type="dxa"/>
        <w:tblLook w:val="04A0" w:firstRow="1" w:lastRow="0" w:firstColumn="1" w:lastColumn="0" w:noHBand="0" w:noVBand="1"/>
      </w:tblPr>
      <w:tblGrid>
        <w:gridCol w:w="5130"/>
        <w:gridCol w:w="1013"/>
        <w:gridCol w:w="4500"/>
      </w:tblGrid>
      <w:tr w:rsidR="00F35537" w:rsidTr="001B2FB6">
        <w:tc>
          <w:tcPr>
            <w:tcW w:w="5130" w:type="dxa"/>
            <w:shd w:val="clear" w:color="auto" w:fill="auto"/>
          </w:tcPr>
          <w:p w:rsidR="00F35537" w:rsidRPr="00164957" w:rsidRDefault="00F35537" w:rsidP="00164957">
            <w:pPr>
              <w:spacing w:after="0" w:line="240" w:lineRule="auto"/>
              <w:jc w:val="center"/>
              <w:rPr>
                <w:b/>
                <w:szCs w:val="28"/>
              </w:rPr>
            </w:pPr>
            <w:r w:rsidRPr="00164957">
              <w:rPr>
                <w:b/>
                <w:szCs w:val="28"/>
              </w:rPr>
              <w:t>NGÂN HÀNG NHÀ NƯỚC VIỆT NAM</w:t>
            </w:r>
          </w:p>
          <w:p w:rsidR="00F35537" w:rsidRPr="00164957" w:rsidRDefault="00F35537" w:rsidP="00164957">
            <w:pPr>
              <w:spacing w:after="0" w:line="240" w:lineRule="auto"/>
              <w:jc w:val="center"/>
              <w:rPr>
                <w:b/>
                <w:szCs w:val="28"/>
              </w:rPr>
            </w:pPr>
            <w:r w:rsidRPr="00164957">
              <w:rPr>
                <w:b/>
                <w:szCs w:val="28"/>
              </w:rPr>
              <w:t>Vụ Truyền thông</w:t>
            </w:r>
          </w:p>
        </w:tc>
        <w:tc>
          <w:tcPr>
            <w:tcW w:w="1013" w:type="dxa"/>
            <w:shd w:val="clear" w:color="auto" w:fill="auto"/>
          </w:tcPr>
          <w:p w:rsidR="00F35537" w:rsidRPr="00164957" w:rsidRDefault="00F35537" w:rsidP="00164957">
            <w:pPr>
              <w:spacing w:after="0" w:line="240" w:lineRule="auto"/>
              <w:jc w:val="center"/>
              <w:rPr>
                <w:b/>
                <w:szCs w:val="28"/>
              </w:rPr>
            </w:pPr>
          </w:p>
        </w:tc>
        <w:tc>
          <w:tcPr>
            <w:tcW w:w="4500" w:type="dxa"/>
            <w:shd w:val="clear" w:color="auto" w:fill="auto"/>
          </w:tcPr>
          <w:p w:rsidR="00F35537" w:rsidRPr="00164957" w:rsidRDefault="00F35537" w:rsidP="00164957">
            <w:pPr>
              <w:spacing w:after="0" w:line="240" w:lineRule="auto"/>
              <w:jc w:val="center"/>
              <w:rPr>
                <w:b/>
                <w:szCs w:val="28"/>
              </w:rPr>
            </w:pPr>
            <w:r w:rsidRPr="00164957">
              <w:rPr>
                <w:b/>
                <w:szCs w:val="28"/>
              </w:rPr>
              <w:t>ĐÀI TRUYỀN HÌNH VIỆT NAM</w:t>
            </w:r>
          </w:p>
          <w:p w:rsidR="00F35537" w:rsidRPr="00164957" w:rsidRDefault="009312F8" w:rsidP="00164957">
            <w:pPr>
              <w:spacing w:after="0" w:line="240" w:lineRule="auto"/>
              <w:jc w:val="center"/>
              <w:rPr>
                <w:b/>
                <w:szCs w:val="28"/>
              </w:rPr>
            </w:pPr>
            <w:r>
              <w:rPr>
                <w:b/>
                <w:szCs w:val="28"/>
              </w:rPr>
              <w:t>Trung tâm T</w:t>
            </w:r>
            <w:r w:rsidR="00F35537" w:rsidRPr="00164957">
              <w:rPr>
                <w:b/>
                <w:szCs w:val="28"/>
              </w:rPr>
              <w:t>in tức VTV24</w:t>
            </w:r>
          </w:p>
        </w:tc>
      </w:tr>
    </w:tbl>
    <w:p w:rsidR="00F35537" w:rsidRDefault="0076245F" w:rsidP="00DD2D9E">
      <w:pPr>
        <w:spacing w:after="0" w:line="240" w:lineRule="auto"/>
        <w:ind w:firstLine="720"/>
        <w:jc w:val="center"/>
        <w:rPr>
          <w:b/>
          <w:szCs w:val="28"/>
        </w:rPr>
      </w:pPr>
      <w:r>
        <w:rPr>
          <w:b/>
          <w:noProof/>
          <w:szCs w:val="28"/>
          <w:lang w:eastAsia="en-US"/>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48260</wp:posOffset>
                </wp:positionV>
                <wp:extent cx="120967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0pt;margin-top:3.8pt;width:9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eNQ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"/>
            </w:pict>
          </mc:Fallback>
        </mc:AlternateContent>
      </w:r>
      <w:r>
        <w:rPr>
          <w:b/>
          <w:noProof/>
          <w:szCs w:val="28"/>
          <w:lang w:eastAsia="en-US"/>
        </w:rPr>
        <mc:AlternateContent>
          <mc:Choice Requires="wps">
            <w:drawing>
              <wp:anchor distT="0" distB="0" distL="114300" distR="114300" simplePos="0" relativeHeight="251658240" behindDoc="0" locked="0" layoutInCell="1" allowOverlap="1">
                <wp:simplePos x="0" y="0"/>
                <wp:positionH relativeFrom="column">
                  <wp:posOffset>4505325</wp:posOffset>
                </wp:positionH>
                <wp:positionV relativeFrom="paragraph">
                  <wp:posOffset>48260</wp:posOffset>
                </wp:positionV>
                <wp:extent cx="12096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54.75pt;margin-top:3.8pt;width:9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WqNA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"/>
            </w:pict>
          </mc:Fallback>
        </mc:AlternateContent>
      </w:r>
    </w:p>
    <w:p w:rsidR="00F35537" w:rsidRDefault="00F35537" w:rsidP="00DD2D9E">
      <w:pPr>
        <w:spacing w:after="0" w:line="240" w:lineRule="auto"/>
        <w:ind w:firstLine="720"/>
        <w:jc w:val="center"/>
        <w:rPr>
          <w:b/>
          <w:szCs w:val="28"/>
        </w:rPr>
      </w:pPr>
    </w:p>
    <w:p w:rsidR="00DD2D9E" w:rsidRDefault="00DD2D9E" w:rsidP="00DD2D9E">
      <w:pPr>
        <w:spacing w:after="0" w:line="240" w:lineRule="auto"/>
        <w:ind w:firstLine="720"/>
        <w:jc w:val="center"/>
        <w:rPr>
          <w:b/>
          <w:szCs w:val="28"/>
        </w:rPr>
      </w:pPr>
      <w:r w:rsidRPr="00DD2D9E">
        <w:rPr>
          <w:b/>
          <w:szCs w:val="28"/>
        </w:rPr>
        <w:t>THÔNG CÁO BÁO CHÍ</w:t>
      </w:r>
    </w:p>
    <w:p w:rsidR="00BB37C5" w:rsidRPr="00DD2D9E" w:rsidRDefault="00BB37C5" w:rsidP="00DD2D9E">
      <w:pPr>
        <w:spacing w:after="0" w:line="240" w:lineRule="auto"/>
        <w:ind w:firstLine="720"/>
        <w:jc w:val="center"/>
        <w:rPr>
          <w:b/>
          <w:szCs w:val="28"/>
        </w:rPr>
      </w:pPr>
    </w:p>
    <w:p w:rsidR="00DD2D9E" w:rsidRPr="00BB37C5" w:rsidRDefault="00DD2D9E" w:rsidP="00BB37C5">
      <w:pPr>
        <w:spacing w:after="0" w:line="240" w:lineRule="auto"/>
        <w:ind w:firstLine="720"/>
        <w:jc w:val="center"/>
        <w:rPr>
          <w:b/>
          <w:sz w:val="26"/>
          <w:szCs w:val="26"/>
        </w:rPr>
      </w:pPr>
      <w:r w:rsidRPr="00BB37C5">
        <w:rPr>
          <w:b/>
          <w:sz w:val="26"/>
          <w:szCs w:val="26"/>
        </w:rPr>
        <w:t>C</w:t>
      </w:r>
      <w:r w:rsidR="00BB37C5" w:rsidRPr="00BB37C5">
        <w:rPr>
          <w:b/>
          <w:sz w:val="26"/>
          <w:szCs w:val="26"/>
        </w:rPr>
        <w:t xml:space="preserve">HƯƠNG TRÌNH TRUYỀN HÌNH THỰC TẾ </w:t>
      </w:r>
    </w:p>
    <w:p w:rsidR="00BB37C5" w:rsidRDefault="00DD2D9E" w:rsidP="00BB37C5">
      <w:pPr>
        <w:spacing w:after="0" w:line="240" w:lineRule="auto"/>
        <w:ind w:firstLine="720"/>
        <w:jc w:val="center"/>
        <w:rPr>
          <w:b/>
          <w:i/>
          <w:sz w:val="26"/>
          <w:szCs w:val="26"/>
        </w:rPr>
      </w:pPr>
      <w:r w:rsidRPr="00BB37C5">
        <w:rPr>
          <w:b/>
          <w:i/>
          <w:sz w:val="26"/>
          <w:szCs w:val="26"/>
        </w:rPr>
        <w:t>“N</w:t>
      </w:r>
      <w:r w:rsidR="00BB37C5" w:rsidRPr="00BB37C5">
        <w:rPr>
          <w:b/>
          <w:i/>
          <w:sz w:val="26"/>
          <w:szCs w:val="26"/>
        </w:rPr>
        <w:t xml:space="preserve">HỮNG ĐỨA TRẺ THÔNG THÁI – SMART KIDS” </w:t>
      </w:r>
    </w:p>
    <w:p w:rsidR="00447F0A" w:rsidRPr="00BB37C5" w:rsidRDefault="00447F0A" w:rsidP="00BB37C5">
      <w:pPr>
        <w:spacing w:after="0" w:line="240" w:lineRule="auto"/>
        <w:ind w:firstLine="720"/>
        <w:jc w:val="center"/>
        <w:rPr>
          <w:b/>
          <w:i/>
          <w:sz w:val="26"/>
          <w:szCs w:val="26"/>
        </w:rPr>
      </w:pPr>
    </w:p>
    <w:p w:rsidR="00DD2D9E" w:rsidRPr="00BB37C5" w:rsidRDefault="00DD2D9E" w:rsidP="00BB37C5">
      <w:pPr>
        <w:spacing w:after="0" w:line="240" w:lineRule="auto"/>
        <w:ind w:firstLine="720"/>
        <w:jc w:val="center"/>
        <w:rPr>
          <w:rStyle w:val="Strong"/>
          <w:color w:val="1D2129"/>
          <w:sz w:val="24"/>
          <w:szCs w:val="24"/>
        </w:rPr>
      </w:pPr>
      <w:r w:rsidRPr="00BB37C5">
        <w:rPr>
          <w:rStyle w:val="Strong"/>
          <w:color w:val="1D2129"/>
          <w:sz w:val="24"/>
          <w:szCs w:val="24"/>
        </w:rPr>
        <w:t xml:space="preserve">CHÍNH THỨC RA MẮT KHÁN GIẢ TRUYỀN HÌNH </w:t>
      </w:r>
    </w:p>
    <w:p w:rsidR="00DD2D9E" w:rsidRPr="00BB37C5" w:rsidRDefault="00DD2D9E" w:rsidP="00BB37C5">
      <w:pPr>
        <w:spacing w:after="0" w:line="240" w:lineRule="auto"/>
        <w:ind w:firstLine="720"/>
        <w:jc w:val="center"/>
        <w:rPr>
          <w:color w:val="1D2129"/>
          <w:sz w:val="24"/>
          <w:szCs w:val="24"/>
        </w:rPr>
      </w:pPr>
      <w:r w:rsidRPr="00BB37C5">
        <w:rPr>
          <w:rStyle w:val="Strong"/>
          <w:color w:val="1D2129"/>
          <w:sz w:val="24"/>
          <w:szCs w:val="24"/>
        </w:rPr>
        <w:t>TỪ NGÀY</w:t>
      </w:r>
      <w:r w:rsidR="0096396D">
        <w:rPr>
          <w:rStyle w:val="Strong"/>
          <w:color w:val="1D2129"/>
          <w:sz w:val="24"/>
          <w:szCs w:val="24"/>
        </w:rPr>
        <w:t xml:space="preserve"> </w:t>
      </w:r>
      <w:r w:rsidRPr="00BB37C5">
        <w:rPr>
          <w:rStyle w:val="Strong"/>
          <w:color w:val="1D2129"/>
          <w:sz w:val="24"/>
          <w:szCs w:val="24"/>
        </w:rPr>
        <w:t>23/9/2017 VÀO 1</w:t>
      </w:r>
      <w:r w:rsidR="005B3F57">
        <w:rPr>
          <w:rStyle w:val="Strong"/>
          <w:color w:val="1D2129"/>
          <w:sz w:val="24"/>
          <w:szCs w:val="24"/>
        </w:rPr>
        <w:t>6</w:t>
      </w:r>
      <w:r w:rsidRPr="00BB37C5">
        <w:rPr>
          <w:rStyle w:val="Strong"/>
          <w:color w:val="1D2129"/>
          <w:sz w:val="24"/>
          <w:szCs w:val="24"/>
        </w:rPr>
        <w:t>H50 TRÊN KÊNH VTV1 ĐÀI TRUYỀN HÌNH VIỆT NAM</w:t>
      </w:r>
    </w:p>
    <w:p w:rsidR="00FF4989" w:rsidRDefault="0023179A" w:rsidP="00F35537">
      <w:pPr>
        <w:spacing w:before="360"/>
        <w:ind w:firstLine="720"/>
        <w:jc w:val="both"/>
        <w:rPr>
          <w:szCs w:val="28"/>
        </w:rPr>
      </w:pPr>
      <w:r>
        <w:rPr>
          <w:szCs w:val="28"/>
        </w:rPr>
        <w:t>Hiểu biết về tài chính</w:t>
      </w:r>
      <w:r w:rsidR="00DD2D9E" w:rsidRPr="00EA5DD8">
        <w:rPr>
          <w:szCs w:val="28"/>
        </w:rPr>
        <w:t xml:space="preserve"> không chỉ </w:t>
      </w:r>
      <w:r>
        <w:rPr>
          <w:szCs w:val="28"/>
        </w:rPr>
        <w:t xml:space="preserve">có ý nghĩa </w:t>
      </w:r>
      <w:r w:rsidR="00DD2D9E" w:rsidRPr="00EA5DD8">
        <w:rPr>
          <w:szCs w:val="28"/>
        </w:rPr>
        <w:t xml:space="preserve">đối với người lớn, mà còn </w:t>
      </w:r>
      <w:r>
        <w:rPr>
          <w:szCs w:val="28"/>
        </w:rPr>
        <w:t xml:space="preserve">có ý nghĩa </w:t>
      </w:r>
      <w:r w:rsidR="00DD2D9E" w:rsidRPr="00EA5DD8">
        <w:rPr>
          <w:szCs w:val="28"/>
        </w:rPr>
        <w:t>đối với cả trẻ em. Xã hội càng phát triển</w:t>
      </w:r>
      <w:r w:rsidR="0096396D">
        <w:rPr>
          <w:szCs w:val="28"/>
        </w:rPr>
        <w:t>,</w:t>
      </w:r>
      <w:r w:rsidR="00DD2D9E" w:rsidRPr="00EA5DD8">
        <w:rPr>
          <w:szCs w:val="28"/>
        </w:rPr>
        <w:t xml:space="preserve"> trẻ</w:t>
      </w:r>
      <w:r w:rsidR="0096396D">
        <w:rPr>
          <w:szCs w:val="28"/>
        </w:rPr>
        <w:t xml:space="preserve"> em</w:t>
      </w:r>
      <w:r w:rsidR="00DD2D9E" w:rsidRPr="00EA5DD8">
        <w:rPr>
          <w:szCs w:val="28"/>
        </w:rPr>
        <w:t xml:space="preserve"> càng cần được dạy về </w:t>
      </w:r>
      <w:r w:rsidR="00FE1BCA">
        <w:rPr>
          <w:szCs w:val="28"/>
        </w:rPr>
        <w:t>tài chính</w:t>
      </w:r>
      <w:r w:rsidR="0096396D">
        <w:rPr>
          <w:szCs w:val="28"/>
        </w:rPr>
        <w:t xml:space="preserve"> ngay từ </w:t>
      </w:r>
      <w:r w:rsidR="00FF4989">
        <w:rPr>
          <w:szCs w:val="28"/>
        </w:rPr>
        <w:t xml:space="preserve">khi còn </w:t>
      </w:r>
      <w:r w:rsidR="0096396D">
        <w:rPr>
          <w:szCs w:val="28"/>
        </w:rPr>
        <w:t>nhỏ</w:t>
      </w:r>
      <w:r w:rsidR="00DD2D9E" w:rsidRPr="00EA5DD8">
        <w:rPr>
          <w:szCs w:val="28"/>
        </w:rPr>
        <w:t>. Ở nhiều quốc gia trên thế giới như Mỹ, Anh, Isarel, Singapore, Malaysia</w:t>
      </w:r>
      <w:r w:rsidR="00F8002C">
        <w:rPr>
          <w:szCs w:val="28"/>
        </w:rPr>
        <w:t>, Philipine, Hungary, Thái Lan</w:t>
      </w:r>
      <w:r w:rsidR="00DD2D9E" w:rsidRPr="00EA5DD8">
        <w:rPr>
          <w:szCs w:val="28"/>
        </w:rPr>
        <w:t>…</w:t>
      </w:r>
      <w:r w:rsidR="0096396D">
        <w:rPr>
          <w:szCs w:val="28"/>
        </w:rPr>
        <w:t>,</w:t>
      </w:r>
      <w:r w:rsidR="00DD2D9E" w:rsidRPr="00EA5DD8">
        <w:rPr>
          <w:szCs w:val="28"/>
        </w:rPr>
        <w:t xml:space="preserve"> trẻ em được giáo dục về tiền và các kỹ năng quản lý tài chính để thấm nhuần những thói quen tốt và có cách ứng xử đúng đắn về tiền ngay từ </w:t>
      </w:r>
      <w:r w:rsidR="00FF4989">
        <w:rPr>
          <w:szCs w:val="28"/>
        </w:rPr>
        <w:t>sớm</w:t>
      </w:r>
      <w:r w:rsidR="00DD2D9E" w:rsidRPr="00EA5DD8">
        <w:rPr>
          <w:szCs w:val="28"/>
        </w:rPr>
        <w:t>, để</w:t>
      </w:r>
      <w:r w:rsidR="00FF4989">
        <w:rPr>
          <w:szCs w:val="28"/>
        </w:rPr>
        <w:t xml:space="preserve"> sống</w:t>
      </w:r>
      <w:r>
        <w:rPr>
          <w:szCs w:val="28"/>
        </w:rPr>
        <w:t xml:space="preserve"> có trách nhiệ</w:t>
      </w:r>
      <w:r w:rsidR="00FF4989">
        <w:rPr>
          <w:szCs w:val="28"/>
        </w:rPr>
        <w:t>m về</w:t>
      </w:r>
      <w:r>
        <w:rPr>
          <w:szCs w:val="28"/>
        </w:rPr>
        <w:t xml:space="preserve"> tài chính với</w:t>
      </w:r>
      <w:r w:rsidR="00FF4989">
        <w:rPr>
          <w:szCs w:val="28"/>
        </w:rPr>
        <w:t xml:space="preserve"> chính mình, gia đình và xã hội. Khi được giáo dục về tiền sớm như vậy, khi lớn lên, mỗi người sẽ dễ dàng làm chủ cuộc sống của mình và có nhiều cơ hội để </w:t>
      </w:r>
      <w:r>
        <w:rPr>
          <w:szCs w:val="28"/>
        </w:rPr>
        <w:t>thành công hơn</w:t>
      </w:r>
      <w:r w:rsidR="002C5DB3">
        <w:rPr>
          <w:szCs w:val="28"/>
        </w:rPr>
        <w:t>, sống hạnh phúc hơn.</w:t>
      </w:r>
    </w:p>
    <w:p w:rsidR="00FF4989" w:rsidRDefault="000C1F66" w:rsidP="00BB37C5">
      <w:pPr>
        <w:ind w:firstLine="720"/>
        <w:jc w:val="both"/>
        <w:rPr>
          <w:szCs w:val="28"/>
        </w:rPr>
      </w:pPr>
      <w:r>
        <w:rPr>
          <w:szCs w:val="28"/>
        </w:rPr>
        <w:t>V</w:t>
      </w:r>
      <w:r w:rsidR="00DD2D9E" w:rsidRPr="00EA5DD8">
        <w:rPr>
          <w:szCs w:val="28"/>
        </w:rPr>
        <w:t>iệc dạy cho trẻ em hiểu biết về tiền và tài chính</w:t>
      </w:r>
      <w:r w:rsidR="00FF4989">
        <w:rPr>
          <w:szCs w:val="28"/>
        </w:rPr>
        <w:t xml:space="preserve"> sớm</w:t>
      </w:r>
      <w:r w:rsidR="00DD2D9E" w:rsidRPr="00EA5DD8">
        <w:rPr>
          <w:szCs w:val="28"/>
        </w:rPr>
        <w:t xml:space="preserve"> </w:t>
      </w:r>
      <w:r w:rsidR="009312F8">
        <w:rPr>
          <w:szCs w:val="28"/>
        </w:rPr>
        <w:t>là</w:t>
      </w:r>
      <w:r w:rsidR="00FF4989">
        <w:rPr>
          <w:szCs w:val="28"/>
        </w:rPr>
        <w:t xml:space="preserve"> một nhu cầu cấp thiết của mỗi gia đình và xã hội</w:t>
      </w:r>
      <w:r w:rsidR="00DD2D9E" w:rsidRPr="00EA5DD8">
        <w:rPr>
          <w:szCs w:val="28"/>
        </w:rPr>
        <w:t>. Tuy nhiên, đây lại là</w:t>
      </w:r>
      <w:r w:rsidR="00FF4989">
        <w:rPr>
          <w:szCs w:val="28"/>
        </w:rPr>
        <w:t xml:space="preserve"> một</w:t>
      </w:r>
      <w:r w:rsidR="00DD2D9E" w:rsidRPr="00EA5DD8">
        <w:rPr>
          <w:szCs w:val="28"/>
        </w:rPr>
        <w:t xml:space="preserve"> vấn đề khá mới mẻ tại Việt Nam</w:t>
      </w:r>
      <w:r w:rsidR="00FF4989">
        <w:rPr>
          <w:szCs w:val="28"/>
        </w:rPr>
        <w:t>. Thời gian qua,</w:t>
      </w:r>
      <w:r w:rsidR="00DD2D9E" w:rsidRPr="00EA5DD8">
        <w:rPr>
          <w:szCs w:val="28"/>
        </w:rPr>
        <w:t xml:space="preserve"> </w:t>
      </w:r>
      <w:r w:rsidR="00FF4989">
        <w:rPr>
          <w:szCs w:val="28"/>
        </w:rPr>
        <w:t>Ngân hàng Thế giới và các tổ chức xã hội đã tổ chức nhiều hội thảo để nâng cao nhận thức về chiến lược giáo dục tài chính học đường trong khuôn khổ chương trình Đổi mới Giáo dục Phổ thông tại Việt Nam. Trong đó,</w:t>
      </w:r>
      <w:r w:rsidR="00447F0A">
        <w:rPr>
          <w:szCs w:val="28"/>
        </w:rPr>
        <w:t xml:space="preserve"> Ngân hàng Thế giới chỉ ra rằng</w:t>
      </w:r>
      <w:r w:rsidR="00B36DD0">
        <w:rPr>
          <w:szCs w:val="28"/>
        </w:rPr>
        <w:t xml:space="preserve"> 3,5 tỷ người lớn trên toàn cầu không biết đến những khái niệm tài chính cơ bản. Đông Nam Á là quê hương của các quốc gia có hiểu biết tài chính thấp nhất.</w:t>
      </w:r>
      <w:r w:rsidR="00447F0A">
        <w:rPr>
          <w:szCs w:val="28"/>
        </w:rPr>
        <w:t xml:space="preserve"> Xã hội càng phát triển, thế hệ trẻ càng cần trang bị kiến thức về tài chính để tự bảo vệ mình trước các rủi ro tài chính.</w:t>
      </w:r>
    </w:p>
    <w:p w:rsidR="002A3260" w:rsidRDefault="00B36DD0" w:rsidP="00B36DD0">
      <w:pPr>
        <w:ind w:firstLine="720"/>
        <w:jc w:val="both"/>
        <w:rPr>
          <w:szCs w:val="28"/>
        </w:rPr>
      </w:pPr>
      <w:r>
        <w:rPr>
          <w:szCs w:val="28"/>
        </w:rPr>
        <w:t>Tại Việt Nam,</w:t>
      </w:r>
      <w:r w:rsidR="00DD2D9E" w:rsidRPr="00EA5DD8">
        <w:rPr>
          <w:szCs w:val="28"/>
        </w:rPr>
        <w:t xml:space="preserve"> dù đã có một số chương trình liên quan đến giáo dục tài chính cho trẻ em nhưng mới chỉ được thực hiện ở phạm vi hạn chế.</w:t>
      </w:r>
      <w:r>
        <w:rPr>
          <w:szCs w:val="28"/>
        </w:rPr>
        <w:t xml:space="preserve"> Để giải quyết khoảng trống đó,</w:t>
      </w:r>
      <w:r w:rsidR="00DD2D9E" w:rsidRPr="00EA5DD8">
        <w:rPr>
          <w:szCs w:val="28"/>
        </w:rPr>
        <w:t xml:space="preserve"> </w:t>
      </w:r>
      <w:r w:rsidR="005D5CF8">
        <w:rPr>
          <w:szCs w:val="28"/>
        </w:rPr>
        <w:t>Ngân hàng Nhà nước Việt Nam và Đài truyền hình Việt Nam đã chỉ đạo thực hiện</w:t>
      </w:r>
      <w:r>
        <w:rPr>
          <w:szCs w:val="28"/>
        </w:rPr>
        <w:t xml:space="preserve"> một chương trình giáo dục tài chính cho trẻ em trên sóng truyền hình quốc gia. </w:t>
      </w:r>
      <w:r w:rsidR="005D5CF8">
        <w:rPr>
          <w:szCs w:val="28"/>
        </w:rPr>
        <w:t xml:space="preserve">Sau </w:t>
      </w:r>
      <w:r w:rsidR="00F80CAA" w:rsidRPr="00EA5DD8">
        <w:rPr>
          <w:szCs w:val="28"/>
        </w:rPr>
        <w:t>khi nghiên cứu</w:t>
      </w:r>
      <w:r>
        <w:rPr>
          <w:szCs w:val="28"/>
        </w:rPr>
        <w:t xml:space="preserve"> kinh nghiệm từ</w:t>
      </w:r>
      <w:r w:rsidR="00F80CAA" w:rsidRPr="00EA5DD8">
        <w:rPr>
          <w:szCs w:val="28"/>
        </w:rPr>
        <w:t xml:space="preserve"> các chương trình giáo dụ</w:t>
      </w:r>
      <w:r>
        <w:rPr>
          <w:szCs w:val="28"/>
        </w:rPr>
        <w:t xml:space="preserve">c </w:t>
      </w:r>
      <w:r w:rsidR="00F80CAA" w:rsidRPr="00EA5DD8">
        <w:rPr>
          <w:szCs w:val="28"/>
        </w:rPr>
        <w:t>tài chính</w:t>
      </w:r>
      <w:r w:rsidR="00281F3C">
        <w:rPr>
          <w:szCs w:val="28"/>
        </w:rPr>
        <w:t xml:space="preserve"> cho trẻ em</w:t>
      </w:r>
      <w:r w:rsidR="00F80CAA" w:rsidRPr="00EA5DD8">
        <w:rPr>
          <w:szCs w:val="28"/>
        </w:rPr>
        <w:t xml:space="preserve"> của </w:t>
      </w:r>
      <w:r>
        <w:rPr>
          <w:szCs w:val="28"/>
        </w:rPr>
        <w:t>quốc tế</w:t>
      </w:r>
      <w:r w:rsidR="00F80CAA" w:rsidRPr="00EA5DD8">
        <w:rPr>
          <w:szCs w:val="28"/>
        </w:rPr>
        <w:t>,</w:t>
      </w:r>
      <w:r w:rsidR="00281F3C">
        <w:rPr>
          <w:szCs w:val="28"/>
        </w:rPr>
        <w:t xml:space="preserve"> nghiên cứu tâm lý trẻ em, nghiên cứu các điều kiện </w:t>
      </w:r>
      <w:r w:rsidR="00F80CAA" w:rsidRPr="00EA5DD8">
        <w:rPr>
          <w:szCs w:val="28"/>
        </w:rPr>
        <w:t xml:space="preserve">thực tiễn tại Việt Nam, </w:t>
      </w:r>
      <w:r w:rsidR="00DD2D9E" w:rsidRPr="00EA5DD8">
        <w:rPr>
          <w:szCs w:val="28"/>
        </w:rPr>
        <w:t xml:space="preserve">Vụ Truyền thông Ngân hàng Nhà nước </w:t>
      </w:r>
      <w:r w:rsidR="00E85E30" w:rsidRPr="00EA5DD8">
        <w:rPr>
          <w:szCs w:val="28"/>
        </w:rPr>
        <w:t xml:space="preserve">Việt Nam </w:t>
      </w:r>
      <w:r w:rsidR="00EA5DD8" w:rsidRPr="00EA5DD8">
        <w:rPr>
          <w:szCs w:val="28"/>
        </w:rPr>
        <w:t xml:space="preserve">và </w:t>
      </w:r>
      <w:r w:rsidR="00DD2D9E" w:rsidRPr="00EA5DD8">
        <w:rPr>
          <w:szCs w:val="28"/>
        </w:rPr>
        <w:t>Trung tâm tin tứ</w:t>
      </w:r>
      <w:r w:rsidR="0023179A">
        <w:rPr>
          <w:szCs w:val="28"/>
        </w:rPr>
        <w:t xml:space="preserve">c VTV24 đã </w:t>
      </w:r>
      <w:r w:rsidR="00EA5DD8" w:rsidRPr="00EA5DD8">
        <w:rPr>
          <w:szCs w:val="28"/>
        </w:rPr>
        <w:t xml:space="preserve">phối hợp </w:t>
      </w:r>
      <w:r w:rsidR="00BB37C5" w:rsidRPr="00EA5DD8">
        <w:rPr>
          <w:szCs w:val="28"/>
        </w:rPr>
        <w:t>thực hiện</w:t>
      </w:r>
      <w:r w:rsidR="005D5CF8">
        <w:rPr>
          <w:szCs w:val="28"/>
        </w:rPr>
        <w:t xml:space="preserve"> và ra mắt</w:t>
      </w:r>
      <w:r w:rsidR="00BB37C5" w:rsidRPr="00EA5DD8">
        <w:rPr>
          <w:szCs w:val="28"/>
        </w:rPr>
        <w:t xml:space="preserve"> chương trình</w:t>
      </w:r>
      <w:r w:rsidR="00281F3C">
        <w:rPr>
          <w:szCs w:val="28"/>
        </w:rPr>
        <w:t xml:space="preserve"> truyền hình thực tế</w:t>
      </w:r>
      <w:r w:rsidR="00BB37C5" w:rsidRPr="00EA5DD8">
        <w:rPr>
          <w:szCs w:val="28"/>
        </w:rPr>
        <w:t xml:space="preserve"> “Những đứa trẻ thông thái”</w:t>
      </w:r>
      <w:r w:rsidR="00281F3C">
        <w:rPr>
          <w:szCs w:val="28"/>
        </w:rPr>
        <w:t>.</w:t>
      </w:r>
    </w:p>
    <w:p w:rsidR="00281F3C" w:rsidRDefault="00281F3C" w:rsidP="00281F3C">
      <w:pPr>
        <w:spacing w:before="120" w:after="120" w:line="240" w:lineRule="auto"/>
        <w:ind w:firstLine="720"/>
        <w:jc w:val="both"/>
        <w:rPr>
          <w:szCs w:val="28"/>
        </w:rPr>
      </w:pPr>
      <w:r w:rsidRPr="00EA5DD8">
        <w:rPr>
          <w:b/>
          <w:szCs w:val="28"/>
        </w:rPr>
        <w:t>Thời gian phát sóng:</w:t>
      </w:r>
      <w:r w:rsidRPr="00EA5DD8">
        <w:rPr>
          <w:szCs w:val="28"/>
        </w:rPr>
        <w:t xml:space="preserve"> từ 16h50 – 16h55, thứ 7 hàng tuần trên kênh VTV1, bắt đầu từ ngày 23/9/2017.</w:t>
      </w:r>
    </w:p>
    <w:p w:rsidR="00281F3C" w:rsidRDefault="00E85E30" w:rsidP="00F80CAA">
      <w:pPr>
        <w:spacing w:before="120" w:after="120" w:line="240" w:lineRule="auto"/>
        <w:ind w:firstLine="720"/>
        <w:jc w:val="both"/>
        <w:rPr>
          <w:szCs w:val="28"/>
        </w:rPr>
      </w:pPr>
      <w:r w:rsidRPr="004F76FC">
        <w:rPr>
          <w:b/>
          <w:szCs w:val="28"/>
        </w:rPr>
        <w:t>Mục tiêu</w:t>
      </w:r>
      <w:r w:rsidR="00281F3C">
        <w:rPr>
          <w:b/>
          <w:szCs w:val="28"/>
        </w:rPr>
        <w:t xml:space="preserve"> cụ thể</w:t>
      </w:r>
      <w:r w:rsidRPr="004F76FC">
        <w:rPr>
          <w:b/>
          <w:szCs w:val="28"/>
        </w:rPr>
        <w:t xml:space="preserve"> của chương trình:</w:t>
      </w:r>
      <w:r w:rsidR="00F80CAA" w:rsidRPr="004F76FC">
        <w:rPr>
          <w:szCs w:val="28"/>
        </w:rPr>
        <w:t xml:space="preserve"> </w:t>
      </w:r>
    </w:p>
    <w:p w:rsidR="00281F3C" w:rsidRDefault="001B2FB6" w:rsidP="001B2FB6">
      <w:pPr>
        <w:spacing w:before="120" w:after="120" w:line="240" w:lineRule="auto"/>
        <w:ind w:firstLine="720"/>
        <w:jc w:val="both"/>
        <w:rPr>
          <w:szCs w:val="28"/>
        </w:rPr>
      </w:pPr>
      <w:r>
        <w:rPr>
          <w:b/>
          <w:i/>
          <w:szCs w:val="28"/>
        </w:rPr>
        <w:t xml:space="preserve">- </w:t>
      </w:r>
      <w:r w:rsidR="00281F3C" w:rsidRPr="00281F3C">
        <w:rPr>
          <w:b/>
          <w:i/>
          <w:szCs w:val="28"/>
        </w:rPr>
        <w:t>“Học hỏi về tiền, làm chủ tương lai”</w:t>
      </w:r>
      <w:r w:rsidR="00281F3C">
        <w:rPr>
          <w:szCs w:val="28"/>
        </w:rPr>
        <w:t xml:space="preserve"> - </w:t>
      </w:r>
      <w:r w:rsidR="00F80CAA" w:rsidRPr="004F76FC">
        <w:rPr>
          <w:szCs w:val="28"/>
        </w:rPr>
        <w:t>C</w:t>
      </w:r>
      <w:r w:rsidR="00E85E30" w:rsidRPr="004F76FC">
        <w:rPr>
          <w:szCs w:val="28"/>
        </w:rPr>
        <w:t>ung cấ</w:t>
      </w:r>
      <w:r w:rsidR="00281F3C">
        <w:rPr>
          <w:szCs w:val="28"/>
        </w:rPr>
        <w:t>p cho trẻ</w:t>
      </w:r>
      <w:r w:rsidR="00E85E30" w:rsidRPr="004F76FC">
        <w:rPr>
          <w:szCs w:val="28"/>
        </w:rPr>
        <w:t xml:space="preserve"> em</w:t>
      </w:r>
      <w:r w:rsidR="00281F3C">
        <w:rPr>
          <w:szCs w:val="28"/>
        </w:rPr>
        <w:t xml:space="preserve"> từ 6 đến 15 tuổi các</w:t>
      </w:r>
      <w:r w:rsidR="00E85E30" w:rsidRPr="004F76FC">
        <w:rPr>
          <w:szCs w:val="28"/>
        </w:rPr>
        <w:t xml:space="preserve"> kỹ năng, kiến thức</w:t>
      </w:r>
      <w:r w:rsidR="00281F3C">
        <w:rPr>
          <w:szCs w:val="28"/>
        </w:rPr>
        <w:t xml:space="preserve"> cơ bản</w:t>
      </w:r>
      <w:r w:rsidR="00E85E30" w:rsidRPr="004F76FC">
        <w:rPr>
          <w:szCs w:val="28"/>
        </w:rPr>
        <w:t xml:space="preserve"> về</w:t>
      </w:r>
      <w:r w:rsidR="00281F3C">
        <w:rPr>
          <w:szCs w:val="28"/>
        </w:rPr>
        <w:t xml:space="preserve"> tài chính, ng</w:t>
      </w:r>
      <w:bookmarkStart w:id="0" w:name="_GoBack"/>
      <w:bookmarkEnd w:id="0"/>
      <w:r w:rsidR="00281F3C">
        <w:rPr>
          <w:szCs w:val="28"/>
        </w:rPr>
        <w:t xml:space="preserve">ân hàng </w:t>
      </w:r>
      <w:r w:rsidR="00E85E30" w:rsidRPr="004F76FC">
        <w:rPr>
          <w:szCs w:val="28"/>
        </w:rPr>
        <w:t>để các em thấm nhuần những thói quen</w:t>
      </w:r>
      <w:r w:rsidR="00281F3C">
        <w:rPr>
          <w:szCs w:val="28"/>
        </w:rPr>
        <w:t xml:space="preserve"> </w:t>
      </w:r>
      <w:r w:rsidR="00281F3C">
        <w:rPr>
          <w:szCs w:val="28"/>
        </w:rPr>
        <w:lastRenderedPageBreak/>
        <w:t>tài chính</w:t>
      </w:r>
      <w:r w:rsidR="00E85E30" w:rsidRPr="004F76FC">
        <w:rPr>
          <w:szCs w:val="28"/>
        </w:rPr>
        <w:t xml:space="preserve"> tố</w:t>
      </w:r>
      <w:r w:rsidR="00281F3C">
        <w:rPr>
          <w:szCs w:val="28"/>
        </w:rPr>
        <w:t>t để</w:t>
      </w:r>
      <w:r w:rsidR="00E85E30" w:rsidRPr="004F76FC">
        <w:rPr>
          <w:szCs w:val="28"/>
        </w:rPr>
        <w:t xml:space="preserve"> khi lớn lên</w:t>
      </w:r>
      <w:r w:rsidR="00281F3C">
        <w:rPr>
          <w:szCs w:val="28"/>
        </w:rPr>
        <w:t xml:space="preserve"> làm chủ cuộc sống của mình,</w:t>
      </w:r>
      <w:r w:rsidR="00E85E30" w:rsidRPr="004F76FC">
        <w:rPr>
          <w:szCs w:val="28"/>
        </w:rPr>
        <w:t xml:space="preserve"> có những cách ứng xử đúng đắn, có trách nhiệm về tài chính với bản thân</w:t>
      </w:r>
      <w:r w:rsidR="00FE1BCA" w:rsidRPr="004F76FC">
        <w:rPr>
          <w:szCs w:val="28"/>
        </w:rPr>
        <w:t>, gia đình</w:t>
      </w:r>
      <w:r w:rsidR="00281F3C">
        <w:rPr>
          <w:szCs w:val="28"/>
        </w:rPr>
        <w:t xml:space="preserve"> và</w:t>
      </w:r>
      <w:r w:rsidR="00E85E30" w:rsidRPr="004F76FC">
        <w:rPr>
          <w:szCs w:val="28"/>
        </w:rPr>
        <w:t xml:space="preserve"> cộng đồng. </w:t>
      </w:r>
    </w:p>
    <w:p w:rsidR="00E85E30" w:rsidRPr="004F76FC" w:rsidRDefault="001B2FB6" w:rsidP="001B2FB6">
      <w:pPr>
        <w:spacing w:before="120" w:after="120" w:line="240" w:lineRule="auto"/>
        <w:ind w:firstLine="720"/>
        <w:jc w:val="both"/>
        <w:rPr>
          <w:szCs w:val="28"/>
        </w:rPr>
      </w:pPr>
      <w:r>
        <w:rPr>
          <w:szCs w:val="28"/>
        </w:rPr>
        <w:t xml:space="preserve">- </w:t>
      </w:r>
      <w:r w:rsidR="00281F3C">
        <w:rPr>
          <w:szCs w:val="28"/>
        </w:rPr>
        <w:t>G</w:t>
      </w:r>
      <w:r w:rsidR="00154FCF" w:rsidRPr="004F76FC">
        <w:rPr>
          <w:szCs w:val="28"/>
        </w:rPr>
        <w:t>óp phần thúc đẩy</w:t>
      </w:r>
      <w:r w:rsidR="00281F3C">
        <w:rPr>
          <w:szCs w:val="28"/>
        </w:rPr>
        <w:t xml:space="preserve"> giáo dục</w:t>
      </w:r>
      <w:r w:rsidR="00154FCF" w:rsidRPr="004F76FC">
        <w:rPr>
          <w:szCs w:val="28"/>
        </w:rPr>
        <w:t xml:space="preserve"> tài chính toàn diện tại Việt Nam</w:t>
      </w:r>
      <w:r w:rsidR="0023179A" w:rsidRPr="004F76FC">
        <w:rPr>
          <w:szCs w:val="28"/>
        </w:rPr>
        <w:t xml:space="preserve"> và góp </w:t>
      </w:r>
      <w:r w:rsidR="00FE1BCA" w:rsidRPr="004F76FC">
        <w:rPr>
          <w:szCs w:val="28"/>
        </w:rPr>
        <w:t xml:space="preserve">phần </w:t>
      </w:r>
      <w:r w:rsidR="0023179A" w:rsidRPr="004F76FC">
        <w:rPr>
          <w:szCs w:val="28"/>
        </w:rPr>
        <w:t>thực hiện Đề án thanh toán không dùng tiền mặt</w:t>
      </w:r>
      <w:r w:rsidR="00FE1BCA" w:rsidRPr="004F76FC">
        <w:rPr>
          <w:szCs w:val="28"/>
        </w:rPr>
        <w:t xml:space="preserve"> tại Việt Nam giai đoạn 2016 – 2020</w:t>
      </w:r>
      <w:r w:rsidR="00FE1BCA" w:rsidRPr="004F76FC">
        <w:rPr>
          <w:b/>
          <w:szCs w:val="28"/>
        </w:rPr>
        <w:t xml:space="preserve"> </w:t>
      </w:r>
      <w:r w:rsidR="00154FCF" w:rsidRPr="004F76FC">
        <w:rPr>
          <w:szCs w:val="28"/>
        </w:rPr>
        <w:t>theo chỉ đạo củ</w:t>
      </w:r>
      <w:r w:rsidR="0023179A" w:rsidRPr="004F76FC">
        <w:rPr>
          <w:szCs w:val="28"/>
        </w:rPr>
        <w:t xml:space="preserve">a </w:t>
      </w:r>
      <w:r w:rsidR="00154FCF" w:rsidRPr="004F76FC">
        <w:rPr>
          <w:szCs w:val="28"/>
        </w:rPr>
        <w:t>Chính phủ,</w:t>
      </w:r>
      <w:r w:rsidR="0023179A" w:rsidRPr="004F76FC">
        <w:rPr>
          <w:szCs w:val="28"/>
        </w:rPr>
        <w:t xml:space="preserve"> Thủ tướng Chính phủ</w:t>
      </w:r>
      <w:r w:rsidR="00FE1BCA" w:rsidRPr="004F76FC">
        <w:rPr>
          <w:szCs w:val="28"/>
        </w:rPr>
        <w:t>,</w:t>
      </w:r>
      <w:r w:rsidR="00154FCF" w:rsidRPr="004F76FC">
        <w:rPr>
          <w:szCs w:val="28"/>
        </w:rPr>
        <w:t xml:space="preserve"> đồng thời góp phần nâng cao niềm tin công chúng đối với hoạt động của hệ thống ngân hàng.</w:t>
      </w:r>
    </w:p>
    <w:p w:rsidR="00281F3C" w:rsidRDefault="00E85E30" w:rsidP="00E85E30">
      <w:pPr>
        <w:spacing w:before="120" w:after="120" w:line="240" w:lineRule="auto"/>
        <w:ind w:firstLine="720"/>
        <w:jc w:val="both"/>
        <w:rPr>
          <w:szCs w:val="28"/>
        </w:rPr>
      </w:pPr>
      <w:r w:rsidRPr="00EA5DD8">
        <w:rPr>
          <w:b/>
          <w:szCs w:val="28"/>
        </w:rPr>
        <w:t>Nội dung chương trình:</w:t>
      </w:r>
      <w:r w:rsidRPr="00EA5DD8">
        <w:rPr>
          <w:szCs w:val="28"/>
        </w:rPr>
        <w:t xml:space="preserve"> </w:t>
      </w:r>
    </w:p>
    <w:p w:rsidR="00281F3C" w:rsidRDefault="001B2FB6" w:rsidP="001B2FB6">
      <w:pPr>
        <w:spacing w:before="120" w:after="120" w:line="240" w:lineRule="auto"/>
        <w:ind w:firstLine="720"/>
        <w:jc w:val="both"/>
        <w:rPr>
          <w:szCs w:val="28"/>
        </w:rPr>
      </w:pPr>
      <w:r>
        <w:rPr>
          <w:szCs w:val="28"/>
        </w:rPr>
        <w:t xml:space="preserve">- </w:t>
      </w:r>
      <w:r w:rsidR="00F80CAA" w:rsidRPr="00F8002C">
        <w:rPr>
          <w:szCs w:val="28"/>
        </w:rPr>
        <w:t>C</w:t>
      </w:r>
      <w:r w:rsidR="00E85E30" w:rsidRPr="00F8002C">
        <w:rPr>
          <w:szCs w:val="28"/>
        </w:rPr>
        <w:t>hương trình sẽ cung cấp cho các em kiến thứ</w:t>
      </w:r>
      <w:r w:rsidR="005D5CF8" w:rsidRPr="00F8002C">
        <w:rPr>
          <w:szCs w:val="28"/>
        </w:rPr>
        <w:t>c, hiểu biết</w:t>
      </w:r>
      <w:r w:rsidR="00281F3C">
        <w:rPr>
          <w:szCs w:val="28"/>
        </w:rPr>
        <w:t xml:space="preserve"> cơ bản nhất</w:t>
      </w:r>
      <w:r w:rsidR="005D5CF8" w:rsidRPr="00F8002C">
        <w:rPr>
          <w:szCs w:val="28"/>
        </w:rPr>
        <w:t xml:space="preserve"> về </w:t>
      </w:r>
      <w:r w:rsidR="00E85E30" w:rsidRPr="00F8002C">
        <w:rPr>
          <w:szCs w:val="28"/>
        </w:rPr>
        <w:t>đồng tiền Việ</w:t>
      </w:r>
      <w:r w:rsidR="0023179A" w:rsidRPr="00F8002C">
        <w:rPr>
          <w:szCs w:val="28"/>
        </w:rPr>
        <w:t xml:space="preserve">t Nam như </w:t>
      </w:r>
      <w:r w:rsidR="00E85E30" w:rsidRPr="00F8002C">
        <w:rPr>
          <w:szCs w:val="28"/>
        </w:rPr>
        <w:t>lịch sử đồng tiền Việt Nam, mệnh giá tiền, hình ảnh được in trên tiền, hành vi sai trái với tiền, xử lý với tiền cũ rá</w:t>
      </w:r>
      <w:r w:rsidR="00281F3C">
        <w:rPr>
          <w:szCs w:val="28"/>
        </w:rPr>
        <w:t>ch nát</w:t>
      </w:r>
      <w:r w:rsidR="00F8002C">
        <w:rPr>
          <w:szCs w:val="28"/>
        </w:rPr>
        <w:t>,</w:t>
      </w:r>
      <w:r w:rsidR="0023179A" w:rsidRPr="00F8002C">
        <w:rPr>
          <w:szCs w:val="28"/>
        </w:rPr>
        <w:t xml:space="preserve"> về hệ thống ngân hàng, dịch vụ ngân hàng, thanh toán,</w:t>
      </w:r>
      <w:r w:rsidR="00F8002C">
        <w:rPr>
          <w:szCs w:val="28"/>
        </w:rPr>
        <w:t xml:space="preserve"> thẻ tín dụng,</w:t>
      </w:r>
      <w:r w:rsidR="0023179A" w:rsidRPr="00F8002C">
        <w:rPr>
          <w:szCs w:val="28"/>
        </w:rPr>
        <w:t xml:space="preserve"> tiết kiệ</w:t>
      </w:r>
      <w:r w:rsidR="00F8002C">
        <w:rPr>
          <w:szCs w:val="28"/>
        </w:rPr>
        <w:t xml:space="preserve">m </w:t>
      </w:r>
      <w:r w:rsidR="0023179A" w:rsidRPr="00F8002C">
        <w:rPr>
          <w:szCs w:val="28"/>
        </w:rPr>
        <w:t>và đầ</w:t>
      </w:r>
      <w:r w:rsidR="00281F3C">
        <w:rPr>
          <w:szCs w:val="28"/>
        </w:rPr>
        <w:t>u tư</w:t>
      </w:r>
    </w:p>
    <w:p w:rsidR="00281F3C" w:rsidRDefault="001B2FB6" w:rsidP="001B2FB6">
      <w:pPr>
        <w:spacing w:before="120" w:after="120" w:line="240" w:lineRule="auto"/>
        <w:ind w:firstLine="720"/>
        <w:jc w:val="both"/>
        <w:rPr>
          <w:szCs w:val="28"/>
        </w:rPr>
      </w:pPr>
      <w:r>
        <w:rPr>
          <w:szCs w:val="28"/>
        </w:rPr>
        <w:t xml:space="preserve">- </w:t>
      </w:r>
      <w:r w:rsidR="00281F3C">
        <w:rPr>
          <w:szCs w:val="28"/>
        </w:rPr>
        <w:t>C</w:t>
      </w:r>
      <w:r w:rsidR="0023179A" w:rsidRPr="00F8002C">
        <w:rPr>
          <w:szCs w:val="28"/>
        </w:rPr>
        <w:t>hương trình cũng cung cấp cho các em k</w:t>
      </w:r>
      <w:r w:rsidR="00F8002C">
        <w:rPr>
          <w:szCs w:val="28"/>
        </w:rPr>
        <w:t>ỹ</w:t>
      </w:r>
      <w:r w:rsidR="0023179A" w:rsidRPr="00F8002C">
        <w:rPr>
          <w:szCs w:val="28"/>
        </w:rPr>
        <w:t xml:space="preserve"> năng</w:t>
      </w:r>
      <w:r w:rsidR="00281F3C">
        <w:rPr>
          <w:szCs w:val="28"/>
        </w:rPr>
        <w:t xml:space="preserve"> tiết kiệm,</w:t>
      </w:r>
      <w:r w:rsidR="0023179A" w:rsidRPr="00F8002C">
        <w:rPr>
          <w:szCs w:val="28"/>
        </w:rPr>
        <w:t xml:space="preserve"> lập</w:t>
      </w:r>
      <w:r w:rsidR="00281F3C">
        <w:rPr>
          <w:szCs w:val="28"/>
        </w:rPr>
        <w:t xml:space="preserve"> kế hoạch tài chính, </w:t>
      </w:r>
      <w:r w:rsidR="0023179A" w:rsidRPr="00F8002C">
        <w:rPr>
          <w:szCs w:val="28"/>
        </w:rPr>
        <w:t>quả</w:t>
      </w:r>
      <w:r w:rsidR="00281F3C">
        <w:rPr>
          <w:szCs w:val="28"/>
        </w:rPr>
        <w:t>n lý tài chính cá nhân</w:t>
      </w:r>
    </w:p>
    <w:p w:rsidR="005D5CF8" w:rsidRPr="00F8002C" w:rsidRDefault="001B2FB6" w:rsidP="001B2FB6">
      <w:pPr>
        <w:spacing w:before="120" w:after="120" w:line="240" w:lineRule="auto"/>
        <w:ind w:firstLine="720"/>
        <w:jc w:val="both"/>
        <w:rPr>
          <w:szCs w:val="28"/>
        </w:rPr>
      </w:pPr>
      <w:r>
        <w:rPr>
          <w:szCs w:val="28"/>
        </w:rPr>
        <w:t xml:space="preserve">- </w:t>
      </w:r>
      <w:r w:rsidR="00281F3C">
        <w:rPr>
          <w:szCs w:val="28"/>
        </w:rPr>
        <w:t>Chương trình định hướng cho các em các ý nghĩa của đồng tiền, dạy các em biết quý trọng sức lao động, biết s</w:t>
      </w:r>
      <w:r w:rsidR="005D5CF8" w:rsidRPr="00F8002C">
        <w:rPr>
          <w:szCs w:val="28"/>
        </w:rPr>
        <w:t>ử dụng tiền đúng mục đích và có ý nghĩa.</w:t>
      </w:r>
    </w:p>
    <w:p w:rsidR="00281F3C" w:rsidRDefault="005D5CF8" w:rsidP="00E85E30">
      <w:pPr>
        <w:spacing w:before="120" w:after="120" w:line="240" w:lineRule="auto"/>
        <w:ind w:firstLine="720"/>
        <w:jc w:val="both"/>
        <w:rPr>
          <w:b/>
          <w:szCs w:val="28"/>
        </w:rPr>
      </w:pPr>
      <w:r w:rsidRPr="00EA5DD8">
        <w:rPr>
          <w:b/>
          <w:szCs w:val="28"/>
        </w:rPr>
        <w:t xml:space="preserve"> </w:t>
      </w:r>
      <w:r w:rsidR="00E85E30" w:rsidRPr="00EA5DD8">
        <w:rPr>
          <w:b/>
          <w:szCs w:val="28"/>
        </w:rPr>
        <w:t xml:space="preserve">Hình thức thể hiện: </w:t>
      </w:r>
    </w:p>
    <w:p w:rsidR="00281F3C" w:rsidRDefault="001B2FB6" w:rsidP="001B2FB6">
      <w:pPr>
        <w:spacing w:before="120" w:after="120" w:line="240" w:lineRule="auto"/>
        <w:ind w:firstLine="720"/>
        <w:jc w:val="both"/>
        <w:rPr>
          <w:szCs w:val="28"/>
        </w:rPr>
      </w:pPr>
      <w:r>
        <w:rPr>
          <w:szCs w:val="28"/>
        </w:rPr>
        <w:t xml:space="preserve">- </w:t>
      </w:r>
      <w:r w:rsidR="00281F3C" w:rsidRPr="00281F3C">
        <w:rPr>
          <w:szCs w:val="28"/>
        </w:rPr>
        <w:t xml:space="preserve">Thể loại </w:t>
      </w:r>
      <w:r w:rsidR="00E85E30" w:rsidRPr="00281F3C">
        <w:rPr>
          <w:szCs w:val="28"/>
        </w:rPr>
        <w:t>chương trình truyền hình thực tế</w:t>
      </w:r>
      <w:r w:rsidR="00281F3C" w:rsidRPr="00281F3C">
        <w:rPr>
          <w:szCs w:val="28"/>
        </w:rPr>
        <w:t xml:space="preserve"> được lựa chọn</w:t>
      </w:r>
      <w:r w:rsidR="00447F0A">
        <w:rPr>
          <w:szCs w:val="28"/>
        </w:rPr>
        <w:t xml:space="preserve"> để n</w:t>
      </w:r>
      <w:r w:rsidR="00447F0A" w:rsidRPr="00EA5DD8">
        <w:rPr>
          <w:szCs w:val="28"/>
        </w:rPr>
        <w:t>hững kiến thức về</w:t>
      </w:r>
      <w:r w:rsidR="00447F0A">
        <w:rPr>
          <w:szCs w:val="28"/>
        </w:rPr>
        <w:t xml:space="preserve"> tài chính khô khan</w:t>
      </w:r>
      <w:r w:rsidR="00447F0A" w:rsidRPr="00EA5DD8">
        <w:rPr>
          <w:szCs w:val="28"/>
        </w:rPr>
        <w:t xml:space="preserve"> sẽ được truyền tải dưới hình thức gần gũi</w:t>
      </w:r>
      <w:r w:rsidR="00447F0A">
        <w:rPr>
          <w:szCs w:val="28"/>
        </w:rPr>
        <w:t xml:space="preserve"> nhất</w:t>
      </w:r>
      <w:r w:rsidR="00447F0A" w:rsidRPr="00EA5DD8">
        <w:rPr>
          <w:szCs w:val="28"/>
        </w:rPr>
        <w:t xml:space="preserve"> với trẻ em.</w:t>
      </w:r>
      <w:r w:rsidR="00447F0A">
        <w:rPr>
          <w:szCs w:val="28"/>
        </w:rPr>
        <w:t xml:space="preserve"> Sự</w:t>
      </w:r>
      <w:r w:rsidR="00281F3C">
        <w:rPr>
          <w:szCs w:val="28"/>
        </w:rPr>
        <w:t xml:space="preserve"> hấp dẫn</w:t>
      </w:r>
      <w:r w:rsidR="00447F0A">
        <w:rPr>
          <w:szCs w:val="28"/>
        </w:rPr>
        <w:t xml:space="preserve"> của các chương trình truyền hình thực tế sẽ thu hút </w:t>
      </w:r>
      <w:r w:rsidR="00281F3C">
        <w:rPr>
          <w:szCs w:val="28"/>
        </w:rPr>
        <w:t>các</w:t>
      </w:r>
      <w:r w:rsidR="00447F0A">
        <w:rPr>
          <w:szCs w:val="28"/>
        </w:rPr>
        <w:t xml:space="preserve"> khán giả nhỏ vừa xem chương trình vừa tự nhiên tiếp thu các kiến thức tài chính mới hay học hỏi từ trải nghiệm thực tế của các bạn khác. Các ông bố, bà mẹ, thầy cô giáo và những người quan tâm đến giáo dục cũng có thể học hỏi nhiều kinh nghiệm giáo dục cho trẻ nhỏ.</w:t>
      </w:r>
      <w:r w:rsidR="00447F0A" w:rsidRPr="00447F0A">
        <w:rPr>
          <w:szCs w:val="28"/>
        </w:rPr>
        <w:t xml:space="preserve"> </w:t>
      </w:r>
    </w:p>
    <w:p w:rsidR="00E85E30" w:rsidRDefault="001B2FB6" w:rsidP="001B2FB6">
      <w:pPr>
        <w:spacing w:before="120" w:after="120" w:line="240" w:lineRule="auto"/>
        <w:ind w:firstLine="720"/>
        <w:jc w:val="both"/>
        <w:rPr>
          <w:szCs w:val="28"/>
        </w:rPr>
      </w:pPr>
      <w:r>
        <w:rPr>
          <w:szCs w:val="28"/>
        </w:rPr>
        <w:t xml:space="preserve">- </w:t>
      </w:r>
      <w:r w:rsidR="00281F3C" w:rsidRPr="00281F3C">
        <w:rPr>
          <w:szCs w:val="28"/>
        </w:rPr>
        <w:t>Mỗi chương trình sẽ là một</w:t>
      </w:r>
      <w:r w:rsidR="005D5CF8" w:rsidRPr="00281F3C">
        <w:rPr>
          <w:szCs w:val="28"/>
        </w:rPr>
        <w:t xml:space="preserve"> </w:t>
      </w:r>
      <w:r w:rsidR="00E85E30" w:rsidRPr="00281F3C">
        <w:rPr>
          <w:szCs w:val="28"/>
        </w:rPr>
        <w:t>tập phim ngắn</w:t>
      </w:r>
      <w:r w:rsidR="00281F3C">
        <w:rPr>
          <w:szCs w:val="28"/>
        </w:rPr>
        <w:t xml:space="preserve"> 5 phút</w:t>
      </w:r>
      <w:r w:rsidR="00E85E30" w:rsidRPr="00281F3C">
        <w:rPr>
          <w:szCs w:val="28"/>
        </w:rPr>
        <w:t>, trong đó các nhân vật chính là các</w:t>
      </w:r>
      <w:r w:rsidR="00E85E30" w:rsidRPr="00EA5DD8">
        <w:rPr>
          <w:szCs w:val="28"/>
        </w:rPr>
        <w:t xml:space="preserve"> em nhỏ sẽ được tham gia trải nghiệm các hoạt động thực tế thú vị như đi tham quan bảo tàng tiền của NHNN, trải nghiệm các hoạt động kiếm tiền đơn giản, </w:t>
      </w:r>
      <w:r w:rsidR="00F8002C">
        <w:rPr>
          <w:szCs w:val="28"/>
        </w:rPr>
        <w:t xml:space="preserve">làm từ thiện, </w:t>
      </w:r>
      <w:r w:rsidR="00E85E30" w:rsidRPr="00EA5DD8">
        <w:rPr>
          <w:szCs w:val="28"/>
        </w:rPr>
        <w:t xml:space="preserve">các dịch vụ tài chính, các </w:t>
      </w:r>
      <w:r w:rsidR="00F35537">
        <w:rPr>
          <w:szCs w:val="28"/>
        </w:rPr>
        <w:t>hoạt động</w:t>
      </w:r>
      <w:r w:rsidR="00E85E30" w:rsidRPr="00EA5DD8">
        <w:rPr>
          <w:szCs w:val="28"/>
        </w:rPr>
        <w:t xml:space="preserve"> rèn luyện các kỹ năng tiết kiệm</w:t>
      </w:r>
      <w:r w:rsidR="00F35537">
        <w:rPr>
          <w:szCs w:val="28"/>
        </w:rPr>
        <w:t xml:space="preserve"> và</w:t>
      </w:r>
      <w:r w:rsidR="00E85E30" w:rsidRPr="00EA5DD8">
        <w:rPr>
          <w:szCs w:val="28"/>
        </w:rPr>
        <w:t xml:space="preserve"> </w:t>
      </w:r>
      <w:r w:rsidR="00281F3C">
        <w:rPr>
          <w:szCs w:val="28"/>
        </w:rPr>
        <w:t xml:space="preserve">sử dụng </w:t>
      </w:r>
      <w:r w:rsidR="00E85E30" w:rsidRPr="00EA5DD8">
        <w:rPr>
          <w:szCs w:val="28"/>
        </w:rPr>
        <w:t xml:space="preserve">tiền….. Đặc biệt, cuối mỗi tập phim sẽ mang đến một thông điệp </w:t>
      </w:r>
      <w:r w:rsidR="00F8002C">
        <w:rPr>
          <w:szCs w:val="28"/>
        </w:rPr>
        <w:t xml:space="preserve">tốt đẹp </w:t>
      </w:r>
      <w:r w:rsidR="00E85E30" w:rsidRPr="00EA5DD8">
        <w:rPr>
          <w:szCs w:val="28"/>
        </w:rPr>
        <w:t xml:space="preserve">về cuộc sống </w:t>
      </w:r>
      <w:r w:rsidR="005D5CF8">
        <w:rPr>
          <w:szCs w:val="28"/>
        </w:rPr>
        <w:t>như</w:t>
      </w:r>
      <w:r w:rsidR="00447F0A">
        <w:rPr>
          <w:szCs w:val="28"/>
        </w:rPr>
        <w:t xml:space="preserve"> tính yêu lao động,</w:t>
      </w:r>
      <w:r w:rsidR="005D5CF8">
        <w:rPr>
          <w:szCs w:val="28"/>
        </w:rPr>
        <w:t xml:space="preserve"> lòng nhân ái, sự sẻ chia, tính kỷ luật, </w:t>
      </w:r>
      <w:r w:rsidR="00447F0A">
        <w:rPr>
          <w:szCs w:val="28"/>
        </w:rPr>
        <w:t xml:space="preserve">sự </w:t>
      </w:r>
      <w:r w:rsidR="005D5CF8">
        <w:rPr>
          <w:szCs w:val="28"/>
        </w:rPr>
        <w:t xml:space="preserve">ham học hỏi </w:t>
      </w:r>
      <w:r w:rsidR="00447F0A">
        <w:rPr>
          <w:szCs w:val="28"/>
        </w:rPr>
        <w:t xml:space="preserve">… </w:t>
      </w:r>
      <w:r w:rsidR="00E85E30" w:rsidRPr="00EA5DD8">
        <w:rPr>
          <w:szCs w:val="28"/>
        </w:rPr>
        <w:t>được đúc kế</w:t>
      </w:r>
      <w:r w:rsidR="00F8002C">
        <w:rPr>
          <w:szCs w:val="28"/>
        </w:rPr>
        <w:t>t trong</w:t>
      </w:r>
      <w:r w:rsidR="00447F0A">
        <w:rPr>
          <w:szCs w:val="28"/>
        </w:rPr>
        <w:t xml:space="preserve"> các</w:t>
      </w:r>
      <w:r w:rsidR="00E85E30" w:rsidRPr="00EA5DD8">
        <w:rPr>
          <w:szCs w:val="28"/>
        </w:rPr>
        <w:t xml:space="preserve"> ca dao, tục ngữ, thành ngữ và các câu nói nổi tiếng của các danh nhân Việt Nam và thế giới.</w:t>
      </w:r>
    </w:p>
    <w:p w:rsidR="00F80CAA" w:rsidRPr="00EA5DD8" w:rsidRDefault="005D5CF8" w:rsidP="00EA5DD8">
      <w:pPr>
        <w:spacing w:after="0"/>
        <w:ind w:firstLine="720"/>
        <w:jc w:val="both"/>
        <w:rPr>
          <w:b/>
          <w:szCs w:val="28"/>
        </w:rPr>
      </w:pPr>
      <w:r>
        <w:rPr>
          <w:b/>
          <w:szCs w:val="28"/>
        </w:rPr>
        <w:t>T</w:t>
      </w:r>
      <w:r w:rsidR="00F80CAA" w:rsidRPr="00EA5DD8">
        <w:rPr>
          <w:b/>
          <w:szCs w:val="28"/>
        </w:rPr>
        <w:t>hông tin</w:t>
      </w:r>
      <w:r w:rsidR="00E85E30" w:rsidRPr="00EA5DD8">
        <w:rPr>
          <w:b/>
          <w:szCs w:val="28"/>
        </w:rPr>
        <w:t xml:space="preserve"> chi tiết về chương trình</w:t>
      </w:r>
      <w:r w:rsidR="00F80CAA" w:rsidRPr="00EA5DD8">
        <w:rPr>
          <w:b/>
          <w:szCs w:val="28"/>
        </w:rPr>
        <w:t>, vui lòng liên hệ:</w:t>
      </w:r>
    </w:p>
    <w:p w:rsidR="00447F0A" w:rsidRPr="00EA5DD8" w:rsidRDefault="00447F0A" w:rsidP="00447F0A">
      <w:pPr>
        <w:spacing w:after="0"/>
        <w:ind w:firstLine="720"/>
        <w:jc w:val="both"/>
        <w:rPr>
          <w:szCs w:val="28"/>
        </w:rPr>
      </w:pPr>
      <w:r>
        <w:rPr>
          <w:szCs w:val="28"/>
        </w:rPr>
        <w:t>Ông Nguyễn Mạnh Hùng, Trung tâm tin tứ</w:t>
      </w:r>
      <w:r w:rsidR="0076245F">
        <w:rPr>
          <w:szCs w:val="28"/>
        </w:rPr>
        <w:t xml:space="preserve">c VTV24, </w:t>
      </w:r>
      <w:r>
        <w:rPr>
          <w:szCs w:val="28"/>
        </w:rPr>
        <w:t>Đài truyền hình Việt Nam; Điện thoại: 0974410677. Email: vanhoavtv24@gmail.com</w:t>
      </w:r>
    </w:p>
    <w:p w:rsidR="00F80CAA" w:rsidRDefault="00447F0A" w:rsidP="00EA5DD8">
      <w:pPr>
        <w:spacing w:after="0"/>
        <w:ind w:firstLine="720"/>
        <w:jc w:val="both"/>
        <w:rPr>
          <w:szCs w:val="28"/>
        </w:rPr>
      </w:pPr>
      <w:r>
        <w:rPr>
          <w:szCs w:val="28"/>
        </w:rPr>
        <w:t xml:space="preserve">Hoặc </w:t>
      </w:r>
      <w:r w:rsidR="00F80CAA" w:rsidRPr="00EA5DD8">
        <w:rPr>
          <w:szCs w:val="28"/>
        </w:rPr>
        <w:t>Bà Hoàng Thị Như Quỳnh</w:t>
      </w:r>
      <w:r w:rsidR="00FE1BCA">
        <w:rPr>
          <w:szCs w:val="28"/>
        </w:rPr>
        <w:t xml:space="preserve"> </w:t>
      </w:r>
      <w:r w:rsidR="005D5CF8">
        <w:rPr>
          <w:szCs w:val="28"/>
        </w:rPr>
        <w:t xml:space="preserve">- </w:t>
      </w:r>
      <w:r w:rsidR="00FE1BCA">
        <w:rPr>
          <w:szCs w:val="28"/>
        </w:rPr>
        <w:t>C</w:t>
      </w:r>
      <w:r w:rsidR="005D5CF8">
        <w:rPr>
          <w:szCs w:val="28"/>
        </w:rPr>
        <w:t>huyên viên Vụ truyề</w:t>
      </w:r>
      <w:r w:rsidR="0076245F">
        <w:rPr>
          <w:szCs w:val="28"/>
        </w:rPr>
        <w:t xml:space="preserve">n thông Ngân hàng Nhà </w:t>
      </w:r>
      <w:r w:rsidR="005D5CF8">
        <w:rPr>
          <w:szCs w:val="28"/>
        </w:rPr>
        <w:t>nước Việ</w:t>
      </w:r>
      <w:r w:rsidR="00FE1BCA">
        <w:rPr>
          <w:szCs w:val="28"/>
        </w:rPr>
        <w:t>t Nam;</w:t>
      </w:r>
      <w:r w:rsidR="005D5CF8">
        <w:rPr>
          <w:szCs w:val="28"/>
        </w:rPr>
        <w:t xml:space="preserve"> </w:t>
      </w:r>
      <w:r w:rsidR="00F80CAA" w:rsidRPr="00EA5DD8">
        <w:rPr>
          <w:szCs w:val="28"/>
        </w:rPr>
        <w:t>Điện thoại: 024 38265587</w:t>
      </w:r>
      <w:r w:rsidR="00FE1BCA">
        <w:rPr>
          <w:szCs w:val="28"/>
        </w:rPr>
        <w:t>;</w:t>
      </w:r>
      <w:r w:rsidR="005D5CF8">
        <w:rPr>
          <w:szCs w:val="28"/>
        </w:rPr>
        <w:t xml:space="preserve"> </w:t>
      </w:r>
      <w:r w:rsidR="00F80CAA" w:rsidRPr="00EA5DD8">
        <w:rPr>
          <w:szCs w:val="28"/>
        </w:rPr>
        <w:t>Mobile: 0932374488</w:t>
      </w:r>
      <w:r w:rsidR="001B2FB6">
        <w:rPr>
          <w:szCs w:val="28"/>
        </w:rPr>
        <w:t xml:space="preserve">; </w:t>
      </w:r>
      <w:r w:rsidR="00F80CAA" w:rsidRPr="00EA5DD8">
        <w:rPr>
          <w:szCs w:val="28"/>
        </w:rPr>
        <w:t xml:space="preserve">Email: </w:t>
      </w:r>
      <w:hyperlink r:id="rId6" w:history="1">
        <w:r w:rsidR="005D5CF8" w:rsidRPr="00577D65">
          <w:rPr>
            <w:rStyle w:val="Hyperlink"/>
            <w:szCs w:val="28"/>
          </w:rPr>
          <w:t>presscenter.sbv@gmail.com</w:t>
        </w:r>
      </w:hyperlink>
    </w:p>
    <w:p w:rsidR="00DD2D9E" w:rsidRDefault="00F80CAA" w:rsidP="001B2FB6">
      <w:pPr>
        <w:spacing w:before="120" w:after="0"/>
        <w:ind w:firstLine="720"/>
        <w:jc w:val="both"/>
      </w:pPr>
      <w:r w:rsidRPr="00EA5DD8">
        <w:rPr>
          <w:szCs w:val="28"/>
        </w:rPr>
        <w:t>Đ</w:t>
      </w:r>
      <w:r w:rsidR="00E85E30" w:rsidRPr="00EA5DD8">
        <w:rPr>
          <w:szCs w:val="28"/>
        </w:rPr>
        <w:t>ịa chỉ Fanpage</w:t>
      </w:r>
      <w:r w:rsidR="00FE1BCA">
        <w:rPr>
          <w:szCs w:val="28"/>
        </w:rPr>
        <w:t xml:space="preserve"> của chương trình</w:t>
      </w:r>
      <w:r w:rsidR="00E85E30" w:rsidRPr="00EA5DD8">
        <w:rPr>
          <w:szCs w:val="28"/>
        </w:rPr>
        <w:t xml:space="preserve">: </w:t>
      </w:r>
      <w:hyperlink r:id="rId7" w:history="1">
        <w:r w:rsidR="00E85E30" w:rsidRPr="00EA5DD8">
          <w:rPr>
            <w:rStyle w:val="Hyperlink"/>
            <w:szCs w:val="28"/>
          </w:rPr>
          <w:t>https://www.facebook.com/nhungduatrethongthai/</w:t>
        </w:r>
      </w:hyperlink>
      <w:r w:rsidR="00E85E30" w:rsidRPr="00EA5DD8">
        <w:rPr>
          <w:szCs w:val="28"/>
        </w:rPr>
        <w:t xml:space="preserve"> </w:t>
      </w:r>
    </w:p>
    <w:sectPr w:rsidR="00DD2D9E" w:rsidSect="00BB1D4E">
      <w:pgSz w:w="12240" w:h="15840"/>
      <w:pgMar w:top="450" w:right="90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4283"/>
    <w:multiLevelType w:val="hybridMultilevel"/>
    <w:tmpl w:val="F0B630DC"/>
    <w:lvl w:ilvl="0" w:tplc="D64E0ED8">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9E"/>
    <w:rsid w:val="000C1F66"/>
    <w:rsid w:val="0011299B"/>
    <w:rsid w:val="00154FCF"/>
    <w:rsid w:val="00164957"/>
    <w:rsid w:val="001B2FB6"/>
    <w:rsid w:val="0023179A"/>
    <w:rsid w:val="00281F3C"/>
    <w:rsid w:val="002A3260"/>
    <w:rsid w:val="002C5DB3"/>
    <w:rsid w:val="00447F0A"/>
    <w:rsid w:val="004F76FC"/>
    <w:rsid w:val="005B3F57"/>
    <w:rsid w:val="005D5CF8"/>
    <w:rsid w:val="005E752E"/>
    <w:rsid w:val="006E6B3E"/>
    <w:rsid w:val="0076245F"/>
    <w:rsid w:val="009312F8"/>
    <w:rsid w:val="0096396D"/>
    <w:rsid w:val="00B36DD0"/>
    <w:rsid w:val="00BB1D4E"/>
    <w:rsid w:val="00BB37C5"/>
    <w:rsid w:val="00D65307"/>
    <w:rsid w:val="00DD2D9E"/>
    <w:rsid w:val="00E85E30"/>
    <w:rsid w:val="00EA5DD8"/>
    <w:rsid w:val="00F35537"/>
    <w:rsid w:val="00F8002C"/>
    <w:rsid w:val="00F80CAA"/>
    <w:rsid w:val="00FE1BCA"/>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Yu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D2D9E"/>
    <w:pPr>
      <w:spacing w:after="200" w:line="276" w:lineRule="auto"/>
    </w:pPr>
    <w:rPr>
      <w:rFonts w:ascii="Times New Roman" w:eastAsia="MS Mincho" w:hAnsi="Times New Roman"/>
      <w:sz w:val="28"/>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D9E"/>
    <w:pPr>
      <w:spacing w:before="100" w:beforeAutospacing="1" w:after="100" w:afterAutospacing="1" w:line="240" w:lineRule="auto"/>
    </w:pPr>
    <w:rPr>
      <w:rFonts w:eastAsia="Times New Roman"/>
      <w:sz w:val="24"/>
      <w:szCs w:val="24"/>
    </w:rPr>
  </w:style>
  <w:style w:type="character" w:styleId="Strong">
    <w:name w:val="Strong"/>
    <w:uiPriority w:val="22"/>
    <w:qFormat/>
    <w:rsid w:val="00DD2D9E"/>
    <w:rPr>
      <w:b/>
      <w:bCs/>
    </w:rPr>
  </w:style>
  <w:style w:type="character" w:styleId="Hyperlink">
    <w:name w:val="Hyperlink"/>
    <w:uiPriority w:val="99"/>
    <w:unhideWhenUsed/>
    <w:rsid w:val="00E85E30"/>
    <w:rPr>
      <w:color w:val="0000FF"/>
      <w:u w:val="single"/>
    </w:rPr>
  </w:style>
  <w:style w:type="table" w:styleId="TableGrid">
    <w:name w:val="Table Grid"/>
    <w:basedOn w:val="TableNormal"/>
    <w:uiPriority w:val="39"/>
    <w:rsid w:val="00F35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Yu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D2D9E"/>
    <w:pPr>
      <w:spacing w:after="200" w:line="276" w:lineRule="auto"/>
    </w:pPr>
    <w:rPr>
      <w:rFonts w:ascii="Times New Roman" w:eastAsia="MS Mincho" w:hAnsi="Times New Roman"/>
      <w:sz w:val="28"/>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D9E"/>
    <w:pPr>
      <w:spacing w:before="100" w:beforeAutospacing="1" w:after="100" w:afterAutospacing="1" w:line="240" w:lineRule="auto"/>
    </w:pPr>
    <w:rPr>
      <w:rFonts w:eastAsia="Times New Roman"/>
      <w:sz w:val="24"/>
      <w:szCs w:val="24"/>
    </w:rPr>
  </w:style>
  <w:style w:type="character" w:styleId="Strong">
    <w:name w:val="Strong"/>
    <w:uiPriority w:val="22"/>
    <w:qFormat/>
    <w:rsid w:val="00DD2D9E"/>
    <w:rPr>
      <w:b/>
      <w:bCs/>
    </w:rPr>
  </w:style>
  <w:style w:type="character" w:styleId="Hyperlink">
    <w:name w:val="Hyperlink"/>
    <w:uiPriority w:val="99"/>
    <w:unhideWhenUsed/>
    <w:rsid w:val="00E85E30"/>
    <w:rPr>
      <w:color w:val="0000FF"/>
      <w:u w:val="single"/>
    </w:rPr>
  </w:style>
  <w:style w:type="table" w:styleId="TableGrid">
    <w:name w:val="Table Grid"/>
    <w:basedOn w:val="TableNormal"/>
    <w:uiPriority w:val="39"/>
    <w:rsid w:val="00F35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1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tylesWithEffects.xml" Type="http://schemas.microsoft.com/office/2007/relationships/stylesWithEffects" Id="rId3"></Relationship><Relationship TargetMode="External" Target="https://www.facebook.com/nhungduatrethongthai/" Type="http://schemas.openxmlformats.org/officeDocument/2006/relationships/hyperlink" Id="rId7"></Relationship><Relationship Target="styles.xml" Type="http://schemas.openxmlformats.org/officeDocument/2006/relationships/styles" Id="rId2"></Relationship><Relationship Target="numbering.xml" Type="http://schemas.openxmlformats.org/officeDocument/2006/relationships/numbering" Id="rId1"></Relationship><Relationship TargetMode="External" Target="mailto:presscenter.sbv@gmail.com" Type="http://schemas.openxmlformats.org/officeDocument/2006/relationships/hyperlink" Id="rId6"></Relationship><Relationship Target="webSettings.xml" Type="http://schemas.openxmlformats.org/officeDocument/2006/relationships/webSettings" Id="rId5"></Relationship><Relationship Target="settings.xml" Type="http://schemas.openxmlformats.org/officeDocument/2006/relationships/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Links>
    <vt:vector size="12" baseType="variant">
      <vt:variant>
        <vt:i4>6422570</vt:i4>
      </vt:variant>
      <vt:variant>
        <vt:i4>3</vt:i4>
      </vt:variant>
      <vt:variant>
        <vt:i4>0</vt:i4>
      </vt:variant>
      <vt:variant>
        <vt:i4>5</vt:i4>
      </vt:variant>
      <vt:variant>
        <vt:lpwstr>https://www.facebook.com/nhungduatrethongthai/</vt:lpwstr>
      </vt:variant>
      <vt:variant>
        <vt:lpwstr/>
      </vt:variant>
      <vt:variant>
        <vt:i4>393322</vt:i4>
      </vt:variant>
      <vt:variant>
        <vt:i4>0</vt:i4>
      </vt:variant>
      <vt:variant>
        <vt:i4>0</vt:i4>
      </vt:variant>
      <vt:variant>
        <vt:i4>5</vt:i4>
      </vt:variant>
      <vt:variant>
        <vt:lpwstr>mailto:presscenter.sbv@gmail.com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2</cp:revision>
  <cp:lastPrinted>2017-09-21T06:27:00Z</cp:lastPrinted>
  <dcterms:created xsi:type="dcterms:W3CDTF">2017-09-21T09:37:00Z</dcterms:created>
  <dcterms:modified xsi:type="dcterms:W3CDTF">2017-09-21T09:37:00Z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SBV299597</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297807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http://webcenter-app01:16200/cs/idcplg?IdcService=DESKTOP_DOC_INFO&amp;dDocName=SBV299597&amp;dID=297807&amp;ClientControlled=DocMan,taskpane&amp;coreContentOnly=1</vt:lpwstr>
  </property>
</Properties>
</file>