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108" w:type="dxa"/>
        <w:tblCellMar>
          <w:left w:w="0" w:type="dxa"/>
          <w:right w:w="0" w:type="dxa"/>
        </w:tblCellMar>
        <w:tblLook w:val="04A0" w:firstRow="1" w:lastRow="0" w:firstColumn="1" w:lastColumn="0" w:noHBand="0" w:noVBand="1"/>
      </w:tblPr>
      <w:tblGrid>
        <w:gridCol w:w="9430"/>
        <w:gridCol w:w="222"/>
      </w:tblGrid>
      <w:tr w:rsidR="00050169" w:rsidRPr="003115B1" w14:paraId="3D8778DA" w14:textId="77777777" w:rsidTr="007769A6">
        <w:trPr>
          <w:trHeight w:val="933"/>
        </w:trPr>
        <w:tc>
          <w:tcPr>
            <w:tcW w:w="3690" w:type="dxa"/>
            <w:tcMar>
              <w:top w:w="0" w:type="dxa"/>
              <w:left w:w="108" w:type="dxa"/>
              <w:bottom w:w="0" w:type="dxa"/>
              <w:right w:w="108" w:type="dxa"/>
            </w:tcMar>
          </w:tcPr>
          <w:tbl>
            <w:tblPr>
              <w:tblW w:w="9214" w:type="dxa"/>
              <w:jc w:val="center"/>
              <w:tblLook w:val="0000" w:firstRow="0" w:lastRow="0" w:firstColumn="0" w:lastColumn="0" w:noHBand="0" w:noVBand="0"/>
            </w:tblPr>
            <w:tblGrid>
              <w:gridCol w:w="3402"/>
              <w:gridCol w:w="5812"/>
            </w:tblGrid>
            <w:tr w:rsidR="00050169" w:rsidRPr="003115B1" w14:paraId="30EF50E8" w14:textId="77777777" w:rsidTr="007769A6">
              <w:trPr>
                <w:jc w:val="center"/>
              </w:trPr>
              <w:tc>
                <w:tcPr>
                  <w:tcW w:w="3402" w:type="dxa"/>
                </w:tcPr>
                <w:p w14:paraId="12EF883B" w14:textId="77777777" w:rsidR="00050169" w:rsidRPr="00AC6C94" w:rsidRDefault="00050169" w:rsidP="007769A6">
                  <w:pPr>
                    <w:spacing w:before="0" w:after="0"/>
                    <w:jc w:val="center"/>
                    <w:rPr>
                      <w:rFonts w:cs="Times New Roman"/>
                      <w:b/>
                      <w:color w:val="000000" w:themeColor="text1"/>
                      <w:sz w:val="24"/>
                      <w:szCs w:val="24"/>
                    </w:rPr>
                  </w:pPr>
                  <w:r w:rsidRPr="00AC6C94">
                    <w:rPr>
                      <w:rFonts w:cs="Times New Roman"/>
                      <w:b/>
                      <w:color w:val="000000" w:themeColor="text1"/>
                      <w:sz w:val="24"/>
                      <w:szCs w:val="24"/>
                    </w:rPr>
                    <w:t>NGÂN HÀNG NHÀ NƯỚC</w:t>
                  </w:r>
                </w:p>
                <w:p w14:paraId="0A49F862" w14:textId="77777777" w:rsidR="00050169" w:rsidRPr="00AC6C94" w:rsidRDefault="00050169" w:rsidP="007769A6">
                  <w:pPr>
                    <w:spacing w:before="0" w:after="0"/>
                    <w:jc w:val="center"/>
                    <w:rPr>
                      <w:rFonts w:cs="Times New Roman"/>
                      <w:b/>
                      <w:color w:val="000000" w:themeColor="text1"/>
                      <w:sz w:val="24"/>
                      <w:szCs w:val="24"/>
                    </w:rPr>
                  </w:pPr>
                  <w:r w:rsidRPr="00AC6C94">
                    <w:rPr>
                      <w:rFonts w:cs="Times New Roman"/>
                      <w:b/>
                      <w:color w:val="000000" w:themeColor="text1"/>
                      <w:sz w:val="24"/>
                      <w:szCs w:val="24"/>
                    </w:rPr>
                    <w:t>VIỆT NAM</w:t>
                  </w:r>
                </w:p>
                <w:p w14:paraId="52CA7CE0" w14:textId="77777777" w:rsidR="00050169" w:rsidRPr="00AC6C94" w:rsidRDefault="00050169" w:rsidP="007769A6">
                  <w:pPr>
                    <w:spacing w:before="0" w:after="0"/>
                    <w:rPr>
                      <w:rFonts w:cs="Times New Roman"/>
                      <w:color w:val="000000" w:themeColor="text1"/>
                      <w:sz w:val="24"/>
                      <w:szCs w:val="24"/>
                    </w:rPr>
                  </w:pPr>
                  <w:r w:rsidRPr="00AC6C94">
                    <w:rPr>
                      <w:rFonts w:cs="Times New Roman"/>
                      <w:noProof/>
                      <w:color w:val="000000" w:themeColor="text1"/>
                      <w:sz w:val="24"/>
                      <w:szCs w:val="24"/>
                      <w:lang w:val="en-US"/>
                    </w:rPr>
                    <mc:AlternateContent>
                      <mc:Choice Requires="wps">
                        <w:drawing>
                          <wp:anchor distT="4294967294" distB="4294967294" distL="114300" distR="114300" simplePos="0" relativeHeight="251661312" behindDoc="0" locked="0" layoutInCell="1" allowOverlap="1" wp14:anchorId="33F6ADB3" wp14:editId="19727D67">
                            <wp:simplePos x="0" y="0"/>
                            <wp:positionH relativeFrom="column">
                              <wp:posOffset>774065</wp:posOffset>
                            </wp:positionH>
                            <wp:positionV relativeFrom="paragraph">
                              <wp:posOffset>29844</wp:posOffset>
                            </wp:positionV>
                            <wp:extent cx="481965" cy="0"/>
                            <wp:effectExtent l="0" t="0" r="13335"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19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E37E5D" id="Straight Connector 8"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5pt,2.35pt" to="98.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" strokecolor="#5b9bd5 [3204]" strokeweight=".5pt">
                            <v:stroke joinstyle="miter"/>
                            <o:lock v:ext="edit" shapetype="f"/>
                          </v:line>
                        </w:pict>
                      </mc:Fallback>
                    </mc:AlternateContent>
                  </w:r>
                </w:p>
                <w:p w14:paraId="3D257CD6" w14:textId="77777777" w:rsidR="00050169" w:rsidRPr="009834E2" w:rsidRDefault="00050169" w:rsidP="00050169">
                  <w:pPr>
                    <w:spacing w:before="0" w:after="0"/>
                    <w:jc w:val="center"/>
                    <w:rPr>
                      <w:rFonts w:cs="Times New Roman"/>
                      <w:color w:val="000000" w:themeColor="text1"/>
                      <w:szCs w:val="28"/>
                    </w:rPr>
                  </w:pPr>
                  <w:r w:rsidRPr="009834E2">
                    <w:rPr>
                      <w:rFonts w:cs="Times New Roman"/>
                      <w:color w:val="000000" w:themeColor="text1"/>
                      <w:szCs w:val="28"/>
                    </w:rPr>
                    <w:t>Số:       /202</w:t>
                  </w:r>
                  <w:r w:rsidRPr="009834E2">
                    <w:rPr>
                      <w:rFonts w:cs="Times New Roman"/>
                      <w:color w:val="000000" w:themeColor="text1"/>
                      <w:szCs w:val="28"/>
                      <w:lang w:val="en-US"/>
                    </w:rPr>
                    <w:t>4</w:t>
                  </w:r>
                  <w:r w:rsidRPr="009834E2">
                    <w:rPr>
                      <w:rFonts w:cs="Times New Roman"/>
                      <w:color w:val="000000" w:themeColor="text1"/>
                      <w:szCs w:val="28"/>
                    </w:rPr>
                    <w:t>/TT-NHNN</w:t>
                  </w:r>
                </w:p>
              </w:tc>
              <w:tc>
                <w:tcPr>
                  <w:tcW w:w="5812" w:type="dxa"/>
                </w:tcPr>
                <w:p w14:paraId="6232E0F3" w14:textId="77777777" w:rsidR="00050169" w:rsidRPr="00AC6C94" w:rsidRDefault="00050169" w:rsidP="007769A6">
                  <w:pPr>
                    <w:spacing w:before="0" w:after="0"/>
                    <w:jc w:val="center"/>
                    <w:rPr>
                      <w:rFonts w:cs="Times New Roman"/>
                      <w:b/>
                      <w:color w:val="000000" w:themeColor="text1"/>
                      <w:sz w:val="24"/>
                      <w:szCs w:val="24"/>
                    </w:rPr>
                  </w:pPr>
                  <w:r w:rsidRPr="00AC6C94">
                    <w:rPr>
                      <w:rFonts w:cs="Times New Roman"/>
                      <w:b/>
                      <w:color w:val="000000" w:themeColor="text1"/>
                      <w:sz w:val="24"/>
                      <w:szCs w:val="24"/>
                    </w:rPr>
                    <w:t>CỘNG HÒA XÃ HỘI CHỦ NGHĨA VIỆT NAM</w:t>
                  </w:r>
                </w:p>
                <w:p w14:paraId="54ECC7DB" w14:textId="77777777" w:rsidR="00050169" w:rsidRPr="009834E2" w:rsidRDefault="00050169" w:rsidP="007769A6">
                  <w:pPr>
                    <w:spacing w:before="0" w:after="0"/>
                    <w:jc w:val="center"/>
                    <w:rPr>
                      <w:rFonts w:cs="Times New Roman"/>
                      <w:b/>
                      <w:color w:val="000000" w:themeColor="text1"/>
                      <w:szCs w:val="28"/>
                    </w:rPr>
                  </w:pPr>
                  <w:r w:rsidRPr="009834E2">
                    <w:rPr>
                      <w:rFonts w:cs="Times New Roman"/>
                      <w:b/>
                      <w:color w:val="000000" w:themeColor="text1"/>
                      <w:szCs w:val="28"/>
                    </w:rPr>
                    <w:t>Độc lập - Tự do - Hạnh phúc</w:t>
                  </w:r>
                </w:p>
                <w:p w14:paraId="1ABC06E2" w14:textId="77777777" w:rsidR="00050169" w:rsidRPr="00AC6C94" w:rsidRDefault="00050169" w:rsidP="007769A6">
                  <w:pPr>
                    <w:spacing w:before="0" w:after="0"/>
                    <w:rPr>
                      <w:rFonts w:cs="Times New Roman"/>
                      <w:i/>
                      <w:color w:val="000000" w:themeColor="text1"/>
                      <w:sz w:val="24"/>
                      <w:szCs w:val="24"/>
                    </w:rPr>
                  </w:pPr>
                  <w:r w:rsidRPr="00AC6C94">
                    <w:rPr>
                      <w:rFonts w:cs="Times New Roman"/>
                      <w:b/>
                      <w:noProof/>
                      <w:color w:val="000000" w:themeColor="text1"/>
                      <w:sz w:val="24"/>
                      <w:szCs w:val="24"/>
                      <w:lang w:val="en-US"/>
                    </w:rPr>
                    <mc:AlternateContent>
                      <mc:Choice Requires="wps">
                        <w:drawing>
                          <wp:anchor distT="4294967294" distB="4294967294" distL="114300" distR="114300" simplePos="0" relativeHeight="251660288" behindDoc="0" locked="0" layoutInCell="1" allowOverlap="1" wp14:anchorId="584195EF" wp14:editId="6721D088">
                            <wp:simplePos x="0" y="0"/>
                            <wp:positionH relativeFrom="column">
                              <wp:posOffset>641350</wp:posOffset>
                            </wp:positionH>
                            <wp:positionV relativeFrom="paragraph">
                              <wp:posOffset>19049</wp:posOffset>
                            </wp:positionV>
                            <wp:extent cx="22479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85AE3" id="Straight Connector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5pt,1.5pt" to="2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" strokecolor="#5b9bd5 [3204]" strokeweight=".5pt">
                            <v:stroke joinstyle="miter"/>
                            <o:lock v:ext="edit" shapetype="f"/>
                          </v:line>
                        </w:pict>
                      </mc:Fallback>
                    </mc:AlternateContent>
                  </w:r>
                </w:p>
                <w:p w14:paraId="3A60DC47" w14:textId="0AC3CB0F" w:rsidR="00050169" w:rsidRPr="00AC6C94" w:rsidRDefault="009834E2" w:rsidP="00050169">
                  <w:pPr>
                    <w:spacing w:before="0" w:after="0"/>
                    <w:ind w:right="328"/>
                    <w:jc w:val="center"/>
                    <w:rPr>
                      <w:rFonts w:cs="Times New Roman"/>
                      <w:i/>
                      <w:color w:val="000000" w:themeColor="text1"/>
                      <w:szCs w:val="28"/>
                    </w:rPr>
                  </w:pPr>
                  <w:r>
                    <w:rPr>
                      <w:rFonts w:cs="Times New Roman"/>
                      <w:i/>
                      <w:color w:val="000000" w:themeColor="text1"/>
                      <w:szCs w:val="28"/>
                      <w:lang w:val="en-US"/>
                    </w:rPr>
                    <w:t xml:space="preserve">                 </w:t>
                  </w:r>
                  <w:r w:rsidR="00050169" w:rsidRPr="00AC6C94">
                    <w:rPr>
                      <w:rFonts w:cs="Times New Roman"/>
                      <w:i/>
                      <w:color w:val="000000" w:themeColor="text1"/>
                      <w:szCs w:val="28"/>
                    </w:rPr>
                    <w:t>Hà Nội, ngày      tháng     năm 202</w:t>
                  </w:r>
                  <w:r w:rsidR="00050169">
                    <w:rPr>
                      <w:rFonts w:cs="Times New Roman"/>
                      <w:i/>
                      <w:color w:val="000000" w:themeColor="text1"/>
                      <w:szCs w:val="28"/>
                      <w:lang w:val="en-US"/>
                    </w:rPr>
                    <w:t>4</w:t>
                  </w:r>
                </w:p>
              </w:tc>
            </w:tr>
          </w:tbl>
          <w:p w14:paraId="67FFA833" w14:textId="77777777" w:rsidR="00050169" w:rsidRPr="00AC6C94" w:rsidRDefault="00050169" w:rsidP="007769A6">
            <w:pPr>
              <w:spacing w:before="100" w:beforeAutospacing="1" w:after="100" w:afterAutospacing="1"/>
              <w:jc w:val="center"/>
              <w:rPr>
                <w:rFonts w:eastAsia="Times New Roman" w:cs="Times New Roman"/>
                <w:color w:val="000000" w:themeColor="text1"/>
                <w:sz w:val="24"/>
                <w:szCs w:val="24"/>
                <w:lang w:eastAsia="vi-VN"/>
              </w:rPr>
            </w:pPr>
          </w:p>
        </w:tc>
        <w:tc>
          <w:tcPr>
            <w:tcW w:w="5310" w:type="dxa"/>
            <w:tcMar>
              <w:top w:w="0" w:type="dxa"/>
              <w:left w:w="108" w:type="dxa"/>
              <w:bottom w:w="0" w:type="dxa"/>
              <w:right w:w="108" w:type="dxa"/>
            </w:tcMar>
          </w:tcPr>
          <w:p w14:paraId="55E49726" w14:textId="77777777" w:rsidR="00050169" w:rsidRPr="00AC6C94" w:rsidRDefault="00050169" w:rsidP="007769A6">
            <w:pPr>
              <w:spacing w:before="100" w:beforeAutospacing="1" w:after="100" w:afterAutospacing="1"/>
              <w:jc w:val="right"/>
              <w:rPr>
                <w:rFonts w:eastAsia="Times New Roman" w:cs="Times New Roman"/>
                <w:color w:val="000000" w:themeColor="text1"/>
                <w:sz w:val="24"/>
                <w:szCs w:val="24"/>
                <w:lang w:eastAsia="vi-VN"/>
              </w:rPr>
            </w:pPr>
          </w:p>
        </w:tc>
      </w:tr>
    </w:tbl>
    <w:p w14:paraId="11341A31" w14:textId="77777777" w:rsidR="00050169" w:rsidRPr="00AC6C94" w:rsidRDefault="00050169">
      <w:pPr>
        <w:spacing w:before="100" w:beforeAutospacing="1" w:after="100" w:afterAutospacing="1" w:line="240" w:lineRule="auto"/>
        <w:jc w:val="center"/>
        <w:rPr>
          <w:rFonts w:eastAsia="Times New Roman" w:cs="Times New Roman"/>
          <w:color w:val="000000" w:themeColor="text1"/>
          <w:szCs w:val="28"/>
          <w:lang w:eastAsia="vi-VN"/>
        </w:rPr>
        <w:pPrChange w:id="0" w:author="Phan Thi Hien (TTGSNH)" w:date="2024-03-11T16:07:00Z">
          <w:pPr>
            <w:spacing w:before="100" w:beforeAutospacing="1" w:after="100" w:afterAutospacing="1"/>
            <w:jc w:val="center"/>
          </w:pPr>
        </w:pPrChange>
      </w:pPr>
      <w:r>
        <w:rPr>
          <w:rFonts w:eastAsia="Times New Roman" w:cs="Times New Roman"/>
          <w:b/>
          <w:bCs/>
          <w:noProof/>
          <w:color w:val="000000" w:themeColor="text1"/>
          <w:szCs w:val="28"/>
          <w:lang w:val="en-US"/>
        </w:rPr>
        <mc:AlternateContent>
          <mc:Choice Requires="wps">
            <w:drawing>
              <wp:anchor distT="0" distB="0" distL="114300" distR="114300" simplePos="0" relativeHeight="251662336" behindDoc="0" locked="0" layoutInCell="1" allowOverlap="1" wp14:anchorId="1749E207" wp14:editId="0DCC990A">
                <wp:simplePos x="0" y="0"/>
                <wp:positionH relativeFrom="column">
                  <wp:posOffset>-604029</wp:posOffset>
                </wp:positionH>
                <wp:positionV relativeFrom="paragraph">
                  <wp:posOffset>102235</wp:posOffset>
                </wp:positionV>
                <wp:extent cx="1190427" cy="368834"/>
                <wp:effectExtent l="0" t="0" r="10160" b="12700"/>
                <wp:wrapNone/>
                <wp:docPr id="2" name="Rectangle 2"/>
                <wp:cNvGraphicFramePr/>
                <a:graphic xmlns:a="http://schemas.openxmlformats.org/drawingml/2006/main">
                  <a:graphicData uri="http://schemas.microsoft.com/office/word/2010/wordprocessingShape">
                    <wps:wsp>
                      <wps:cNvSpPr/>
                      <wps:spPr>
                        <a:xfrm>
                          <a:off x="0" y="0"/>
                          <a:ext cx="1190427" cy="36883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1D33E8" w14:textId="14AE725A" w:rsidR="007114B0" w:rsidDel="009D45C1" w:rsidRDefault="007114B0" w:rsidP="009D45C1">
                            <w:pPr>
                              <w:spacing w:before="0" w:after="0" w:line="240" w:lineRule="auto"/>
                              <w:jc w:val="center"/>
                              <w:rPr>
                                <w:del w:id="1" w:author="Phan Thi Hien (TTGSNH)" w:date="2024-03-11T10:08:00Z"/>
                                <w:b/>
                                <w:color w:val="000000" w:themeColor="text1"/>
                                <w:lang w:val="en-US"/>
                              </w:rPr>
                            </w:pPr>
                            <w:r w:rsidRPr="00AC6C94">
                              <w:rPr>
                                <w:b/>
                                <w:color w:val="000000" w:themeColor="text1"/>
                                <w:lang w:val="en-US"/>
                              </w:rPr>
                              <w:t>DỰ THẢO</w:t>
                            </w:r>
                            <w:r>
                              <w:rPr>
                                <w:b/>
                                <w:color w:val="000000" w:themeColor="text1"/>
                                <w:lang w:val="en-US"/>
                              </w:rPr>
                              <w:t xml:space="preserve"> </w:t>
                            </w:r>
                            <w:del w:id="2" w:author="Phan Thi Hien (TTGSNH)" w:date="2024-03-11T10:08:00Z">
                              <w:r w:rsidDel="009D45C1">
                                <w:rPr>
                                  <w:b/>
                                  <w:color w:val="000000" w:themeColor="text1"/>
                                  <w:lang w:val="en-US"/>
                                </w:rPr>
                                <w:delText>L3</w:delText>
                              </w:r>
                            </w:del>
                          </w:p>
                          <w:p w14:paraId="328C9478" w14:textId="0365A9E9" w:rsidR="007114B0" w:rsidRDefault="007114B0">
                            <w:pPr>
                              <w:spacing w:before="0" w:after="0" w:line="240" w:lineRule="auto"/>
                              <w:jc w:val="center"/>
                              <w:rPr>
                                <w:b/>
                                <w:color w:val="000000" w:themeColor="text1"/>
                                <w:lang w:val="en-US"/>
                              </w:rPr>
                              <w:pPrChange w:id="3" w:author="Phan Thi Hien (TTGSNH)" w:date="2024-03-11T10:08:00Z">
                                <w:pPr>
                                  <w:spacing w:before="0" w:after="0"/>
                                  <w:jc w:val="center"/>
                                </w:pPr>
                              </w:pPrChange>
                            </w:pPr>
                            <w:del w:id="4" w:author="Phan Thi Hien (TTGSNH)" w:date="2024-03-11T10:08:00Z">
                              <w:r w:rsidDel="009D45C1">
                                <w:rPr>
                                  <w:b/>
                                  <w:color w:val="000000" w:themeColor="text1"/>
                                  <w:lang w:val="en-US"/>
                                </w:rPr>
                                <w:delText>29.2.2024</w:delText>
                              </w:r>
                            </w:del>
                          </w:p>
                          <w:p w14:paraId="2E75401A" w14:textId="77777777" w:rsidR="007114B0" w:rsidRPr="00AC6C94" w:rsidRDefault="007114B0" w:rsidP="00050169">
                            <w:pPr>
                              <w:jc w:val="center"/>
                              <w:rPr>
                                <w:b/>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9E207" id="Rectangle 2" o:spid="_x0000_s1026" style="position:absolute;left:0;text-align:left;margin-left:-47.55pt;margin-top:8.05pt;width:93.75pt;height:2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" filled="f" strokecolor="black [3213]" strokeweight="1pt">
                <v:textbox>
                  <w:txbxContent>
                    <w:p w14:paraId="121D33E8" w14:textId="14AE725A" w:rsidR="007114B0" w:rsidDel="009D45C1" w:rsidRDefault="007114B0" w:rsidP="009D45C1">
                      <w:pPr>
                        <w:spacing w:before="0" w:after="0" w:line="240" w:lineRule="auto"/>
                        <w:jc w:val="center"/>
                        <w:rPr>
                          <w:del w:id="5" w:author="Phan Thi Hien (TTGSNH)" w:date="2024-03-11T10:08:00Z"/>
                          <w:b/>
                          <w:color w:val="000000" w:themeColor="text1"/>
                          <w:lang w:val="en-US"/>
                        </w:rPr>
                      </w:pPr>
                      <w:r w:rsidRPr="00AC6C94">
                        <w:rPr>
                          <w:b/>
                          <w:color w:val="000000" w:themeColor="text1"/>
                          <w:lang w:val="en-US"/>
                        </w:rPr>
                        <w:t>DỰ THẢO</w:t>
                      </w:r>
                      <w:r>
                        <w:rPr>
                          <w:b/>
                          <w:color w:val="000000" w:themeColor="text1"/>
                          <w:lang w:val="en-US"/>
                        </w:rPr>
                        <w:t xml:space="preserve"> </w:t>
                      </w:r>
                      <w:del w:id="6" w:author="Phan Thi Hien (TTGSNH)" w:date="2024-03-11T10:08:00Z">
                        <w:r w:rsidDel="009D45C1">
                          <w:rPr>
                            <w:b/>
                            <w:color w:val="000000" w:themeColor="text1"/>
                            <w:lang w:val="en-US"/>
                          </w:rPr>
                          <w:delText>L3</w:delText>
                        </w:r>
                      </w:del>
                    </w:p>
                    <w:p w14:paraId="328C9478" w14:textId="0365A9E9" w:rsidR="007114B0" w:rsidRDefault="007114B0">
                      <w:pPr>
                        <w:spacing w:before="0" w:after="0" w:line="240" w:lineRule="auto"/>
                        <w:jc w:val="center"/>
                        <w:rPr>
                          <w:b/>
                          <w:color w:val="000000" w:themeColor="text1"/>
                          <w:lang w:val="en-US"/>
                        </w:rPr>
                        <w:pPrChange w:id="7" w:author="Phan Thi Hien (TTGSNH)" w:date="2024-03-11T10:08:00Z">
                          <w:pPr>
                            <w:spacing w:before="0" w:after="0"/>
                            <w:jc w:val="center"/>
                          </w:pPr>
                        </w:pPrChange>
                      </w:pPr>
                      <w:del w:id="8" w:author="Phan Thi Hien (TTGSNH)" w:date="2024-03-11T10:08:00Z">
                        <w:r w:rsidDel="009D45C1">
                          <w:rPr>
                            <w:b/>
                            <w:color w:val="000000" w:themeColor="text1"/>
                            <w:lang w:val="en-US"/>
                          </w:rPr>
                          <w:delText>29.2.2024</w:delText>
                        </w:r>
                      </w:del>
                    </w:p>
                    <w:p w14:paraId="2E75401A" w14:textId="77777777" w:rsidR="007114B0" w:rsidRPr="00AC6C94" w:rsidRDefault="007114B0" w:rsidP="00050169">
                      <w:pPr>
                        <w:jc w:val="center"/>
                        <w:rPr>
                          <w:b/>
                          <w:color w:val="000000" w:themeColor="text1"/>
                          <w:lang w:val="en-US"/>
                        </w:rPr>
                      </w:pPr>
                    </w:p>
                  </w:txbxContent>
                </v:textbox>
              </v:rect>
            </w:pict>
          </mc:Fallback>
        </mc:AlternateContent>
      </w:r>
      <w:r w:rsidRPr="00AC6C94">
        <w:rPr>
          <w:rFonts w:eastAsia="Times New Roman" w:cs="Times New Roman"/>
          <w:b/>
          <w:bCs/>
          <w:color w:val="000000" w:themeColor="text1"/>
          <w:szCs w:val="28"/>
          <w:lang w:eastAsia="vi-VN"/>
        </w:rPr>
        <w:t>THÔNG TƯ</w:t>
      </w:r>
    </w:p>
    <w:p w14:paraId="3667682D" w14:textId="0D778124" w:rsidR="00E65A6E" w:rsidRDefault="00050169" w:rsidP="00050169">
      <w:pPr>
        <w:spacing w:before="0" w:after="0" w:line="288" w:lineRule="auto"/>
        <w:jc w:val="center"/>
        <w:rPr>
          <w:rFonts w:eastAsia="Times New Roman" w:cs="Times New Roman"/>
          <w:b/>
          <w:bCs/>
          <w:color w:val="000000" w:themeColor="text1"/>
          <w:szCs w:val="28"/>
          <w:lang w:eastAsia="vi-VN"/>
        </w:rPr>
      </w:pPr>
      <w:r w:rsidRPr="00AC6C94">
        <w:rPr>
          <w:rFonts w:eastAsia="Times New Roman" w:cs="Times New Roman"/>
          <w:b/>
          <w:bCs/>
          <w:color w:val="000000" w:themeColor="text1"/>
          <w:szCs w:val="28"/>
          <w:lang w:eastAsia="vi-VN"/>
        </w:rPr>
        <w:t xml:space="preserve">Quy định về phân loại tài sản có </w:t>
      </w:r>
      <w:r w:rsidR="00E65A6E">
        <w:rPr>
          <w:rFonts w:eastAsia="Times New Roman" w:cs="Times New Roman"/>
          <w:b/>
          <w:bCs/>
          <w:color w:val="000000" w:themeColor="text1"/>
          <w:szCs w:val="28"/>
          <w:lang w:val="en-US" w:eastAsia="vi-VN"/>
        </w:rPr>
        <w:t xml:space="preserve">của </w:t>
      </w:r>
      <w:r w:rsidRPr="00AC6C94">
        <w:rPr>
          <w:rFonts w:eastAsia="Times New Roman" w:cs="Times New Roman"/>
          <w:b/>
          <w:bCs/>
          <w:color w:val="000000" w:themeColor="text1"/>
          <w:szCs w:val="28"/>
          <w:lang w:eastAsia="vi-VN"/>
        </w:rPr>
        <w:t xml:space="preserve">tổ chức tín dụng </w:t>
      </w:r>
    </w:p>
    <w:p w14:paraId="16DD78DC" w14:textId="42DDEAE6" w:rsidR="00050169" w:rsidRPr="00AC6C94" w:rsidRDefault="00050169" w:rsidP="00050169">
      <w:pPr>
        <w:spacing w:before="0" w:after="0" w:line="288" w:lineRule="auto"/>
        <w:jc w:val="center"/>
        <w:rPr>
          <w:rFonts w:eastAsia="Times New Roman" w:cs="Times New Roman"/>
          <w:color w:val="000000" w:themeColor="text1"/>
          <w:szCs w:val="28"/>
          <w:lang w:eastAsia="vi-VN"/>
        </w:rPr>
      </w:pPr>
      <w:r w:rsidRPr="00AC6C94">
        <w:rPr>
          <w:rFonts w:eastAsia="Times New Roman" w:cs="Times New Roman"/>
          <w:b/>
          <w:bCs/>
          <w:color w:val="000000" w:themeColor="text1"/>
          <w:szCs w:val="28"/>
          <w:lang w:eastAsia="vi-VN"/>
        </w:rPr>
        <w:t>là hợp tác xã</w:t>
      </w:r>
    </w:p>
    <w:p w14:paraId="49724618" w14:textId="56895C02" w:rsidR="00050169" w:rsidRPr="00AC6C94" w:rsidRDefault="00C8207D" w:rsidP="00050169">
      <w:pPr>
        <w:spacing w:after="0"/>
        <w:rPr>
          <w:rFonts w:eastAsia="Times New Roman" w:cs="Times New Roman"/>
          <w:color w:val="000000" w:themeColor="text1"/>
          <w:sz w:val="24"/>
          <w:szCs w:val="24"/>
          <w:lang w:eastAsia="vi-VN"/>
        </w:rPr>
      </w:pPr>
      <w:r w:rsidRPr="00AC6C94">
        <w:rPr>
          <w:rFonts w:eastAsia="Times New Roman" w:cs="Times New Roman"/>
          <w:b/>
          <w:bCs/>
          <w:noProof/>
          <w:color w:val="000000" w:themeColor="text1"/>
          <w:szCs w:val="28"/>
          <w:lang w:val="en-US"/>
        </w:rPr>
        <mc:AlternateContent>
          <mc:Choice Requires="wps">
            <w:drawing>
              <wp:anchor distT="4294967295" distB="4294967295" distL="114300" distR="114300" simplePos="0" relativeHeight="251659264" behindDoc="0" locked="0" layoutInCell="1" allowOverlap="1" wp14:anchorId="6C716319" wp14:editId="18BCD699">
                <wp:simplePos x="0" y="0"/>
                <wp:positionH relativeFrom="page">
                  <wp:posOffset>3438525</wp:posOffset>
                </wp:positionH>
                <wp:positionV relativeFrom="paragraph">
                  <wp:posOffset>10160</wp:posOffset>
                </wp:positionV>
                <wp:extent cx="8953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5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32E04F"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70.75pt,.8pt" to="341.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" strokecolor="#5b9bd5 [3204]" strokeweight=".5pt">
                <v:stroke joinstyle="miter"/>
                <o:lock v:ext="edit" shapetype="f"/>
                <w10:wrap anchorx="page"/>
              </v:line>
            </w:pict>
          </mc:Fallback>
        </mc:AlternateContent>
      </w:r>
    </w:p>
    <w:p w14:paraId="3FF7ED12" w14:textId="5589AADE" w:rsidR="00050169" w:rsidRPr="00AC6C94" w:rsidRDefault="00050169" w:rsidP="00050169">
      <w:pPr>
        <w:spacing w:before="0" w:after="0" w:line="288" w:lineRule="auto"/>
        <w:ind w:firstLine="720"/>
        <w:rPr>
          <w:rFonts w:eastAsia="Times New Roman" w:cs="Times New Roman"/>
          <w:color w:val="000000" w:themeColor="text1"/>
          <w:szCs w:val="28"/>
          <w:lang w:eastAsia="vi-VN"/>
        </w:rPr>
      </w:pPr>
      <w:r w:rsidRPr="00AC6C94">
        <w:rPr>
          <w:rFonts w:eastAsia="Times New Roman" w:cs="Times New Roman"/>
          <w:i/>
          <w:iCs/>
          <w:color w:val="000000" w:themeColor="text1"/>
          <w:szCs w:val="28"/>
          <w:lang w:eastAsia="vi-VN"/>
        </w:rPr>
        <w:t>Căn cứ Luật Ngân hàng Nhà nước Việt Nam ngày 16 tháng 6 năm 2010;</w:t>
      </w:r>
    </w:p>
    <w:p w14:paraId="254EAA07" w14:textId="058989B3" w:rsidR="00050169" w:rsidRPr="00AC6C94" w:rsidRDefault="00050169" w:rsidP="00050169">
      <w:pPr>
        <w:spacing w:before="0" w:after="0" w:line="288" w:lineRule="auto"/>
        <w:ind w:firstLine="720"/>
        <w:rPr>
          <w:rFonts w:eastAsia="Times New Roman" w:cs="Times New Roman"/>
          <w:color w:val="000000" w:themeColor="text1"/>
          <w:szCs w:val="28"/>
          <w:lang w:eastAsia="vi-VN"/>
        </w:rPr>
      </w:pPr>
      <w:r w:rsidRPr="00AC6C94">
        <w:rPr>
          <w:rFonts w:eastAsia="Times New Roman" w:cs="Times New Roman"/>
          <w:i/>
          <w:iCs/>
          <w:color w:val="000000" w:themeColor="text1"/>
          <w:szCs w:val="28"/>
          <w:lang w:eastAsia="vi-VN"/>
        </w:rPr>
        <w:t>Căn cứ Luật Các tổ chức tín dụng ngày</w:t>
      </w:r>
      <w:r w:rsidR="009834E2">
        <w:rPr>
          <w:rFonts w:eastAsia="Times New Roman" w:cs="Times New Roman"/>
          <w:i/>
          <w:iCs/>
          <w:color w:val="000000" w:themeColor="text1"/>
          <w:szCs w:val="28"/>
          <w:lang w:val="en-US" w:eastAsia="vi-VN"/>
        </w:rPr>
        <w:t xml:space="preserve"> 18</w:t>
      </w:r>
      <w:r w:rsidRPr="00AC6C94">
        <w:rPr>
          <w:rFonts w:eastAsia="Times New Roman" w:cs="Times New Roman"/>
          <w:i/>
          <w:iCs/>
          <w:color w:val="000000" w:themeColor="text1"/>
          <w:szCs w:val="28"/>
          <w:lang w:eastAsia="vi-VN"/>
        </w:rPr>
        <w:t xml:space="preserve"> tháng</w:t>
      </w:r>
      <w:r w:rsidR="009834E2">
        <w:rPr>
          <w:rFonts w:eastAsia="Times New Roman" w:cs="Times New Roman"/>
          <w:i/>
          <w:iCs/>
          <w:color w:val="000000" w:themeColor="text1"/>
          <w:szCs w:val="28"/>
          <w:lang w:val="en-US" w:eastAsia="vi-VN"/>
        </w:rPr>
        <w:t xml:space="preserve"> 01 </w:t>
      </w:r>
      <w:r w:rsidRPr="00AC6C94">
        <w:rPr>
          <w:rFonts w:eastAsia="Times New Roman" w:cs="Times New Roman"/>
          <w:i/>
          <w:iCs/>
          <w:color w:val="000000" w:themeColor="text1"/>
          <w:szCs w:val="28"/>
          <w:lang w:eastAsia="vi-VN"/>
        </w:rPr>
        <w:t>nă</w:t>
      </w:r>
      <w:r w:rsidR="00E65A6E">
        <w:rPr>
          <w:rFonts w:eastAsia="Times New Roman" w:cs="Times New Roman"/>
          <w:i/>
          <w:iCs/>
          <w:color w:val="000000" w:themeColor="text1"/>
          <w:szCs w:val="28"/>
          <w:lang w:val="en-US" w:eastAsia="vi-VN"/>
        </w:rPr>
        <w:t>m 2024</w:t>
      </w:r>
      <w:r w:rsidRPr="00AC6C94">
        <w:rPr>
          <w:rFonts w:eastAsia="Times New Roman" w:cs="Times New Roman"/>
          <w:i/>
          <w:iCs/>
          <w:color w:val="000000" w:themeColor="text1"/>
          <w:szCs w:val="28"/>
          <w:lang w:eastAsia="vi-VN"/>
        </w:rPr>
        <w:t xml:space="preserve">; </w:t>
      </w:r>
    </w:p>
    <w:p w14:paraId="55DD83E4" w14:textId="687F350D" w:rsidR="00050169" w:rsidRPr="00AC6C94" w:rsidRDefault="00050169" w:rsidP="00050169">
      <w:pPr>
        <w:spacing w:before="0" w:after="0" w:line="288" w:lineRule="auto"/>
        <w:ind w:firstLine="720"/>
        <w:rPr>
          <w:rFonts w:eastAsia="Times New Roman" w:cs="Times New Roman"/>
          <w:color w:val="000000" w:themeColor="text1"/>
          <w:szCs w:val="28"/>
          <w:lang w:eastAsia="vi-VN"/>
        </w:rPr>
      </w:pPr>
      <w:r w:rsidRPr="00AC6C94">
        <w:rPr>
          <w:rFonts w:eastAsia="Times New Roman" w:cs="Times New Roman"/>
          <w:i/>
          <w:iCs/>
          <w:color w:val="000000" w:themeColor="text1"/>
          <w:szCs w:val="28"/>
          <w:lang w:eastAsia="vi-VN"/>
        </w:rPr>
        <w:t xml:space="preserve">Căn cứ Nghị định số </w:t>
      </w:r>
      <w:r w:rsidR="00FD3E4B">
        <w:rPr>
          <w:rFonts w:eastAsia="Times New Roman" w:cs="Times New Roman"/>
          <w:i/>
          <w:iCs/>
          <w:color w:val="000000" w:themeColor="text1"/>
          <w:szCs w:val="28"/>
          <w:lang w:val="en-US" w:eastAsia="vi-VN"/>
        </w:rPr>
        <w:t>102</w:t>
      </w:r>
      <w:r w:rsidRPr="00AC6C94">
        <w:rPr>
          <w:rFonts w:eastAsia="Times New Roman" w:cs="Times New Roman"/>
          <w:i/>
          <w:iCs/>
          <w:color w:val="000000" w:themeColor="text1"/>
          <w:szCs w:val="28"/>
          <w:lang w:eastAsia="vi-VN"/>
        </w:rPr>
        <w:t>/</w:t>
      </w:r>
      <w:r w:rsidR="00FD3E4B">
        <w:rPr>
          <w:rFonts w:eastAsia="Times New Roman" w:cs="Times New Roman"/>
          <w:i/>
          <w:iCs/>
          <w:color w:val="000000" w:themeColor="text1"/>
          <w:szCs w:val="28"/>
          <w:lang w:val="en-US" w:eastAsia="vi-VN"/>
        </w:rPr>
        <w:t>2022</w:t>
      </w:r>
      <w:r w:rsidRPr="00AC6C94">
        <w:rPr>
          <w:rFonts w:eastAsia="Times New Roman" w:cs="Times New Roman"/>
          <w:i/>
          <w:iCs/>
          <w:color w:val="000000" w:themeColor="text1"/>
          <w:szCs w:val="28"/>
          <w:lang w:eastAsia="vi-VN"/>
        </w:rPr>
        <w:t xml:space="preserve">/NĐ-CP ngày </w:t>
      </w:r>
      <w:r w:rsidR="00FD3E4B">
        <w:rPr>
          <w:rFonts w:eastAsia="Times New Roman" w:cs="Times New Roman"/>
          <w:i/>
          <w:iCs/>
          <w:color w:val="000000" w:themeColor="text1"/>
          <w:szCs w:val="28"/>
          <w:lang w:val="en-US" w:eastAsia="vi-VN"/>
        </w:rPr>
        <w:t xml:space="preserve">12 </w:t>
      </w:r>
      <w:r w:rsidRPr="00AC6C94">
        <w:rPr>
          <w:rFonts w:eastAsia="Times New Roman" w:cs="Times New Roman"/>
          <w:i/>
          <w:iCs/>
          <w:color w:val="000000" w:themeColor="text1"/>
          <w:szCs w:val="28"/>
          <w:lang w:eastAsia="vi-VN"/>
        </w:rPr>
        <w:t>tháng</w:t>
      </w:r>
      <w:r w:rsidR="00FD3E4B">
        <w:rPr>
          <w:rFonts w:eastAsia="Times New Roman" w:cs="Times New Roman"/>
          <w:i/>
          <w:iCs/>
          <w:color w:val="000000" w:themeColor="text1"/>
          <w:szCs w:val="28"/>
          <w:lang w:val="en-US" w:eastAsia="vi-VN"/>
        </w:rPr>
        <w:t xml:space="preserve"> 12</w:t>
      </w:r>
      <w:r w:rsidRPr="00AC6C94">
        <w:rPr>
          <w:rFonts w:eastAsia="Times New Roman" w:cs="Times New Roman"/>
          <w:i/>
          <w:iCs/>
          <w:color w:val="000000" w:themeColor="text1"/>
          <w:szCs w:val="28"/>
          <w:lang w:eastAsia="vi-VN"/>
        </w:rPr>
        <w:t xml:space="preserve"> năm</w:t>
      </w:r>
      <w:r w:rsidR="00FD3E4B">
        <w:rPr>
          <w:rFonts w:eastAsia="Times New Roman" w:cs="Times New Roman"/>
          <w:i/>
          <w:iCs/>
          <w:color w:val="000000" w:themeColor="text1"/>
          <w:szCs w:val="28"/>
          <w:lang w:val="en-US" w:eastAsia="vi-VN"/>
        </w:rPr>
        <w:t xml:space="preserve"> 2022 </w:t>
      </w:r>
      <w:r w:rsidRPr="00AC6C94">
        <w:rPr>
          <w:rFonts w:eastAsia="Times New Roman" w:cs="Times New Roman"/>
          <w:i/>
          <w:iCs/>
          <w:color w:val="000000" w:themeColor="text1"/>
          <w:szCs w:val="28"/>
          <w:lang w:eastAsia="vi-VN"/>
        </w:rPr>
        <w:t>của Chính phủ quy định chức năng, nhiệm vụ, quyền hạn và cơ cấu tổ chức của Ngân hàng Nhà nước Việt Nam;</w:t>
      </w:r>
    </w:p>
    <w:p w14:paraId="49A782C4" w14:textId="77777777" w:rsidR="00050169" w:rsidRPr="00AC6C94" w:rsidRDefault="00050169" w:rsidP="00050169">
      <w:pPr>
        <w:spacing w:before="0" w:after="0" w:line="288" w:lineRule="auto"/>
        <w:ind w:firstLine="720"/>
        <w:rPr>
          <w:rFonts w:eastAsia="Times New Roman" w:cs="Times New Roman"/>
          <w:color w:val="000000" w:themeColor="text1"/>
          <w:szCs w:val="28"/>
          <w:lang w:eastAsia="vi-VN"/>
        </w:rPr>
      </w:pPr>
      <w:r w:rsidRPr="00AC6C94">
        <w:rPr>
          <w:rFonts w:eastAsia="Times New Roman" w:cs="Times New Roman"/>
          <w:i/>
          <w:iCs/>
          <w:color w:val="000000" w:themeColor="text1"/>
          <w:szCs w:val="28"/>
          <w:lang w:eastAsia="vi-VN"/>
        </w:rPr>
        <w:t>Theo đề nghị của Chánh Thanh tra, giám sát ngân hàng;</w:t>
      </w:r>
    </w:p>
    <w:p w14:paraId="3A508001" w14:textId="6C848F81" w:rsidR="00050169" w:rsidRDefault="00050169" w:rsidP="00050169">
      <w:pPr>
        <w:spacing w:before="0" w:after="0" w:line="288" w:lineRule="auto"/>
        <w:ind w:firstLine="720"/>
        <w:rPr>
          <w:rFonts w:eastAsia="Times New Roman" w:cs="Times New Roman"/>
          <w:i/>
          <w:iCs/>
          <w:color w:val="000000" w:themeColor="text1"/>
          <w:szCs w:val="28"/>
          <w:lang w:eastAsia="vi-VN"/>
        </w:rPr>
      </w:pPr>
      <w:r w:rsidRPr="00AC6C94">
        <w:rPr>
          <w:rFonts w:eastAsia="Times New Roman" w:cs="Times New Roman"/>
          <w:i/>
          <w:iCs/>
          <w:color w:val="000000" w:themeColor="text1"/>
          <w:szCs w:val="28"/>
          <w:lang w:eastAsia="vi-VN"/>
        </w:rPr>
        <w:t xml:space="preserve">Thống đốc Ngân hàng Nhà nước Việt Nam ban hành Thông tư quy định về phân loại tài sản có của </w:t>
      </w:r>
      <w:bookmarkStart w:id="5" w:name="bookmark=id.gjdgxs"/>
      <w:bookmarkEnd w:id="5"/>
      <w:r w:rsidRPr="00AC6C94">
        <w:rPr>
          <w:rFonts w:eastAsia="Times New Roman" w:cs="Times New Roman"/>
          <w:i/>
          <w:iCs/>
          <w:color w:val="000000" w:themeColor="text1"/>
          <w:szCs w:val="28"/>
          <w:lang w:eastAsia="vi-VN"/>
        </w:rPr>
        <w:t>tổ chức tín dụng là hợp tác xã.</w:t>
      </w:r>
    </w:p>
    <w:p w14:paraId="715CE87E" w14:textId="77777777" w:rsidR="00B6645A" w:rsidRDefault="00050169" w:rsidP="005B1E8D">
      <w:pPr>
        <w:pStyle w:val="Heading1"/>
      </w:pPr>
      <w:r w:rsidRPr="005B1E8D">
        <w:t>Chương I</w:t>
      </w:r>
    </w:p>
    <w:p w14:paraId="3D4B884C" w14:textId="14501FA3" w:rsidR="00050169" w:rsidRPr="005B1E8D" w:rsidRDefault="00050169" w:rsidP="005B1E8D">
      <w:pPr>
        <w:pStyle w:val="Heading1"/>
      </w:pPr>
      <w:r w:rsidRPr="005B1E8D">
        <w:t>QUY ĐỊNH CHUNG</w:t>
      </w:r>
    </w:p>
    <w:p w14:paraId="15B88E99" w14:textId="77777777" w:rsidR="00050169" w:rsidRPr="009834E2" w:rsidRDefault="00050169" w:rsidP="009834E2">
      <w:pPr>
        <w:pStyle w:val="Heading2"/>
        <w:spacing w:before="80" w:after="80"/>
        <w:ind w:firstLine="720"/>
        <w:rPr>
          <w:rFonts w:eastAsia="Times New Roman" w:cs="Times New Roman"/>
          <w:szCs w:val="28"/>
          <w:lang w:eastAsia="vi-VN"/>
        </w:rPr>
      </w:pPr>
      <w:r w:rsidRPr="009834E2">
        <w:rPr>
          <w:rFonts w:eastAsia="Times New Roman" w:cs="Times New Roman"/>
          <w:szCs w:val="28"/>
          <w:lang w:eastAsia="vi-VN"/>
        </w:rPr>
        <w:t>Điều 1. Phạm vi điều chỉnh</w:t>
      </w:r>
    </w:p>
    <w:p w14:paraId="5A05937F" w14:textId="77777777" w:rsidR="007D489F" w:rsidRPr="009834E2" w:rsidRDefault="007D489F" w:rsidP="009834E2">
      <w:pPr>
        <w:spacing w:before="80" w:after="80"/>
        <w:ind w:firstLine="720"/>
        <w:rPr>
          <w:rFonts w:cs="Times New Roman"/>
          <w:szCs w:val="28"/>
        </w:rPr>
      </w:pPr>
      <w:r w:rsidRPr="009834E2">
        <w:rPr>
          <w:rFonts w:eastAsia="Times New Roman" w:cs="Times New Roman"/>
          <w:szCs w:val="28"/>
          <w:lang w:eastAsia="vi-VN"/>
        </w:rPr>
        <w:t xml:space="preserve">1. </w:t>
      </w:r>
      <w:r w:rsidRPr="009834E2">
        <w:rPr>
          <w:rFonts w:cs="Times New Roman"/>
          <w:szCs w:val="28"/>
        </w:rPr>
        <w:t>Thông tư này quy định về việc phân loại đối với các tài sản có (sau đây gọi tắt là nợ) phát sinh từ các hoạt động sau:</w:t>
      </w:r>
    </w:p>
    <w:p w14:paraId="22F854F7" w14:textId="77777777" w:rsidR="007D489F" w:rsidRPr="009834E2" w:rsidRDefault="007D489F" w:rsidP="009834E2">
      <w:pPr>
        <w:spacing w:before="80" w:after="80"/>
        <w:ind w:firstLine="720"/>
        <w:rPr>
          <w:rFonts w:cs="Times New Roman"/>
          <w:szCs w:val="28"/>
        </w:rPr>
      </w:pPr>
      <w:r w:rsidRPr="009834E2">
        <w:rPr>
          <w:rFonts w:cs="Times New Roman"/>
          <w:szCs w:val="28"/>
        </w:rPr>
        <w:t>a) Cho vay;</w:t>
      </w:r>
    </w:p>
    <w:p w14:paraId="2BE05BCD" w14:textId="77777777" w:rsidR="007D489F" w:rsidRPr="009834E2" w:rsidRDefault="007D489F" w:rsidP="009834E2">
      <w:pPr>
        <w:spacing w:before="80" w:after="80"/>
        <w:ind w:firstLine="720"/>
        <w:rPr>
          <w:rFonts w:cs="Times New Roman"/>
          <w:szCs w:val="28"/>
        </w:rPr>
      </w:pPr>
      <w:r w:rsidRPr="009834E2">
        <w:rPr>
          <w:rFonts w:cs="Times New Roman"/>
          <w:szCs w:val="28"/>
        </w:rPr>
        <w:t>b) Chiết khấu, tái chiết khấu công cụ chuyển nhượng và giấy tờ có giá khác;</w:t>
      </w:r>
    </w:p>
    <w:p w14:paraId="592E99AB" w14:textId="77777777" w:rsidR="007D489F" w:rsidRPr="009834E2" w:rsidRDefault="007D489F" w:rsidP="009834E2">
      <w:pPr>
        <w:spacing w:before="80" w:after="80"/>
        <w:ind w:firstLine="720"/>
        <w:rPr>
          <w:rFonts w:cs="Times New Roman"/>
          <w:szCs w:val="28"/>
        </w:rPr>
      </w:pPr>
      <w:r w:rsidRPr="009834E2">
        <w:rPr>
          <w:rFonts w:cs="Times New Roman"/>
          <w:szCs w:val="28"/>
        </w:rPr>
        <w:t>c) Cấp tín dụng dưới hình thức phát hành thẻ tín dụng;</w:t>
      </w:r>
    </w:p>
    <w:p w14:paraId="6BCA18EC" w14:textId="77777777" w:rsidR="007D489F" w:rsidRPr="009834E2" w:rsidRDefault="007D489F" w:rsidP="009834E2">
      <w:pPr>
        <w:spacing w:before="80" w:after="80"/>
        <w:ind w:firstLine="720"/>
        <w:rPr>
          <w:rFonts w:cs="Times New Roman"/>
          <w:szCs w:val="28"/>
        </w:rPr>
      </w:pPr>
      <w:r w:rsidRPr="009834E2">
        <w:rPr>
          <w:rFonts w:cs="Times New Roman"/>
          <w:szCs w:val="28"/>
        </w:rPr>
        <w:t>d) Trả thay theo cam kết ngoại bảng;</w:t>
      </w:r>
    </w:p>
    <w:p w14:paraId="432B13D7" w14:textId="5C20C474" w:rsidR="007D489F" w:rsidRPr="009834E2" w:rsidRDefault="007D489F" w:rsidP="009834E2">
      <w:pPr>
        <w:spacing w:before="80" w:after="80"/>
        <w:ind w:firstLine="720"/>
        <w:rPr>
          <w:rFonts w:cs="Times New Roman"/>
          <w:szCs w:val="28"/>
        </w:rPr>
      </w:pPr>
      <w:r w:rsidRPr="009834E2">
        <w:rPr>
          <w:rFonts w:cs="Times New Roman"/>
          <w:szCs w:val="28"/>
        </w:rPr>
        <w:t xml:space="preserve">đ) Mua trái phiếu </w:t>
      </w:r>
      <w:ins w:id="6" w:author="Phan Thi Hien (TTGSNH)" w:date="2024-03-08T10:20:00Z">
        <w:r w:rsidR="00731867">
          <w:rPr>
            <w:rFonts w:cs="Times New Roman"/>
            <w:szCs w:val="28"/>
            <w:lang w:val="en-US"/>
          </w:rPr>
          <w:t xml:space="preserve">do tổ chức tín dụng khác phát hành </w:t>
        </w:r>
      </w:ins>
      <w:del w:id="7" w:author="Phan Thi Hien (TTGSNH)" w:date="2024-03-08T10:21:00Z">
        <w:r w:rsidRPr="009834E2" w:rsidDel="00731867">
          <w:rPr>
            <w:rFonts w:cs="Times New Roman"/>
            <w:szCs w:val="28"/>
          </w:rPr>
          <w:delText xml:space="preserve">doanh nghiệp (bao gồm cả trái phiếu do tổ chức tín dụng khác phát hành) </w:delText>
        </w:r>
      </w:del>
      <w:r w:rsidRPr="009834E2">
        <w:rPr>
          <w:rFonts w:cs="Times New Roman"/>
          <w:szCs w:val="28"/>
        </w:rPr>
        <w:t xml:space="preserve">chưa niêm yết trên thị trường chứng khoán hoặc chưa đăng ký giao dịch trên hệ thống giao dịch Upcom (sau đây gọi tắt là trái phiếu chưa niêm yết), không bao gồm mua trái phiếu chưa niêm yết bằng nguồn vốn ủy thác mà bên ủy thác chịu rủi ro; </w:t>
      </w:r>
    </w:p>
    <w:p w14:paraId="66A4ED8E" w14:textId="77777777" w:rsidR="007D489F" w:rsidRPr="009834E2" w:rsidRDefault="007D489F" w:rsidP="009834E2">
      <w:pPr>
        <w:spacing w:before="80" w:after="80"/>
        <w:ind w:firstLine="720"/>
        <w:rPr>
          <w:rFonts w:cs="Times New Roman"/>
          <w:szCs w:val="28"/>
        </w:rPr>
      </w:pPr>
      <w:r w:rsidRPr="009834E2">
        <w:rPr>
          <w:rFonts w:cs="Times New Roman"/>
          <w:szCs w:val="28"/>
        </w:rPr>
        <w:t>e) Ủy thác cấp tín dụng;</w:t>
      </w:r>
    </w:p>
    <w:p w14:paraId="603A413E" w14:textId="77777777" w:rsidR="007D489F" w:rsidRPr="009834E2" w:rsidRDefault="007D489F" w:rsidP="009834E2">
      <w:pPr>
        <w:spacing w:before="80" w:after="80"/>
        <w:ind w:firstLine="720"/>
        <w:rPr>
          <w:rFonts w:cs="Times New Roman"/>
          <w:szCs w:val="28"/>
        </w:rPr>
      </w:pPr>
      <w:r w:rsidRPr="009834E2">
        <w:rPr>
          <w:rFonts w:cs="Times New Roman"/>
          <w:szCs w:val="28"/>
        </w:rPr>
        <w:lastRenderedPageBreak/>
        <w:t>g) Gửi tiền (trừ tiền gửi thanh toán) tại tổ chức tín dụng, chi nhánh ngân hàng nước ngoài theo quy định của pháp luật;</w:t>
      </w:r>
    </w:p>
    <w:p w14:paraId="35E5CD80" w14:textId="47E3B25A" w:rsidR="007D489F" w:rsidRPr="009834E2" w:rsidRDefault="007D489F" w:rsidP="009834E2">
      <w:pPr>
        <w:spacing w:before="80" w:after="80"/>
        <w:ind w:firstLine="720"/>
        <w:rPr>
          <w:rFonts w:cs="Times New Roman"/>
          <w:szCs w:val="28"/>
        </w:rPr>
      </w:pPr>
      <w:r w:rsidRPr="009834E2">
        <w:rPr>
          <w:rFonts w:cs="Times New Roman"/>
          <w:szCs w:val="28"/>
        </w:rPr>
        <w:t xml:space="preserve">h) Mua </w:t>
      </w:r>
      <w:del w:id="8" w:author="Phan Thi Hien (TTGSNH)" w:date="2024-03-08T10:21:00Z">
        <w:r w:rsidRPr="009834E2" w:rsidDel="00731867">
          <w:rPr>
            <w:rFonts w:cs="Times New Roman"/>
            <w:szCs w:val="28"/>
          </w:rPr>
          <w:delText xml:space="preserve">kỳ phiếu, tín phiếu, </w:delText>
        </w:r>
      </w:del>
      <w:r w:rsidRPr="009834E2">
        <w:rPr>
          <w:rFonts w:cs="Times New Roman"/>
          <w:szCs w:val="28"/>
        </w:rPr>
        <w:t>chứng chỉ tiền gửi do tổ chức tín dụng, chi nhánh ngân hàng nước ngoài khác phát hành.</w:t>
      </w:r>
    </w:p>
    <w:p w14:paraId="3121D189" w14:textId="107FE111" w:rsidR="00C154F7" w:rsidRPr="009834E2" w:rsidRDefault="00C154F7" w:rsidP="009834E2">
      <w:pPr>
        <w:spacing w:before="80" w:after="80"/>
        <w:ind w:firstLine="720"/>
        <w:rPr>
          <w:rFonts w:cs="Times New Roman"/>
          <w:szCs w:val="28"/>
        </w:rPr>
      </w:pPr>
      <w:r w:rsidRPr="009834E2">
        <w:rPr>
          <w:rFonts w:cs="Times New Roman"/>
          <w:szCs w:val="28"/>
        </w:rPr>
        <w:t xml:space="preserve">2. Ngân hàng </w:t>
      </w:r>
      <w:r w:rsidR="00BE24B3">
        <w:rPr>
          <w:rFonts w:cs="Times New Roman"/>
          <w:szCs w:val="28"/>
          <w:lang w:val="en-US"/>
        </w:rPr>
        <w:t>h</w:t>
      </w:r>
      <w:r w:rsidRPr="009834E2">
        <w:rPr>
          <w:rFonts w:cs="Times New Roman"/>
          <w:szCs w:val="28"/>
        </w:rPr>
        <w:t xml:space="preserve">ợp tác xã thực hiện phân loại nợ phát sinh từ các hoạt động quy định tại </w:t>
      </w:r>
      <w:r w:rsidR="00BE5DBE">
        <w:rPr>
          <w:rFonts w:cs="Times New Roman"/>
          <w:szCs w:val="28"/>
          <w:lang w:val="en-US"/>
        </w:rPr>
        <w:t>k</w:t>
      </w:r>
      <w:r w:rsidRPr="009834E2">
        <w:rPr>
          <w:rFonts w:cs="Times New Roman"/>
          <w:szCs w:val="28"/>
        </w:rPr>
        <w:t>hoản 1 Điều này.</w:t>
      </w:r>
    </w:p>
    <w:p w14:paraId="7970507B" w14:textId="5A401E93" w:rsidR="00C154F7" w:rsidRPr="009834E2" w:rsidRDefault="00C154F7" w:rsidP="009834E2">
      <w:pPr>
        <w:spacing w:before="80" w:after="80"/>
        <w:ind w:firstLine="720"/>
        <w:rPr>
          <w:rFonts w:cs="Times New Roman"/>
          <w:szCs w:val="28"/>
        </w:rPr>
      </w:pPr>
      <w:r w:rsidRPr="009834E2">
        <w:rPr>
          <w:rFonts w:cs="Times New Roman"/>
          <w:szCs w:val="28"/>
        </w:rPr>
        <w:t>3. Quỹ tín dụng nhân dân thực hiện phân loại nợ phát sinh từ các hoạt động sau:</w:t>
      </w:r>
    </w:p>
    <w:p w14:paraId="64CC651C" w14:textId="191234C0" w:rsidR="00C154F7" w:rsidRPr="009834E2" w:rsidRDefault="00C154F7" w:rsidP="009834E2">
      <w:pPr>
        <w:spacing w:before="80" w:after="80"/>
        <w:ind w:firstLine="720"/>
        <w:rPr>
          <w:rFonts w:cs="Times New Roman"/>
          <w:szCs w:val="28"/>
        </w:rPr>
      </w:pPr>
      <w:r w:rsidRPr="009834E2">
        <w:rPr>
          <w:rFonts w:cs="Times New Roman"/>
          <w:szCs w:val="28"/>
        </w:rPr>
        <w:t xml:space="preserve">a) Hoạt động quy định tại điểm a </w:t>
      </w:r>
      <w:r w:rsidR="00BE5DBE">
        <w:rPr>
          <w:rFonts w:cs="Times New Roman"/>
          <w:szCs w:val="28"/>
          <w:lang w:val="en-US"/>
        </w:rPr>
        <w:t>k</w:t>
      </w:r>
      <w:r w:rsidRPr="009834E2">
        <w:rPr>
          <w:rFonts w:cs="Times New Roman"/>
          <w:szCs w:val="28"/>
        </w:rPr>
        <w:t>hoản 1 Điều này;</w:t>
      </w:r>
    </w:p>
    <w:p w14:paraId="104FC8B4" w14:textId="77777777" w:rsidR="00C154F7" w:rsidRDefault="00C154F7" w:rsidP="009834E2">
      <w:pPr>
        <w:spacing w:before="80" w:after="80"/>
        <w:ind w:firstLine="720"/>
        <w:rPr>
          <w:rFonts w:cs="Times New Roman"/>
          <w:szCs w:val="28"/>
        </w:rPr>
      </w:pPr>
      <w:r w:rsidRPr="009834E2">
        <w:rPr>
          <w:rFonts w:cs="Times New Roman"/>
          <w:szCs w:val="28"/>
        </w:rPr>
        <w:t>b) Gửi tiền tại ngân hàng hợp tác xã.</w:t>
      </w:r>
    </w:p>
    <w:p w14:paraId="12FD10E3" w14:textId="1815A751" w:rsidR="003E7DF4" w:rsidRPr="00877AA9" w:rsidRDefault="003E7DF4" w:rsidP="009834E2">
      <w:pPr>
        <w:spacing w:before="80" w:after="80"/>
        <w:ind w:firstLine="720"/>
        <w:rPr>
          <w:rFonts w:cs="Times New Roman"/>
          <w:color w:val="000000" w:themeColor="text1"/>
          <w:szCs w:val="28"/>
        </w:rPr>
      </w:pPr>
      <w:r w:rsidRPr="00516584">
        <w:rPr>
          <w:rFonts w:cs="Times New Roman"/>
          <w:color w:val="000000" w:themeColor="text1"/>
          <w:szCs w:val="28"/>
        </w:rPr>
        <w:t>4. Các khoản bảo lãnh, chấp nhận thanh toán, cam kết cho vay không hủy ngang và các cam kết khác phát sinh rủi ro tín dụng (sau đây gọi chung là cam kết ngoại bảng) phải được phân loại theo quy định tại Thông tư này để quản lý, giám sát chất lượng hoạt động cấp tín dụng của tổ chức tín dụng là hợp tác xã.</w:t>
      </w:r>
    </w:p>
    <w:p w14:paraId="62474B5F" w14:textId="77777777" w:rsidR="00050169" w:rsidRPr="005B1E8D" w:rsidRDefault="00050169" w:rsidP="005B1E8D">
      <w:pPr>
        <w:pStyle w:val="Heading2"/>
        <w:ind w:firstLine="720"/>
      </w:pPr>
      <w:r w:rsidRPr="005B1E8D">
        <w:t>Điều 2. Đối tượng áp dụng</w:t>
      </w:r>
    </w:p>
    <w:p w14:paraId="642373C5" w14:textId="0D9A7102" w:rsidR="00050169" w:rsidRPr="009834E2" w:rsidRDefault="00050169" w:rsidP="009834E2">
      <w:pPr>
        <w:spacing w:before="80" w:after="80"/>
        <w:ind w:firstLine="720"/>
        <w:rPr>
          <w:rFonts w:eastAsia="Times New Roman" w:cs="Times New Roman"/>
          <w:szCs w:val="28"/>
          <w:lang w:eastAsia="vi-VN"/>
        </w:rPr>
      </w:pPr>
      <w:r w:rsidRPr="009834E2">
        <w:rPr>
          <w:rFonts w:cs="Times New Roman"/>
          <w:szCs w:val="28"/>
        </w:rPr>
        <w:t>Thông tư này áp dụng đối với tổ chức tín dụng là hợp tác xã, bao gồm:</w:t>
      </w:r>
    </w:p>
    <w:p w14:paraId="3F1D3ADC" w14:textId="78EE11B2" w:rsidR="00050169" w:rsidRPr="009834E2" w:rsidRDefault="007773BA" w:rsidP="009834E2">
      <w:pPr>
        <w:spacing w:before="80" w:after="80"/>
        <w:ind w:firstLine="720"/>
        <w:rPr>
          <w:rFonts w:eastAsia="Times New Roman" w:cs="Times New Roman"/>
          <w:szCs w:val="28"/>
          <w:lang w:val="en-US" w:eastAsia="vi-VN"/>
        </w:rPr>
      </w:pPr>
      <w:r w:rsidRPr="009834E2">
        <w:rPr>
          <w:rFonts w:eastAsia="Times New Roman" w:cs="Times New Roman"/>
          <w:szCs w:val="28"/>
          <w:lang w:val="en-US" w:eastAsia="vi-VN"/>
        </w:rPr>
        <w:t>1.</w:t>
      </w:r>
      <w:r w:rsidR="00050169" w:rsidRPr="009834E2">
        <w:rPr>
          <w:rFonts w:eastAsia="Times New Roman" w:cs="Times New Roman"/>
          <w:szCs w:val="28"/>
          <w:lang w:val="en-US" w:eastAsia="vi-VN"/>
        </w:rPr>
        <w:t xml:space="preserve"> </w:t>
      </w:r>
      <w:r w:rsidR="00050169" w:rsidRPr="009834E2">
        <w:rPr>
          <w:rFonts w:eastAsia="Times New Roman" w:cs="Times New Roman"/>
          <w:szCs w:val="28"/>
          <w:lang w:eastAsia="vi-VN"/>
        </w:rPr>
        <w:t>Ngân hàng hợp tác xã</w:t>
      </w:r>
      <w:r w:rsidR="00050169" w:rsidRPr="009834E2">
        <w:rPr>
          <w:rFonts w:eastAsia="Times New Roman" w:cs="Times New Roman"/>
          <w:szCs w:val="28"/>
          <w:lang w:val="en-US" w:eastAsia="vi-VN"/>
        </w:rPr>
        <w:t>;</w:t>
      </w:r>
    </w:p>
    <w:p w14:paraId="5F67F225" w14:textId="6029CDCD" w:rsidR="00050169" w:rsidRPr="009834E2" w:rsidRDefault="007773BA" w:rsidP="009834E2">
      <w:pPr>
        <w:spacing w:before="80" w:after="80"/>
        <w:ind w:firstLine="720"/>
        <w:rPr>
          <w:rFonts w:eastAsia="Times New Roman" w:cs="Times New Roman"/>
          <w:szCs w:val="28"/>
          <w:lang w:val="en-US" w:eastAsia="vi-VN"/>
        </w:rPr>
      </w:pPr>
      <w:r w:rsidRPr="009834E2">
        <w:rPr>
          <w:rFonts w:eastAsia="Times New Roman" w:cs="Times New Roman"/>
          <w:szCs w:val="28"/>
          <w:lang w:val="en-US" w:eastAsia="vi-VN"/>
        </w:rPr>
        <w:t>2.</w:t>
      </w:r>
      <w:r w:rsidR="00050169" w:rsidRPr="009834E2">
        <w:rPr>
          <w:rFonts w:eastAsia="Times New Roman" w:cs="Times New Roman"/>
          <w:szCs w:val="28"/>
          <w:lang w:eastAsia="vi-VN"/>
        </w:rPr>
        <w:t xml:space="preserve"> Quỹ tín dụng nhân dân.</w:t>
      </w:r>
    </w:p>
    <w:p w14:paraId="63D9C2FC" w14:textId="77777777" w:rsidR="00050169" w:rsidRPr="005B1E8D" w:rsidRDefault="00050169" w:rsidP="005B1E8D">
      <w:pPr>
        <w:pStyle w:val="Heading2"/>
        <w:ind w:firstLine="720"/>
      </w:pPr>
      <w:r w:rsidRPr="005B1E8D">
        <w:t>Điều 3. Giải thích từ ngữ</w:t>
      </w:r>
    </w:p>
    <w:p w14:paraId="341A2D57" w14:textId="77777777" w:rsidR="00050169" w:rsidRPr="009834E2" w:rsidRDefault="00050169" w:rsidP="009834E2">
      <w:pPr>
        <w:spacing w:before="80" w:after="80"/>
        <w:ind w:firstLine="720"/>
        <w:rPr>
          <w:rFonts w:cs="Times New Roman"/>
          <w:szCs w:val="28"/>
        </w:rPr>
      </w:pPr>
      <w:r w:rsidRPr="009834E2">
        <w:rPr>
          <w:rFonts w:cs="Times New Roman"/>
          <w:szCs w:val="28"/>
        </w:rPr>
        <w:t>Trong Thông tư này, những từ ngữ dưới đây được hiểu như sau:</w:t>
      </w:r>
    </w:p>
    <w:p w14:paraId="1184510C" w14:textId="406B1302" w:rsidR="007D489F" w:rsidRPr="009834E2" w:rsidRDefault="007D489F" w:rsidP="009834E2">
      <w:pPr>
        <w:spacing w:before="80" w:after="80"/>
        <w:ind w:firstLine="720"/>
        <w:rPr>
          <w:rFonts w:cs="Times New Roman"/>
          <w:bCs/>
          <w:i/>
          <w:szCs w:val="28"/>
        </w:rPr>
      </w:pPr>
      <w:r w:rsidRPr="009834E2">
        <w:rPr>
          <w:rFonts w:cs="Times New Roman"/>
          <w:szCs w:val="28"/>
          <w:lang w:eastAsia="vi-VN"/>
        </w:rPr>
        <w:t>1</w:t>
      </w:r>
      <w:r w:rsidRPr="009834E2">
        <w:rPr>
          <w:rFonts w:cs="Times New Roman"/>
          <w:szCs w:val="28"/>
        </w:rPr>
        <w:t xml:space="preserve">. Rủi ro tín dụng trong hoạt động ngân hàng (sau đây gọi tắt là rủi ro) là </w:t>
      </w:r>
      <w:r w:rsidRPr="009834E2">
        <w:rPr>
          <w:rFonts w:cs="Times New Roman"/>
          <w:bCs/>
          <w:szCs w:val="28"/>
        </w:rPr>
        <w:t xml:space="preserve">khả năng xảy ra tổn thất đối với nợ của tổ chức tín dụng là hợp tác xã do khách hàng không </w:t>
      </w:r>
      <w:ins w:id="9" w:author="Phan Thi Hien (TTGSNH)" w:date="2024-03-12T16:20:00Z">
        <w:r w:rsidR="00380613">
          <w:rPr>
            <w:rFonts w:cs="Times New Roman"/>
            <w:bCs/>
            <w:szCs w:val="28"/>
            <w:lang w:val="en-US"/>
          </w:rPr>
          <w:t xml:space="preserve">trả được hoặc không </w:t>
        </w:r>
      </w:ins>
      <w:r w:rsidRPr="009834E2">
        <w:rPr>
          <w:rFonts w:cs="Times New Roman"/>
          <w:bCs/>
          <w:szCs w:val="28"/>
        </w:rPr>
        <w:t>có khả năng trả được một phần hoặc toàn bộ nợ của mình theo hợp đồng hoặc thỏa thuận (sau đây gọi chung là thỏa thuận) với tổ chức tín dụng là hợp tác xã</w:t>
      </w:r>
      <w:r w:rsidRPr="009834E2">
        <w:rPr>
          <w:rFonts w:cs="Times New Roman"/>
          <w:bCs/>
          <w:i/>
          <w:szCs w:val="28"/>
        </w:rPr>
        <w:t>.</w:t>
      </w:r>
    </w:p>
    <w:p w14:paraId="1A093292" w14:textId="5D8F9C7D" w:rsidR="00050169" w:rsidRPr="009834E2" w:rsidRDefault="007D489F" w:rsidP="009834E2">
      <w:pPr>
        <w:spacing w:before="80" w:after="80"/>
        <w:ind w:firstLine="720"/>
        <w:rPr>
          <w:rFonts w:eastAsia="Times New Roman" w:cs="Times New Roman"/>
          <w:szCs w:val="28"/>
          <w:lang w:eastAsia="vi-VN"/>
        </w:rPr>
      </w:pPr>
      <w:r w:rsidRPr="009834E2">
        <w:rPr>
          <w:rFonts w:cs="Times New Roman"/>
          <w:szCs w:val="28"/>
          <w:lang w:eastAsia="vi-VN"/>
        </w:rPr>
        <w:t xml:space="preserve">2. </w:t>
      </w:r>
      <w:r w:rsidRPr="009834E2">
        <w:rPr>
          <w:rFonts w:cs="Times New Roman"/>
          <w:szCs w:val="28"/>
        </w:rPr>
        <w:t>Khoản nợ là số tiền tổ chức tín dụng là hợp tác xã đã gửi, thanh toán, giải ngân từng lần (đối với trường hợp mỗi lần giải ngân có một thời hạn, kỳ hạn trả nợ khác nhau) hoặc số tiền tổ chức tín dụng là hợp tác xã đã giải ngân theo thỏa thuận (đối với trường hợp nhiều lần giải ngân nhưng có cùng thời hạn, kỳ hạn trả nợ) đối với nợ mà khách hàng chưa hoàn trả.</w:t>
      </w:r>
    </w:p>
    <w:p w14:paraId="74AB3214" w14:textId="77777777" w:rsidR="007D489F" w:rsidRPr="009834E2" w:rsidRDefault="007D489F" w:rsidP="009834E2">
      <w:pPr>
        <w:spacing w:before="80" w:after="80"/>
        <w:ind w:firstLine="720"/>
        <w:rPr>
          <w:rFonts w:cs="Times New Roman"/>
          <w:szCs w:val="28"/>
          <w:lang w:eastAsia="vi-VN"/>
        </w:rPr>
      </w:pPr>
      <w:r w:rsidRPr="009834E2">
        <w:rPr>
          <w:rFonts w:cs="Times New Roman"/>
          <w:szCs w:val="28"/>
          <w:lang w:eastAsia="vi-VN"/>
        </w:rPr>
        <w:lastRenderedPageBreak/>
        <w:t>3. Khoản nợ quá hạn là khoản nợ mà khách hàng không trả được đúng hạn một phần hoặc toàn bộ nợ gốc và/hoặc lãi theo thỏa thuận với tổ chức tín dụng là hợp tác xã. Đối với khoản cấp tín dụng dưới hình thức phát hành thẻ tín dụng, khoản nợ quá hạn là khoản nợ mà khách hàng sử dụng thẻ không trả được nghĩa vụ trả nợ đến hạn thanh toán của mình theo thỏa thuận phát hành, sử dụng, thanh toán thẻ tín dụng với tổ chức tín dụng là hợp tác xã.</w:t>
      </w:r>
    </w:p>
    <w:p w14:paraId="1F59E8B5" w14:textId="57413408" w:rsidR="007D489F" w:rsidRPr="009834E2" w:rsidRDefault="007D489F" w:rsidP="009834E2">
      <w:pPr>
        <w:spacing w:before="80" w:after="80"/>
        <w:ind w:firstLine="720"/>
        <w:rPr>
          <w:rFonts w:cs="Times New Roman"/>
          <w:szCs w:val="28"/>
          <w:lang w:eastAsia="vi-VN"/>
        </w:rPr>
      </w:pPr>
      <w:r w:rsidRPr="009834E2">
        <w:rPr>
          <w:rFonts w:cs="Times New Roman"/>
          <w:szCs w:val="28"/>
          <w:lang w:eastAsia="vi-VN"/>
        </w:rPr>
        <w:t>4. Nợ xấu (NPL) là nợ xấu nội bảng, gồm nợ thuộc các nhóm 3, 4 và 5.</w:t>
      </w:r>
    </w:p>
    <w:p w14:paraId="2FFE2C48" w14:textId="77777777" w:rsidR="007D489F" w:rsidRPr="009834E2" w:rsidRDefault="007D489F" w:rsidP="009834E2">
      <w:pPr>
        <w:spacing w:before="80" w:after="80"/>
        <w:ind w:firstLine="720"/>
        <w:rPr>
          <w:rFonts w:cs="Times New Roman"/>
          <w:szCs w:val="28"/>
          <w:lang w:eastAsia="vi-VN"/>
        </w:rPr>
      </w:pPr>
      <w:r w:rsidRPr="009834E2">
        <w:rPr>
          <w:rFonts w:cs="Times New Roman"/>
          <w:szCs w:val="28"/>
          <w:lang w:eastAsia="vi-VN"/>
        </w:rPr>
        <w:t>5. Tỷ lệ nợ xấu là tỷ lệ giữa nợ xấu so với tổng các khoản nợ từ nhóm 1 đến nhóm 5.</w:t>
      </w:r>
    </w:p>
    <w:p w14:paraId="61058EDE" w14:textId="1DD6ED82" w:rsidR="007D489F" w:rsidRPr="009834E2" w:rsidRDefault="007D489F" w:rsidP="009834E2">
      <w:pPr>
        <w:spacing w:before="80" w:after="80"/>
        <w:ind w:firstLine="720"/>
        <w:rPr>
          <w:rFonts w:cs="Times New Roman"/>
          <w:szCs w:val="28"/>
          <w:lang w:eastAsia="vi-VN"/>
        </w:rPr>
      </w:pPr>
      <w:r w:rsidRPr="009834E2">
        <w:rPr>
          <w:rFonts w:cs="Times New Roman"/>
          <w:szCs w:val="28"/>
          <w:lang w:eastAsia="vi-VN"/>
        </w:rPr>
        <w:t>6. Tỷ lệ cấp tín dụng xấu là tỷ lệ giữa tổng của nợ xấu và cam kết ngoại bảng từ nhóm 3 đến nhóm 5 so với tổng các khoản nợ và cam kết ngoại bảng từ nhóm 1 đến nhóm 5.</w:t>
      </w:r>
    </w:p>
    <w:p w14:paraId="2DC604D2" w14:textId="42519DCD" w:rsidR="007D489F" w:rsidRPr="009834E2" w:rsidRDefault="007D489F" w:rsidP="009834E2">
      <w:pPr>
        <w:spacing w:before="80" w:after="80"/>
        <w:ind w:firstLine="720"/>
        <w:rPr>
          <w:rFonts w:cs="Times New Roman"/>
          <w:szCs w:val="28"/>
          <w:lang w:eastAsia="vi-VN"/>
        </w:rPr>
      </w:pPr>
      <w:r w:rsidRPr="009834E2">
        <w:rPr>
          <w:rFonts w:cs="Times New Roman"/>
          <w:szCs w:val="28"/>
          <w:lang w:eastAsia="vi-VN"/>
        </w:rPr>
        <w:t>7. Nợ cơ cấu lại thời hạn trả nợ là nợ được cơ cấu lại thời hạn trả nợ theo quy định của Ngân hàng Nhà nước</w:t>
      </w:r>
      <w:r w:rsidR="00AB0AA9" w:rsidRPr="009834E2">
        <w:rPr>
          <w:rFonts w:cs="Times New Roman"/>
          <w:szCs w:val="28"/>
          <w:lang w:val="en-US" w:eastAsia="vi-VN"/>
        </w:rPr>
        <w:t xml:space="preserve"> Việt Nam (sau đây gọi tắt là Ngân hàng Nhà nước)</w:t>
      </w:r>
      <w:r w:rsidRPr="009834E2">
        <w:rPr>
          <w:rFonts w:cs="Times New Roman"/>
          <w:szCs w:val="28"/>
          <w:lang w:eastAsia="vi-VN"/>
        </w:rPr>
        <w:t>.</w:t>
      </w:r>
    </w:p>
    <w:p w14:paraId="31D9B4CC" w14:textId="2AD8C2B8" w:rsidR="00341CA3" w:rsidRDefault="00A343C1" w:rsidP="009834E2">
      <w:pPr>
        <w:spacing w:before="80" w:after="80"/>
        <w:ind w:firstLine="720"/>
        <w:rPr>
          <w:szCs w:val="28"/>
          <w:lang w:eastAsia="vi-VN"/>
        </w:rPr>
      </w:pPr>
      <w:r w:rsidRPr="009834E2">
        <w:rPr>
          <w:rFonts w:cs="Times New Roman"/>
          <w:szCs w:val="28"/>
          <w:lang w:eastAsia="vi-VN"/>
        </w:rPr>
        <w:t xml:space="preserve">8. </w:t>
      </w:r>
      <w:r w:rsidR="00341CA3" w:rsidRPr="009834E2">
        <w:rPr>
          <w:szCs w:val="28"/>
          <w:lang w:eastAsia="vi-VN"/>
        </w:rPr>
        <w:t xml:space="preserve">Khách hàng là thành viên của quỹ tín dụng nhân dân, tổ chức, cá nhân có tiền gửi tại quỹ tín dụng nhân dân, hộ nghèo có quan hệ vay vốn với quỹ tín dụng nhân dân (đối với quỹ tín dụng nhân dân); quỹ tín dụng nhân dân thành viên, tổ chức (bao gồm cả tổ chức tín dụng, chi nhánh ngân hàng nước ngoài), cá nhân, các chủ thể khác theo quy định của pháp luật dân sự </w:t>
      </w:r>
      <w:r w:rsidR="00533F5B">
        <w:rPr>
          <w:szCs w:val="28"/>
          <w:lang w:val="en-US" w:eastAsia="vi-VN"/>
        </w:rPr>
        <w:t xml:space="preserve">(đối với ngân hàng hợp tác xã) </w:t>
      </w:r>
      <w:r w:rsidR="00341CA3" w:rsidRPr="009834E2">
        <w:rPr>
          <w:szCs w:val="28"/>
          <w:lang w:eastAsia="vi-VN"/>
        </w:rPr>
        <w:t>có nghĩa vụ hoặc có thể phát sinh nghĩa vụ trả nợ, thanh toán cho quỹ tín dụng nhân dân, ngân hàng hợp tác xã.</w:t>
      </w:r>
    </w:p>
    <w:p w14:paraId="5B4AB1C5" w14:textId="07F9C443" w:rsidR="003A4542" w:rsidRPr="007114B0" w:rsidRDefault="003A4542" w:rsidP="005B1E8D">
      <w:pPr>
        <w:pStyle w:val="Heading2"/>
        <w:ind w:firstLine="720"/>
      </w:pPr>
      <w:r w:rsidRPr="007114B0">
        <w:t>Điều 4. Định kỳ thực hiện phân loại nợ</w:t>
      </w:r>
    </w:p>
    <w:p w14:paraId="5B92B9D1" w14:textId="5A013491" w:rsidR="003A4542" w:rsidRPr="007114B0" w:rsidRDefault="003A4542" w:rsidP="007114B0">
      <w:pPr>
        <w:pStyle w:val="NormalWeb"/>
        <w:shd w:val="clear" w:color="auto" w:fill="FFFFFF"/>
        <w:spacing w:before="80" w:beforeAutospacing="0" w:after="80" w:afterAutospacing="0" w:line="312" w:lineRule="auto"/>
        <w:ind w:firstLine="720"/>
        <w:jc w:val="both"/>
        <w:rPr>
          <w:bCs/>
          <w:sz w:val="28"/>
          <w:szCs w:val="28"/>
        </w:rPr>
      </w:pPr>
      <w:r w:rsidRPr="007114B0">
        <w:rPr>
          <w:bCs/>
          <w:sz w:val="28"/>
          <w:szCs w:val="28"/>
        </w:rPr>
        <w:t xml:space="preserve">1. Ít nhất mỗi quý một lần, trong thời hạn 15 ngày làm việc đầu tiên của tháng tiếp theo, tổ chức tín dụng </w:t>
      </w:r>
      <w:r w:rsidR="009F7404" w:rsidRPr="00D25A45">
        <w:rPr>
          <w:bCs/>
          <w:sz w:val="28"/>
          <w:szCs w:val="28"/>
          <w:lang w:val="en-US"/>
        </w:rPr>
        <w:t xml:space="preserve">là hợp tác xã </w:t>
      </w:r>
      <w:r w:rsidRPr="007114B0">
        <w:rPr>
          <w:bCs/>
          <w:sz w:val="28"/>
          <w:szCs w:val="28"/>
        </w:rPr>
        <w:t>thực hiện phân loại nợ đến thời điểm cuối ngày làm việc cuối cùng của quý (tháng) trước.</w:t>
      </w:r>
    </w:p>
    <w:p w14:paraId="26EF6C4E" w14:textId="546DCF43" w:rsidR="003A4542" w:rsidRPr="00D25A45" w:rsidRDefault="003A4542" w:rsidP="007114B0">
      <w:pPr>
        <w:pStyle w:val="NormalWeb"/>
        <w:shd w:val="clear" w:color="auto" w:fill="FFFFFF"/>
        <w:spacing w:before="80" w:beforeAutospacing="0" w:after="80" w:afterAutospacing="0" w:line="312" w:lineRule="auto"/>
        <w:ind w:firstLine="720"/>
        <w:jc w:val="both"/>
        <w:rPr>
          <w:bCs/>
          <w:sz w:val="28"/>
          <w:szCs w:val="28"/>
        </w:rPr>
      </w:pPr>
      <w:r w:rsidRPr="007114B0">
        <w:rPr>
          <w:bCs/>
          <w:sz w:val="28"/>
          <w:szCs w:val="28"/>
        </w:rPr>
        <w:t>Riêng đối với quý IV, trong thời hạn 15 ngày làm việc đầu tiên của tháng 12, tổ chức tín dụng là hợp tác xã thực hiện việc phân loại nợ đến thời điểm cuối ngày 30 tháng 11.</w:t>
      </w:r>
    </w:p>
    <w:p w14:paraId="2707801D" w14:textId="698A9803" w:rsidR="00341CA3" w:rsidRDefault="006F6966" w:rsidP="007114B0">
      <w:pPr>
        <w:pStyle w:val="NormalWeb"/>
        <w:shd w:val="clear" w:color="auto" w:fill="FFFFFF"/>
        <w:spacing w:before="80" w:beforeAutospacing="0" w:after="80" w:afterAutospacing="0" w:line="312" w:lineRule="auto"/>
        <w:ind w:firstLine="720"/>
        <w:jc w:val="both"/>
        <w:rPr>
          <w:bCs/>
          <w:sz w:val="28"/>
          <w:szCs w:val="28"/>
        </w:rPr>
      </w:pPr>
      <w:r w:rsidRPr="007114B0">
        <w:rPr>
          <w:bCs/>
          <w:sz w:val="28"/>
          <w:szCs w:val="28"/>
        </w:rPr>
        <w:t>2. Đối với các khoản nợ xấu (NPL), tổ chức tín dụng</w:t>
      </w:r>
      <w:r w:rsidR="0094735C">
        <w:rPr>
          <w:bCs/>
          <w:sz w:val="28"/>
          <w:szCs w:val="28"/>
          <w:lang w:val="en-US"/>
        </w:rPr>
        <w:t xml:space="preserve"> là hợp tác xã</w:t>
      </w:r>
      <w:r w:rsidRPr="007114B0">
        <w:rPr>
          <w:bCs/>
          <w:sz w:val="28"/>
          <w:szCs w:val="28"/>
        </w:rPr>
        <w:t xml:space="preserve"> phải thực hiện việc phân loại nợ, đánh giá khả năng trả nợ của khách hàng trên cơ sở hàng tháng để phục vụ cho công tác quản lý chất lượng và rủi ro tín dụng.</w:t>
      </w:r>
    </w:p>
    <w:p w14:paraId="56280657" w14:textId="77777777" w:rsidR="00575A86" w:rsidRPr="003F5EE3" w:rsidRDefault="00575A86" w:rsidP="005B1E8D">
      <w:pPr>
        <w:pStyle w:val="Heading2"/>
        <w:ind w:firstLine="720"/>
      </w:pPr>
      <w:r w:rsidRPr="003A4542">
        <w:lastRenderedPageBreak/>
        <w:t>Điều 5. Hệ thống</w:t>
      </w:r>
      <w:r w:rsidRPr="003F5EE3">
        <w:t xml:space="preserve"> xếp hạng tín dụng nội bộ</w:t>
      </w:r>
    </w:p>
    <w:p w14:paraId="58882826" w14:textId="71778807" w:rsidR="00575A86" w:rsidRPr="003F5EE3" w:rsidRDefault="00575A86" w:rsidP="007114B0">
      <w:pPr>
        <w:pStyle w:val="NormalWeb"/>
        <w:shd w:val="clear" w:color="auto" w:fill="FFFFFF"/>
        <w:spacing w:before="80" w:beforeAutospacing="0" w:after="80" w:afterAutospacing="0" w:line="312" w:lineRule="auto"/>
        <w:ind w:firstLine="720"/>
        <w:jc w:val="both"/>
        <w:rPr>
          <w:bCs/>
          <w:sz w:val="28"/>
          <w:szCs w:val="28"/>
        </w:rPr>
      </w:pPr>
      <w:r w:rsidRPr="003F5EE3">
        <w:rPr>
          <w:bCs/>
          <w:sz w:val="28"/>
          <w:szCs w:val="28"/>
        </w:rPr>
        <w:t xml:space="preserve">1. </w:t>
      </w:r>
      <w:r w:rsidR="0085610B">
        <w:rPr>
          <w:bCs/>
          <w:sz w:val="28"/>
          <w:szCs w:val="28"/>
          <w:lang w:val="en-US"/>
        </w:rPr>
        <w:t>Tổ chức tín dụng là hợp tác xã</w:t>
      </w:r>
      <w:r w:rsidRPr="003F5EE3">
        <w:rPr>
          <w:bCs/>
          <w:sz w:val="28"/>
          <w:szCs w:val="28"/>
        </w:rPr>
        <w:t xml:space="preserve"> phải xây dựng Hệ thống xếp hạng tín dụng nội bộ để hỗ trợ cho việc phân loại nợ, quản lý chất lượng tín dụng phù hợp với phạm vi hoạt động, tình hình thực tế của </w:t>
      </w:r>
      <w:r w:rsidR="0085610B">
        <w:rPr>
          <w:bCs/>
          <w:sz w:val="28"/>
          <w:szCs w:val="28"/>
          <w:lang w:val="en-US"/>
        </w:rPr>
        <w:t>tổ chức tín dụng là hợp</w:t>
      </w:r>
      <w:r w:rsidR="009F7404">
        <w:rPr>
          <w:bCs/>
          <w:sz w:val="28"/>
          <w:szCs w:val="28"/>
          <w:lang w:val="en-US"/>
        </w:rPr>
        <w:t xml:space="preserve"> tác xã</w:t>
      </w:r>
      <w:r w:rsidRPr="003F5EE3">
        <w:rPr>
          <w:bCs/>
          <w:sz w:val="28"/>
          <w:szCs w:val="28"/>
        </w:rPr>
        <w:t>. Hệ thống xếp hạng tín dụng nội bộ tối thiểu phải bao gồm:</w:t>
      </w:r>
    </w:p>
    <w:p w14:paraId="7A790CE6" w14:textId="77777777" w:rsidR="00575A86" w:rsidRPr="003F5EE3" w:rsidRDefault="00575A86" w:rsidP="007114B0">
      <w:pPr>
        <w:pStyle w:val="NormalWeb"/>
        <w:shd w:val="clear" w:color="auto" w:fill="FFFFFF"/>
        <w:spacing w:before="80" w:beforeAutospacing="0" w:after="80" w:afterAutospacing="0" w:line="312" w:lineRule="auto"/>
        <w:ind w:firstLine="720"/>
        <w:jc w:val="both"/>
        <w:rPr>
          <w:bCs/>
          <w:sz w:val="28"/>
          <w:szCs w:val="28"/>
        </w:rPr>
      </w:pPr>
      <w:r w:rsidRPr="003F5EE3">
        <w:rPr>
          <w:bCs/>
          <w:sz w:val="28"/>
          <w:szCs w:val="28"/>
        </w:rPr>
        <w:t>a) Các cơ sở pháp lý liên quan đến thành lập và ngành nghề kinh doanh của khách hàng;</w:t>
      </w:r>
    </w:p>
    <w:p w14:paraId="10F0BE41" w14:textId="77777777" w:rsidR="00575A86" w:rsidRPr="003F5EE3" w:rsidRDefault="00575A86" w:rsidP="007114B0">
      <w:pPr>
        <w:pStyle w:val="NormalWeb"/>
        <w:shd w:val="clear" w:color="auto" w:fill="FFFFFF"/>
        <w:spacing w:before="80" w:beforeAutospacing="0" w:after="80" w:afterAutospacing="0" w:line="312" w:lineRule="auto"/>
        <w:ind w:firstLine="720"/>
        <w:jc w:val="both"/>
        <w:rPr>
          <w:bCs/>
          <w:sz w:val="28"/>
          <w:szCs w:val="28"/>
        </w:rPr>
      </w:pPr>
      <w:r w:rsidRPr="003F5EE3">
        <w:rPr>
          <w:bCs/>
          <w:sz w:val="28"/>
          <w:szCs w:val="28"/>
        </w:rPr>
        <w:t>b) Các chỉ tiêu kinh tế tổng hợp liên quan đến tình hình kinh doanh, tài chính, tài sản, khả năng thực hiện nghĩa vụ theo cam kết;</w:t>
      </w:r>
    </w:p>
    <w:p w14:paraId="7EBF9043" w14:textId="77777777" w:rsidR="00575A86" w:rsidRPr="003F5EE3" w:rsidRDefault="00575A86" w:rsidP="007114B0">
      <w:pPr>
        <w:pStyle w:val="NormalWeb"/>
        <w:shd w:val="clear" w:color="auto" w:fill="FFFFFF"/>
        <w:spacing w:before="80" w:beforeAutospacing="0" w:after="80" w:afterAutospacing="0" w:line="312" w:lineRule="auto"/>
        <w:ind w:firstLine="720"/>
        <w:jc w:val="both"/>
        <w:rPr>
          <w:bCs/>
          <w:sz w:val="28"/>
          <w:szCs w:val="28"/>
        </w:rPr>
      </w:pPr>
      <w:r w:rsidRPr="003F5EE3">
        <w:rPr>
          <w:bCs/>
          <w:sz w:val="28"/>
          <w:szCs w:val="28"/>
        </w:rPr>
        <w:t>c) Uy tín đối với tổ chức tín dụng đã giao dịch trước đây;</w:t>
      </w:r>
    </w:p>
    <w:p w14:paraId="160E5394" w14:textId="77777777" w:rsidR="00575A86" w:rsidRPr="003F5EE3" w:rsidRDefault="00575A86" w:rsidP="007114B0">
      <w:pPr>
        <w:pStyle w:val="NormalWeb"/>
        <w:shd w:val="clear" w:color="auto" w:fill="FFFFFF"/>
        <w:spacing w:before="80" w:beforeAutospacing="0" w:after="80" w:afterAutospacing="0" w:line="312" w:lineRule="auto"/>
        <w:ind w:firstLine="720"/>
        <w:jc w:val="both"/>
        <w:rPr>
          <w:bCs/>
          <w:sz w:val="28"/>
          <w:szCs w:val="28"/>
        </w:rPr>
      </w:pPr>
      <w:r w:rsidRPr="003F5EE3">
        <w:rPr>
          <w:bCs/>
          <w:sz w:val="28"/>
          <w:szCs w:val="28"/>
        </w:rPr>
        <w:t>d) Các tiêu chí đánh giá khách hàng chi tiết, cụ thể, có hệ thống (đánh giá yếu tố ngành nghề và địa phương) trên cơ sở đó xếp hạng cụ thể đối với khách hàng.</w:t>
      </w:r>
    </w:p>
    <w:p w14:paraId="365AD848" w14:textId="75188AEB" w:rsidR="00575A86" w:rsidRDefault="00575A86" w:rsidP="007114B0">
      <w:pPr>
        <w:spacing w:before="80" w:after="80"/>
        <w:ind w:firstLine="720"/>
        <w:rPr>
          <w:rFonts w:cs="Times New Roman"/>
          <w:bCs/>
          <w:szCs w:val="28"/>
          <w:lang w:val="en-US"/>
        </w:rPr>
      </w:pPr>
      <w:r w:rsidRPr="003F5EE3">
        <w:rPr>
          <w:rFonts w:cs="Times New Roman"/>
          <w:bCs/>
          <w:szCs w:val="28"/>
        </w:rPr>
        <w:t>2. Quy định tại khoản 1 Điều này không bắt buộc áp dụng đối với quỹ tín dụng nhân dân</w:t>
      </w:r>
      <w:r w:rsidRPr="003F5EE3">
        <w:rPr>
          <w:rFonts w:cs="Times New Roman"/>
          <w:bCs/>
          <w:szCs w:val="28"/>
          <w:lang w:val="en-US"/>
        </w:rPr>
        <w:t>.</w:t>
      </w:r>
    </w:p>
    <w:p w14:paraId="51E43C61" w14:textId="5F24974B" w:rsidR="006C4390" w:rsidRPr="00380613" w:rsidRDefault="0085610B" w:rsidP="007114B0">
      <w:pPr>
        <w:spacing w:before="80" w:after="80"/>
        <w:ind w:firstLine="720"/>
        <w:rPr>
          <w:rFonts w:cs="Times New Roman"/>
          <w:color w:val="000000" w:themeColor="text1"/>
          <w:szCs w:val="28"/>
          <w:lang w:val="en-US" w:eastAsia="vi-VN"/>
          <w:rPrChange w:id="10" w:author="Phan Thi Hien (TTGSNH)" w:date="2024-03-12T16:21:00Z">
            <w:rPr>
              <w:rFonts w:cs="Times New Roman"/>
              <w:color w:val="000000" w:themeColor="text1"/>
              <w:szCs w:val="28"/>
              <w:lang w:eastAsia="vi-VN"/>
            </w:rPr>
          </w:rPrChange>
        </w:rPr>
      </w:pPr>
      <w:r w:rsidRPr="005B1E8D">
        <w:rPr>
          <w:rFonts w:cs="Times New Roman"/>
          <w:bCs/>
          <w:szCs w:val="28"/>
        </w:rPr>
        <w:t xml:space="preserve">3. </w:t>
      </w:r>
      <w:r w:rsidR="006C4390" w:rsidRPr="00A87495">
        <w:rPr>
          <w:rFonts w:cs="Times New Roman"/>
          <w:color w:val="000000" w:themeColor="text1"/>
          <w:lang w:eastAsia="vi-VN"/>
        </w:rPr>
        <w:t xml:space="preserve">Ít nhất mỗi năm một lần, hệ thống xếp hạng tín dụng nội bộ phải được xem xét, sửa đổi, bổ sung trên cơ sở số liệu, thông tin khách hàng thu thập được </w:t>
      </w:r>
      <w:r w:rsidR="006C4390" w:rsidRPr="00D25A45">
        <w:rPr>
          <w:rFonts w:cs="Times New Roman"/>
          <w:color w:val="000000" w:themeColor="text1"/>
          <w:szCs w:val="28"/>
          <w:lang w:eastAsia="vi-VN"/>
        </w:rPr>
        <w:t>trong năm</w:t>
      </w:r>
      <w:del w:id="11" w:author="Phan Thi Hien (TTGSNH)" w:date="2024-03-12T16:21:00Z">
        <w:r w:rsidR="006C4390" w:rsidRPr="00D25A45" w:rsidDel="00380613">
          <w:rPr>
            <w:rFonts w:cs="Times New Roman"/>
            <w:color w:val="000000" w:themeColor="text1"/>
            <w:szCs w:val="28"/>
            <w:lang w:eastAsia="vi-VN"/>
          </w:rPr>
          <w:delText>;</w:delText>
        </w:r>
      </w:del>
      <w:ins w:id="12" w:author="Phan Thi Hien (TTGSNH)" w:date="2024-03-12T16:21:00Z">
        <w:r w:rsidR="00380613">
          <w:rPr>
            <w:rFonts w:cs="Times New Roman"/>
            <w:color w:val="000000" w:themeColor="text1"/>
            <w:szCs w:val="28"/>
            <w:lang w:val="en-US" w:eastAsia="vi-VN"/>
          </w:rPr>
          <w:t>.</w:t>
        </w:r>
      </w:ins>
    </w:p>
    <w:p w14:paraId="65956B2F" w14:textId="2F72ACC3" w:rsidR="006C4390" w:rsidRPr="00784A54" w:rsidRDefault="00421E4E" w:rsidP="005B1E8D">
      <w:pPr>
        <w:spacing w:before="80" w:after="80"/>
        <w:ind w:firstLine="720"/>
        <w:rPr>
          <w:bCs/>
          <w:szCs w:val="28"/>
        </w:rPr>
      </w:pPr>
      <w:r w:rsidRPr="005B1E8D">
        <w:rPr>
          <w:rFonts w:cs="Times New Roman"/>
          <w:color w:val="000000"/>
          <w:szCs w:val="28"/>
          <w:shd w:val="clear" w:color="auto" w:fill="FFFFFF"/>
        </w:rPr>
        <w:t>Trong thời hạn 10 (mười) ngày kể từ ngày ban hành, sửa đổi, bổ sung</w:t>
      </w:r>
      <w:r>
        <w:rPr>
          <w:rFonts w:cs="Times New Roman"/>
          <w:color w:val="000000"/>
          <w:szCs w:val="28"/>
          <w:shd w:val="clear" w:color="auto" w:fill="FFFFFF"/>
          <w:lang w:val="en-US"/>
        </w:rPr>
        <w:t>, thay thế</w:t>
      </w:r>
      <w:r w:rsidRPr="005B1E8D">
        <w:rPr>
          <w:rFonts w:cs="Times New Roman"/>
          <w:color w:val="000000"/>
          <w:szCs w:val="28"/>
          <w:shd w:val="clear" w:color="auto" w:fill="FFFFFF"/>
        </w:rPr>
        <w:t xml:space="preserve"> hệ thống xếp hạng tín dụng nội bộ, </w:t>
      </w:r>
      <w:r>
        <w:rPr>
          <w:rFonts w:cs="Times New Roman"/>
          <w:color w:val="000000"/>
          <w:szCs w:val="28"/>
          <w:shd w:val="clear" w:color="auto" w:fill="FFFFFF"/>
          <w:lang w:val="en-US"/>
        </w:rPr>
        <w:t xml:space="preserve">ngân hàng hợp tác xã gửi cho Ngân hàng Nhà nước (Cơ quan Thanh tra, giám sát ngân hàng), quỹ tín dụng nhân dân gửi cho </w:t>
      </w:r>
      <w:r w:rsidRPr="004F1C81">
        <w:rPr>
          <w:rFonts w:eastAsia="Times New Roman" w:cs="Times New Roman"/>
        </w:rPr>
        <w:t xml:space="preserve">Ngân hàng Nhà nước </w:t>
      </w:r>
      <w:r>
        <w:rPr>
          <w:rFonts w:eastAsia="Times New Roman" w:cs="Times New Roman"/>
        </w:rPr>
        <w:t>chi nhánh tỉnh, thành phố trực thuộc trung ương</w:t>
      </w:r>
      <w:r w:rsidRPr="005B1E8D">
        <w:rPr>
          <w:rFonts w:cs="Times New Roman"/>
          <w:color w:val="000000"/>
          <w:szCs w:val="28"/>
          <w:shd w:val="clear" w:color="auto" w:fill="FFFFFF"/>
        </w:rPr>
        <w:t xml:space="preserve"> </w:t>
      </w:r>
      <w:r>
        <w:rPr>
          <w:rFonts w:cs="Times New Roman"/>
          <w:color w:val="000000"/>
          <w:szCs w:val="28"/>
          <w:shd w:val="clear" w:color="auto" w:fill="FFFFFF"/>
          <w:lang w:val="en-US"/>
        </w:rPr>
        <w:t xml:space="preserve">bằng phương thức </w:t>
      </w:r>
      <w:r w:rsidRPr="005B1E8D">
        <w:rPr>
          <w:rFonts w:cs="Times New Roman"/>
          <w:color w:val="000000"/>
          <w:szCs w:val="28"/>
          <w:shd w:val="clear" w:color="auto" w:fill="FFFFFF"/>
        </w:rPr>
        <w:t>trực tiếp hoặc bằng đường bưu điện hoặc phương tiện điện tử</w:t>
      </w:r>
      <w:r w:rsidRPr="00D25A45">
        <w:rPr>
          <w:rFonts w:cs="Times New Roman"/>
          <w:color w:val="000000"/>
          <w:szCs w:val="28"/>
          <w:shd w:val="clear" w:color="auto" w:fill="FFFFFF"/>
        </w:rPr>
        <w:t>.</w:t>
      </w:r>
    </w:p>
    <w:p w14:paraId="3956DF1F" w14:textId="77777777" w:rsidR="00B6645A" w:rsidRDefault="00050169" w:rsidP="005B1E8D">
      <w:pPr>
        <w:pStyle w:val="Heading1"/>
      </w:pPr>
      <w:r w:rsidRPr="005B1E8D">
        <w:t>Chương II</w:t>
      </w:r>
    </w:p>
    <w:p w14:paraId="2F43AA00" w14:textId="54BA8B64" w:rsidR="00050169" w:rsidRPr="005B1E8D" w:rsidRDefault="00050169" w:rsidP="005B1E8D">
      <w:pPr>
        <w:pStyle w:val="Heading1"/>
      </w:pPr>
      <w:r w:rsidRPr="005B1E8D">
        <w:t>QUY ĐỊNH CỤ THỂ</w:t>
      </w:r>
    </w:p>
    <w:p w14:paraId="1EAEA9E4" w14:textId="12B2D70B" w:rsidR="00C129AF" w:rsidRPr="005B1E8D" w:rsidRDefault="00C129AF" w:rsidP="005B1E8D">
      <w:pPr>
        <w:pStyle w:val="Heading2"/>
        <w:ind w:firstLine="720"/>
      </w:pPr>
      <w:r w:rsidRPr="005B1E8D">
        <w:t xml:space="preserve">Điều 6. Nguyên tắc </w:t>
      </w:r>
      <w:r w:rsidR="0092314F" w:rsidRPr="005B1E8D">
        <w:t xml:space="preserve">tự </w:t>
      </w:r>
      <w:r w:rsidRPr="005B1E8D">
        <w:t xml:space="preserve">phân loại </w:t>
      </w:r>
    </w:p>
    <w:p w14:paraId="3F0FCA40" w14:textId="72A7C0A5" w:rsidR="003E7DF4" w:rsidRPr="005B1E8D" w:rsidRDefault="001D3A5E" w:rsidP="005B1E8D">
      <w:pPr>
        <w:pStyle w:val="NormalWeb"/>
        <w:shd w:val="clear" w:color="auto" w:fill="FFFFFF"/>
        <w:spacing w:before="80" w:beforeAutospacing="0" w:after="80" w:afterAutospacing="0" w:line="312" w:lineRule="auto"/>
        <w:ind w:firstLine="720"/>
        <w:jc w:val="both"/>
        <w:rPr>
          <w:bCs/>
          <w:sz w:val="28"/>
          <w:szCs w:val="28"/>
        </w:rPr>
      </w:pPr>
      <w:r>
        <w:rPr>
          <w:bCs/>
          <w:sz w:val="28"/>
          <w:szCs w:val="28"/>
          <w:lang w:val="en-US"/>
        </w:rPr>
        <w:t>1</w:t>
      </w:r>
      <w:r w:rsidR="003E7DF4" w:rsidRPr="005B1E8D">
        <w:rPr>
          <w:bCs/>
          <w:sz w:val="28"/>
          <w:szCs w:val="28"/>
        </w:rPr>
        <w:t xml:space="preserve">. Toàn bộ dư nợ của một khách hàng tại một tổ chức tín dụng là hợp tác xã phải được phân loại vào cùng một nhóm nợ. Đối với khách hàng có từ hai (02) khoản nợ trở lên tại tổ chức tín dụng là hợp tác xã mà có bất cứ một khoản nợ nào bị phân loại theo quy định tại </w:t>
      </w:r>
      <w:r w:rsidR="00BE5DBE">
        <w:rPr>
          <w:bCs/>
          <w:sz w:val="28"/>
          <w:szCs w:val="28"/>
          <w:lang w:val="en-US"/>
        </w:rPr>
        <w:t>k</w:t>
      </w:r>
      <w:r w:rsidR="003E7DF4" w:rsidRPr="005B1E8D">
        <w:rPr>
          <w:bCs/>
          <w:sz w:val="28"/>
          <w:szCs w:val="28"/>
        </w:rPr>
        <w:t xml:space="preserve">hoản 1 Điều </w:t>
      </w:r>
      <w:r w:rsidR="00A97B8F">
        <w:rPr>
          <w:bCs/>
          <w:sz w:val="28"/>
          <w:szCs w:val="28"/>
          <w:lang w:val="en-US"/>
        </w:rPr>
        <w:t xml:space="preserve">7 Thông tư </w:t>
      </w:r>
      <w:r w:rsidR="003E7DF4" w:rsidRPr="005B1E8D">
        <w:rPr>
          <w:bCs/>
          <w:sz w:val="28"/>
          <w:szCs w:val="28"/>
        </w:rPr>
        <w:t xml:space="preserve">này vào nhóm </w:t>
      </w:r>
      <w:r w:rsidR="003E7DF4" w:rsidRPr="005B1E8D">
        <w:rPr>
          <w:bCs/>
          <w:sz w:val="28"/>
          <w:szCs w:val="28"/>
        </w:rPr>
        <w:lastRenderedPageBreak/>
        <w:t>có rủi ro cao hơn các khoản nợ khác, tổ chức tín dụng là hợp tác xã phải phân loại lại các khoản nợ còn lại của khách hàng vào nhóm có rủi ro cao nhất đó.</w:t>
      </w:r>
    </w:p>
    <w:p w14:paraId="1D4A914D" w14:textId="19D97969" w:rsidR="00A228FD" w:rsidRPr="005B1E8D" w:rsidRDefault="00A228FD" w:rsidP="005B1E8D">
      <w:pPr>
        <w:spacing w:before="80" w:after="80"/>
        <w:ind w:firstLine="720"/>
        <w:rPr>
          <w:color w:val="000000"/>
          <w:szCs w:val="28"/>
          <w:shd w:val="clear" w:color="auto" w:fill="FFFFFF"/>
        </w:rPr>
      </w:pPr>
      <w:r>
        <w:rPr>
          <w:bCs/>
          <w:szCs w:val="28"/>
          <w:lang w:val="en-US"/>
        </w:rPr>
        <w:t>2</w:t>
      </w:r>
      <w:r w:rsidRPr="005B1E8D">
        <w:rPr>
          <w:rFonts w:cs="Times New Roman"/>
          <w:color w:val="000000"/>
          <w:szCs w:val="28"/>
          <w:shd w:val="clear" w:color="auto" w:fill="FFFFFF"/>
        </w:rPr>
        <w:t xml:space="preserve">. Đối với các khoản cho vay bằng nguồn vốn tài trợ, uỷ thác của Bên thứ ba mà Bên thứ ba cam kết chịu toàn bộ trách nhiệm xử lý rủi ro khi xảy ra và các khoản cho vay bằng nguồn vốn góp đồng tài trợ của tổ chức tín dụng khác mà tổ chức tín dụng </w:t>
      </w:r>
      <w:r w:rsidR="00F304D6">
        <w:rPr>
          <w:rFonts w:cs="Times New Roman"/>
          <w:color w:val="000000"/>
          <w:szCs w:val="28"/>
          <w:shd w:val="clear" w:color="auto" w:fill="FFFFFF"/>
          <w:lang w:val="en-US"/>
        </w:rPr>
        <w:t xml:space="preserve">là hợp tác xã </w:t>
      </w:r>
      <w:r w:rsidRPr="005B1E8D">
        <w:rPr>
          <w:rFonts w:cs="Times New Roman"/>
          <w:color w:val="000000"/>
          <w:szCs w:val="28"/>
          <w:shd w:val="clear" w:color="auto" w:fill="FFFFFF"/>
        </w:rPr>
        <w:t xml:space="preserve">không chịu bất cứ rủi ro nào thì tổ chức tín dụng </w:t>
      </w:r>
      <w:r w:rsidR="00F304D6">
        <w:rPr>
          <w:rFonts w:cs="Times New Roman"/>
          <w:color w:val="000000"/>
          <w:szCs w:val="28"/>
          <w:shd w:val="clear" w:color="auto" w:fill="FFFFFF"/>
          <w:lang w:val="en-US"/>
        </w:rPr>
        <w:t xml:space="preserve">là hợp tác xã </w:t>
      </w:r>
      <w:del w:id="13" w:author="Phan Thi Hien (TTGSNH)" w:date="2024-03-11T10:28:00Z">
        <w:r w:rsidRPr="005B1E8D" w:rsidDel="009F2024">
          <w:rPr>
            <w:rFonts w:cs="Times New Roman"/>
            <w:color w:val="000000"/>
            <w:szCs w:val="28"/>
            <w:shd w:val="clear" w:color="auto" w:fill="FFFFFF"/>
          </w:rPr>
          <w:delText xml:space="preserve">không phải trích lập dự phòng rủi ro nhưng </w:delText>
        </w:r>
      </w:del>
      <w:r w:rsidRPr="005B1E8D">
        <w:rPr>
          <w:rFonts w:cs="Times New Roman"/>
          <w:color w:val="000000"/>
          <w:szCs w:val="28"/>
          <w:shd w:val="clear" w:color="auto" w:fill="FFFFFF"/>
        </w:rPr>
        <w:t>phải phân loại nợ theo quy định tại Điều 7 Quy định này nhằm đánh giá đúng tình hình tài chính, khả năng trả nợ của khách hàng phục vụ cho công tác quản lý rủi ro tín dụng.</w:t>
      </w:r>
    </w:p>
    <w:p w14:paraId="37C2C12F" w14:textId="230B7582" w:rsidR="005B1E8D" w:rsidRDefault="00250AFE" w:rsidP="00B6645A">
      <w:pPr>
        <w:ind w:firstLine="720"/>
        <w:rPr>
          <w:bCs/>
        </w:rPr>
      </w:pPr>
      <w:r w:rsidRPr="005B1E8D">
        <w:rPr>
          <w:color w:val="000000"/>
          <w:shd w:val="clear" w:color="auto" w:fill="FFFFFF"/>
        </w:rPr>
        <w:t xml:space="preserve">3. </w:t>
      </w:r>
      <w:r w:rsidR="003E7DF4" w:rsidRPr="005B1E8D">
        <w:rPr>
          <w:color w:val="000000"/>
          <w:shd w:val="clear" w:color="auto" w:fill="FFFFFF"/>
        </w:rPr>
        <w:t>Đối với khoản cho vay hợp vốn, tổ chức tín dụng là hợp tác xã làm đầu mối phải thực hiện phân loại nợ đối với khoản cho vay</w:t>
      </w:r>
      <w:r w:rsidR="003E7DF4" w:rsidRPr="005B1E8D">
        <w:t xml:space="preserve"> hợp vốn theo các quy định tại Điều </w:t>
      </w:r>
      <w:r w:rsidR="007D5E5F" w:rsidRPr="005B1E8D">
        <w:rPr>
          <w:lang w:val="en-US"/>
        </w:rPr>
        <w:t xml:space="preserve">7 Thông tư </w:t>
      </w:r>
      <w:r w:rsidR="003E7DF4" w:rsidRPr="005B1E8D">
        <w:t xml:space="preserve">này và phải thông báo kết quả phân loại nợ cho các tổ chức tín dụng là hợp tác xã tham gia cho vay hợp vốn. Trường hợp khách hàng vay hợp vốn có một hoặc một số các khoản nợ khác tại tổ chức tín dụng là hợp tác xã tham gia cho vay hợp vốn đã phân loại vào nhóm nợ không cùng nhóm nợ của khoản nợ vay hợp vốn do tổ chức tín dụng là hợp tác xã làm đầu mối phân loại, tổ chức tín dụng là hợp tác xã tham </w:t>
      </w:r>
      <w:ins w:id="14" w:author="Phan Thi Hien (TTGSNH)" w:date="2024-03-11T14:23:00Z">
        <w:r w:rsidR="00EB5031">
          <w:rPr>
            <w:lang w:val="en-US"/>
          </w:rPr>
          <w:t xml:space="preserve">gia </w:t>
        </w:r>
      </w:ins>
      <w:r w:rsidR="003E7DF4" w:rsidRPr="005B1E8D">
        <w:t>cho vay hợp vốn phân loại lại toàn bộ dư nợ (kể cả phần dư nợ cho vay hợp vốn) của khách hàng vay hợp vốn vào nhóm nợ do tổ chức tín dụng là hợp tác xã đầu mối phân loại hoặc do tổ chức tín dụng là hợp tác xã tham gia cho vay hợp vốn phân loại tuỳ theo nhóm nợ nào có rủi ro cao hơn.</w:t>
      </w:r>
    </w:p>
    <w:p w14:paraId="2DD65925" w14:textId="4579E883" w:rsidR="00652DBB" w:rsidRPr="005B1E8D" w:rsidRDefault="00652DBB" w:rsidP="005B1E8D">
      <w:pPr>
        <w:pStyle w:val="Heading2"/>
        <w:ind w:firstLine="720"/>
      </w:pPr>
      <w:r w:rsidRPr="005B1E8D">
        <w:t xml:space="preserve">Điều </w:t>
      </w:r>
      <w:r w:rsidR="003A4542" w:rsidRPr="005B1E8D">
        <w:t>7</w:t>
      </w:r>
      <w:r w:rsidRPr="005B1E8D">
        <w:t>. Phân loại nợ</w:t>
      </w:r>
    </w:p>
    <w:p w14:paraId="3C940073" w14:textId="4D7AC836" w:rsidR="00652DBB" w:rsidRPr="005B1E8D" w:rsidRDefault="00652DBB" w:rsidP="005B1E8D">
      <w:pPr>
        <w:spacing w:before="80" w:after="80"/>
        <w:ind w:firstLine="720"/>
        <w:rPr>
          <w:rFonts w:cs="Times New Roman"/>
          <w:bCs/>
          <w:lang w:val="en-US"/>
        </w:rPr>
      </w:pPr>
      <w:r w:rsidRPr="005B1E8D">
        <w:rPr>
          <w:szCs w:val="28"/>
          <w:lang w:eastAsia="vi-VN"/>
        </w:rPr>
        <w:t xml:space="preserve">1. Tổ chức tín dụng là hợp tác xã thực hiện phân loại nợ </w:t>
      </w:r>
      <w:r w:rsidRPr="005B1E8D">
        <w:rPr>
          <w:szCs w:val="28"/>
        </w:rPr>
        <w:t>theo năm (05) nhóm như sau:</w:t>
      </w:r>
    </w:p>
    <w:p w14:paraId="3B1BE100" w14:textId="77777777" w:rsidR="00652DBB" w:rsidRPr="005B1E8D" w:rsidRDefault="00652DBB"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a) Nhóm 1 (Nợ đủ tiêu chuẩn) bao gồm:</w:t>
      </w:r>
    </w:p>
    <w:p w14:paraId="37938CF3" w14:textId="77777777" w:rsidR="00652DBB" w:rsidRPr="005B1E8D" w:rsidRDefault="00652DBB"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 Các khoản nợ trong hạn và tổ chức tín dụng là hợp tác xã đánh giá là có khả năng thu hồi đầy đủ cả gốc và lãi đúng hạn;</w:t>
      </w:r>
    </w:p>
    <w:p w14:paraId="329318D9" w14:textId="77777777" w:rsidR="00652DBB" w:rsidRPr="005B1E8D" w:rsidRDefault="00652DBB" w:rsidP="00B6645A">
      <w:pPr>
        <w:ind w:firstLine="720"/>
      </w:pPr>
      <w:r w:rsidRPr="005B1E8D">
        <w:t>(ii) Các khoản nợ quá hạn dưới 10 ngày và tổ chức tín dụng là hợp tác xã đánh giá là có khả năng thu hồi đầy đủ gốc và lãi bị quá hạn và thu hồi đầy đủ gốc và lãi đúng thời hạn còn lại;</w:t>
      </w:r>
    </w:p>
    <w:p w14:paraId="404D211B" w14:textId="57C48782" w:rsidR="00652DBB" w:rsidRPr="005B1E8D" w:rsidRDefault="00652DBB" w:rsidP="005B1E8D">
      <w:pPr>
        <w:spacing w:before="80" w:after="80"/>
        <w:ind w:firstLine="720"/>
        <w:rPr>
          <w:rFonts w:cs="Times New Roman"/>
          <w:bCs/>
        </w:rPr>
      </w:pPr>
      <w:r w:rsidRPr="005B1E8D">
        <w:rPr>
          <w:bCs/>
          <w:szCs w:val="28"/>
        </w:rPr>
        <w:t>(iii)</w:t>
      </w:r>
      <w:r w:rsidRPr="005B1E8D">
        <w:rPr>
          <w:rFonts w:cs="Times New Roman"/>
          <w:bCs/>
          <w:szCs w:val="28"/>
        </w:rPr>
        <w:t xml:space="preserve"> Các khoản nợ được phân loại vào nhóm 1 theo quy định tại </w:t>
      </w:r>
      <w:del w:id="15" w:author="Phan Thi Hien (TTGSNH)" w:date="2024-03-11T14:50:00Z">
        <w:r w:rsidRPr="005B1E8D" w:rsidDel="00EB0B22">
          <w:rPr>
            <w:rFonts w:cs="Times New Roman"/>
            <w:bCs/>
            <w:szCs w:val="28"/>
          </w:rPr>
          <w:delText xml:space="preserve">Khoản </w:delText>
        </w:r>
      </w:del>
      <w:ins w:id="16" w:author="Phan Thi Hien (TTGSNH)" w:date="2024-03-11T14:50:00Z">
        <w:r w:rsidR="00EB0B22">
          <w:rPr>
            <w:rFonts w:cs="Times New Roman"/>
            <w:bCs/>
            <w:szCs w:val="28"/>
            <w:lang w:val="en-US"/>
          </w:rPr>
          <w:t>k</w:t>
        </w:r>
        <w:r w:rsidR="00EB0B22" w:rsidRPr="005B1E8D">
          <w:rPr>
            <w:rFonts w:cs="Times New Roman"/>
            <w:bCs/>
            <w:szCs w:val="28"/>
          </w:rPr>
          <w:t xml:space="preserve">hoản </w:t>
        </w:r>
      </w:ins>
      <w:r w:rsidRPr="005B1E8D">
        <w:rPr>
          <w:rFonts w:cs="Times New Roman"/>
          <w:bCs/>
          <w:szCs w:val="28"/>
        </w:rPr>
        <w:t>2 Điều này.</w:t>
      </w:r>
    </w:p>
    <w:p w14:paraId="7429A66F" w14:textId="77777777" w:rsidR="00652DBB" w:rsidRPr="005B1E8D" w:rsidRDefault="00652DBB" w:rsidP="005B1E8D">
      <w:pPr>
        <w:pStyle w:val="NormalWeb"/>
        <w:shd w:val="clear" w:color="auto" w:fill="FFFFFF"/>
        <w:spacing w:before="80" w:beforeAutospacing="0" w:after="80" w:afterAutospacing="0" w:line="312" w:lineRule="auto"/>
        <w:ind w:left="720"/>
        <w:jc w:val="both"/>
        <w:rPr>
          <w:bCs/>
          <w:sz w:val="28"/>
          <w:szCs w:val="28"/>
        </w:rPr>
      </w:pPr>
      <w:r w:rsidRPr="005B1E8D">
        <w:rPr>
          <w:bCs/>
          <w:sz w:val="28"/>
          <w:szCs w:val="28"/>
        </w:rPr>
        <w:lastRenderedPageBreak/>
        <w:t>b) Nhóm 2 (Nợ cần chú ý) bao gồm:</w:t>
      </w:r>
    </w:p>
    <w:p w14:paraId="564C9C45" w14:textId="29D055C1" w:rsidR="00652DBB" w:rsidRPr="005B1E8D" w:rsidRDefault="00652DBB"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 Các khoản nợ quá hạn từ 10 ngày đến 90 ngày;</w:t>
      </w:r>
    </w:p>
    <w:p w14:paraId="5413E00D" w14:textId="77777777" w:rsidR="00652DBB" w:rsidRPr="005B1E8D" w:rsidRDefault="00652DBB"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(ii) Các khoản nợ điều chỉnh kỳ hạn trả nợ lần đầu (đối với khách hàng là doanh nghiệp, tổ chức thì tổ chức tín dụng là hợp tác xã phải có hồ sơ đánh giá khách hàng về khả năng trả nợ đầy đủ nợ gốc và lãi đúng kỳ hạn được điều chỉnh lần đầu);</w:t>
      </w:r>
    </w:p>
    <w:p w14:paraId="0949263D" w14:textId="4ED39B3A" w:rsidR="00652DBB" w:rsidRPr="005B1E8D" w:rsidRDefault="00652DBB" w:rsidP="005B1E8D">
      <w:pPr>
        <w:spacing w:before="80" w:after="80"/>
        <w:ind w:firstLine="720"/>
        <w:rPr>
          <w:rFonts w:cs="Times New Roman"/>
          <w:bCs/>
          <w:lang w:val="en-US"/>
        </w:rPr>
      </w:pPr>
      <w:r w:rsidRPr="005B1E8D">
        <w:rPr>
          <w:bCs/>
          <w:szCs w:val="28"/>
        </w:rPr>
        <w:t>(iii)</w:t>
      </w:r>
      <w:r w:rsidRPr="005B1E8D">
        <w:rPr>
          <w:rFonts w:cs="Times New Roman"/>
          <w:bCs/>
          <w:szCs w:val="28"/>
        </w:rPr>
        <w:t xml:space="preserve"> Các khoản nợ được phân loại vào nhóm 2 theo quy định tại </w:t>
      </w:r>
      <w:del w:id="17" w:author="Phan Thi Hien (TTGSNH)" w:date="2024-03-11T14:50:00Z">
        <w:r w:rsidRPr="005B1E8D" w:rsidDel="00EB0B22">
          <w:rPr>
            <w:rFonts w:cs="Times New Roman"/>
            <w:bCs/>
            <w:szCs w:val="28"/>
          </w:rPr>
          <w:delText xml:space="preserve">Khoản </w:delText>
        </w:r>
      </w:del>
      <w:ins w:id="18" w:author="Phan Thi Hien (TTGSNH)" w:date="2024-03-11T14:50:00Z">
        <w:r w:rsidR="00EB0B22">
          <w:rPr>
            <w:rFonts w:cs="Times New Roman"/>
            <w:bCs/>
            <w:szCs w:val="28"/>
            <w:lang w:val="en-US"/>
          </w:rPr>
          <w:t>k</w:t>
        </w:r>
        <w:r w:rsidR="00EB0B22" w:rsidRPr="005B1E8D">
          <w:rPr>
            <w:rFonts w:cs="Times New Roman"/>
            <w:bCs/>
            <w:szCs w:val="28"/>
          </w:rPr>
          <w:t xml:space="preserve">hoản </w:t>
        </w:r>
      </w:ins>
      <w:r w:rsidRPr="005B1E8D">
        <w:rPr>
          <w:rFonts w:cs="Times New Roman"/>
          <w:bCs/>
          <w:szCs w:val="28"/>
        </w:rPr>
        <w:t>3 Điều này.</w:t>
      </w:r>
    </w:p>
    <w:p w14:paraId="22D3E2CD" w14:textId="77777777" w:rsidR="00652DBB" w:rsidRPr="005B1E8D" w:rsidRDefault="00652DBB" w:rsidP="005B1E8D">
      <w:pPr>
        <w:pStyle w:val="NormalWeb"/>
        <w:shd w:val="clear" w:color="auto" w:fill="FFFFFF"/>
        <w:spacing w:before="80" w:beforeAutospacing="0" w:after="80" w:afterAutospacing="0" w:line="312" w:lineRule="auto"/>
        <w:ind w:left="720"/>
        <w:jc w:val="both"/>
        <w:rPr>
          <w:bCs/>
          <w:sz w:val="28"/>
          <w:szCs w:val="28"/>
        </w:rPr>
      </w:pPr>
      <w:r w:rsidRPr="005B1E8D">
        <w:rPr>
          <w:bCs/>
          <w:sz w:val="28"/>
          <w:szCs w:val="28"/>
        </w:rPr>
        <w:t>c) Nhóm 3 (Nợ dưới tiêu chuẩn) bao gồm:</w:t>
      </w:r>
    </w:p>
    <w:p w14:paraId="62357B77" w14:textId="1CD0E06D" w:rsidR="00652DBB" w:rsidRPr="005B1E8D" w:rsidRDefault="00652DBB" w:rsidP="005B1E8D">
      <w:pPr>
        <w:pStyle w:val="NormalWeb"/>
        <w:shd w:val="clear" w:color="auto" w:fill="FFFFFF"/>
        <w:spacing w:before="80" w:beforeAutospacing="0" w:after="80" w:afterAutospacing="0" w:line="312" w:lineRule="auto"/>
        <w:ind w:left="720"/>
        <w:jc w:val="both"/>
        <w:rPr>
          <w:bCs/>
          <w:sz w:val="28"/>
          <w:szCs w:val="28"/>
        </w:rPr>
      </w:pPr>
      <w:r w:rsidRPr="005B1E8D">
        <w:rPr>
          <w:bCs/>
          <w:sz w:val="28"/>
          <w:szCs w:val="28"/>
        </w:rPr>
        <w:t>(i) Các khoản nợ quá hạn từ 91 ngày đến 180 ngày;</w:t>
      </w:r>
    </w:p>
    <w:p w14:paraId="38CE6A35" w14:textId="78A239E1" w:rsidR="00652DBB" w:rsidRPr="005B1E8D" w:rsidRDefault="00652DBB"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 xml:space="preserve">(ii) Các khoản nợ cơ cấu lại thời hạn trả nợ lần đầu, trừ các khoản nợ điều chỉnh kỳ hạn trả nợ lần đầu phân loại vào nhóm 2 theo quy định tại </w:t>
      </w:r>
      <w:del w:id="19" w:author="Phan Thi Hien (TTGSNH)" w:date="2024-03-11T14:51:00Z">
        <w:r w:rsidRPr="005B1E8D" w:rsidDel="00EB0B22">
          <w:rPr>
            <w:bCs/>
            <w:sz w:val="28"/>
            <w:szCs w:val="28"/>
          </w:rPr>
          <w:delText xml:space="preserve">Điểm </w:delText>
        </w:r>
      </w:del>
      <w:ins w:id="20" w:author="Phan Thi Hien (TTGSNH)" w:date="2024-03-11T14:51:00Z">
        <w:r w:rsidR="00EB0B22">
          <w:rPr>
            <w:bCs/>
            <w:sz w:val="28"/>
            <w:szCs w:val="28"/>
            <w:lang w:val="en-US"/>
          </w:rPr>
          <w:t>đ</w:t>
        </w:r>
        <w:r w:rsidR="00EB0B22" w:rsidRPr="005B1E8D">
          <w:rPr>
            <w:bCs/>
            <w:sz w:val="28"/>
            <w:szCs w:val="28"/>
          </w:rPr>
          <w:t xml:space="preserve">iểm </w:t>
        </w:r>
      </w:ins>
      <w:r w:rsidRPr="005B1E8D">
        <w:rPr>
          <w:bCs/>
          <w:sz w:val="28"/>
          <w:szCs w:val="28"/>
        </w:rPr>
        <w:t xml:space="preserve">b </w:t>
      </w:r>
      <w:ins w:id="21" w:author="Phan Thi Hien (TTGSNH)" w:date="2024-03-11T14:52:00Z">
        <w:r w:rsidR="00EB0B22">
          <w:rPr>
            <w:bCs/>
            <w:sz w:val="28"/>
            <w:szCs w:val="28"/>
            <w:lang w:val="en-US"/>
          </w:rPr>
          <w:t>k</w:t>
        </w:r>
      </w:ins>
      <w:del w:id="22" w:author="Phan Thi Hien (TTGSNH)" w:date="2024-03-11T14:52:00Z">
        <w:r w:rsidRPr="005B1E8D" w:rsidDel="00EB0B22">
          <w:rPr>
            <w:bCs/>
            <w:sz w:val="28"/>
            <w:szCs w:val="28"/>
          </w:rPr>
          <w:delText>K</w:delText>
        </w:r>
      </w:del>
      <w:r w:rsidRPr="005B1E8D">
        <w:rPr>
          <w:bCs/>
          <w:sz w:val="28"/>
          <w:szCs w:val="28"/>
        </w:rPr>
        <w:t>hoản này;</w:t>
      </w:r>
    </w:p>
    <w:p w14:paraId="61CD5542" w14:textId="77777777" w:rsidR="00652DBB" w:rsidRPr="005B1E8D" w:rsidRDefault="00652DBB"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(iii) Các khoản nợ được miễn hoặc giảm lãi do khách hàng không đủ khả năng trả lãi đầy đủ theo hợp đồng tín dụng;</w:t>
      </w:r>
    </w:p>
    <w:p w14:paraId="69FBDCCD" w14:textId="11B4A7E2" w:rsidR="00652DBB" w:rsidRPr="005B1E8D" w:rsidRDefault="00652DBB" w:rsidP="005B1E8D">
      <w:pPr>
        <w:spacing w:before="80" w:after="80"/>
        <w:ind w:firstLine="720"/>
        <w:rPr>
          <w:rFonts w:cs="Times New Roman"/>
          <w:bCs/>
          <w:lang w:val="en-US"/>
        </w:rPr>
      </w:pPr>
      <w:r w:rsidRPr="005B1E8D">
        <w:rPr>
          <w:rFonts w:cs="Times New Roman"/>
          <w:bCs/>
          <w:szCs w:val="28"/>
        </w:rPr>
        <w:t xml:space="preserve">(iv) Các khoản nợ được phân loại vào nhóm 3 theo quy định tại </w:t>
      </w:r>
      <w:del w:id="23" w:author="Phan Thi Hien (TTGSNH)" w:date="2024-03-11T14:51:00Z">
        <w:r w:rsidRPr="005B1E8D" w:rsidDel="00EB0B22">
          <w:rPr>
            <w:rFonts w:cs="Times New Roman"/>
            <w:bCs/>
            <w:szCs w:val="28"/>
          </w:rPr>
          <w:delText xml:space="preserve">Khoản </w:delText>
        </w:r>
      </w:del>
      <w:ins w:id="24" w:author="Phan Thi Hien (TTGSNH)" w:date="2024-03-11T14:51:00Z">
        <w:r w:rsidR="00EB0B22">
          <w:rPr>
            <w:rFonts w:cs="Times New Roman"/>
            <w:bCs/>
            <w:szCs w:val="28"/>
            <w:lang w:val="en-US"/>
          </w:rPr>
          <w:t>k</w:t>
        </w:r>
        <w:r w:rsidR="00EB0B22" w:rsidRPr="005B1E8D">
          <w:rPr>
            <w:rFonts w:cs="Times New Roman"/>
            <w:bCs/>
            <w:szCs w:val="28"/>
          </w:rPr>
          <w:t xml:space="preserve">hoản </w:t>
        </w:r>
      </w:ins>
      <w:r w:rsidRPr="005B1E8D">
        <w:rPr>
          <w:rFonts w:cs="Times New Roman"/>
          <w:bCs/>
          <w:szCs w:val="28"/>
        </w:rPr>
        <w:t>3 Điều này.</w:t>
      </w:r>
    </w:p>
    <w:p w14:paraId="51FF4ADC" w14:textId="77777777" w:rsidR="00652DBB" w:rsidRPr="005B1E8D" w:rsidRDefault="00652DBB" w:rsidP="005B1E8D">
      <w:pPr>
        <w:pStyle w:val="NormalWeb"/>
        <w:shd w:val="clear" w:color="auto" w:fill="FFFFFF"/>
        <w:spacing w:before="80" w:beforeAutospacing="0" w:after="80" w:afterAutospacing="0" w:line="312" w:lineRule="auto"/>
        <w:ind w:left="720"/>
        <w:jc w:val="both"/>
        <w:rPr>
          <w:bCs/>
          <w:sz w:val="28"/>
          <w:szCs w:val="28"/>
        </w:rPr>
      </w:pPr>
      <w:r w:rsidRPr="005B1E8D">
        <w:rPr>
          <w:bCs/>
          <w:sz w:val="28"/>
          <w:szCs w:val="28"/>
        </w:rPr>
        <w:t>d) Nhóm 4 (Nợ nghi ngờ) bao gồm:</w:t>
      </w:r>
    </w:p>
    <w:p w14:paraId="4D4661EE" w14:textId="58CE32AD" w:rsidR="00652DBB" w:rsidRPr="005B1E8D" w:rsidRDefault="00652DBB" w:rsidP="005B1E8D">
      <w:pPr>
        <w:pStyle w:val="NormalWeb"/>
        <w:shd w:val="clear" w:color="auto" w:fill="FFFFFF"/>
        <w:spacing w:before="80" w:beforeAutospacing="0" w:after="80" w:afterAutospacing="0" w:line="312" w:lineRule="auto"/>
        <w:ind w:left="720"/>
        <w:jc w:val="both"/>
        <w:rPr>
          <w:bCs/>
          <w:sz w:val="28"/>
          <w:szCs w:val="28"/>
        </w:rPr>
      </w:pPr>
      <w:r w:rsidRPr="005B1E8D">
        <w:rPr>
          <w:bCs/>
          <w:sz w:val="28"/>
          <w:szCs w:val="28"/>
        </w:rPr>
        <w:t>(i) Các khoản nợ quá hạn từ 181 ngày đến 360 ngày;</w:t>
      </w:r>
    </w:p>
    <w:p w14:paraId="2027BE28" w14:textId="77777777" w:rsidR="00652DBB" w:rsidRPr="005B1E8D" w:rsidRDefault="00652DBB"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(ii) Các khoản nợ cơ cấu lại thời hạn trả nợ lần đầu quá hạn dưới 90 ngày theo thời hạn trả nợ được cơ cấu lại lần đầu;</w:t>
      </w:r>
    </w:p>
    <w:p w14:paraId="2FB6C98B" w14:textId="77777777" w:rsidR="00652DBB" w:rsidRPr="005B1E8D" w:rsidRDefault="00652DBB"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(iii) Các khoản nợ cơ cấu lại thời hạn trả nợ lần thứ hai;</w:t>
      </w:r>
    </w:p>
    <w:p w14:paraId="7E52960F" w14:textId="0ACB80EC" w:rsidR="00652DBB" w:rsidRPr="005B1E8D" w:rsidRDefault="00652DBB" w:rsidP="005B1E8D">
      <w:pPr>
        <w:spacing w:before="80" w:after="80"/>
        <w:ind w:firstLine="720"/>
        <w:rPr>
          <w:rFonts w:cs="Times New Roman"/>
          <w:bCs/>
          <w:lang w:val="en-US"/>
        </w:rPr>
      </w:pPr>
      <w:r w:rsidRPr="005B1E8D">
        <w:rPr>
          <w:rFonts w:cs="Times New Roman"/>
          <w:bCs/>
          <w:szCs w:val="28"/>
        </w:rPr>
        <w:t xml:space="preserve">(iv) Các khoản nợ được phân loại vào nhóm 4 theo quy định tại </w:t>
      </w:r>
      <w:del w:id="25" w:author="Phan Thi Hien (TTGSNH)" w:date="2024-03-11T14:51:00Z">
        <w:r w:rsidRPr="005B1E8D" w:rsidDel="00EB0B22">
          <w:rPr>
            <w:rFonts w:cs="Times New Roman"/>
            <w:bCs/>
            <w:szCs w:val="28"/>
          </w:rPr>
          <w:delText xml:space="preserve">Khoản </w:delText>
        </w:r>
      </w:del>
      <w:ins w:id="26" w:author="Phan Thi Hien (TTGSNH)" w:date="2024-03-11T14:51:00Z">
        <w:r w:rsidR="00EB0B22">
          <w:rPr>
            <w:rFonts w:cs="Times New Roman"/>
            <w:bCs/>
            <w:szCs w:val="28"/>
            <w:lang w:val="en-US"/>
          </w:rPr>
          <w:t>k</w:t>
        </w:r>
        <w:r w:rsidR="00EB0B22" w:rsidRPr="005B1E8D">
          <w:rPr>
            <w:rFonts w:cs="Times New Roman"/>
            <w:bCs/>
            <w:szCs w:val="28"/>
          </w:rPr>
          <w:t xml:space="preserve">hoản </w:t>
        </w:r>
      </w:ins>
      <w:r w:rsidRPr="005B1E8D">
        <w:rPr>
          <w:rFonts w:cs="Times New Roman"/>
          <w:bCs/>
          <w:szCs w:val="28"/>
        </w:rPr>
        <w:t>3 Điều này.</w:t>
      </w:r>
    </w:p>
    <w:p w14:paraId="7E7693F1" w14:textId="77777777" w:rsidR="00652DBB" w:rsidRPr="005B1E8D" w:rsidRDefault="00652DBB" w:rsidP="005B1E8D">
      <w:pPr>
        <w:pStyle w:val="NormalWeb"/>
        <w:shd w:val="clear" w:color="auto" w:fill="FFFFFF"/>
        <w:spacing w:before="80" w:beforeAutospacing="0" w:after="80" w:afterAutospacing="0" w:line="312" w:lineRule="auto"/>
        <w:ind w:left="720"/>
        <w:jc w:val="both"/>
        <w:rPr>
          <w:bCs/>
          <w:sz w:val="28"/>
          <w:szCs w:val="28"/>
        </w:rPr>
      </w:pPr>
      <w:r w:rsidRPr="005B1E8D">
        <w:rPr>
          <w:bCs/>
          <w:sz w:val="28"/>
          <w:szCs w:val="28"/>
        </w:rPr>
        <w:t>đ) Nhóm 5 (Nợ có khả năng mất vốn) bao gồm:</w:t>
      </w:r>
    </w:p>
    <w:p w14:paraId="59EACCE3" w14:textId="4ACCF352" w:rsidR="00652DBB" w:rsidRPr="005B1E8D" w:rsidRDefault="00652DBB" w:rsidP="005B1E8D">
      <w:pPr>
        <w:pStyle w:val="NormalWeb"/>
        <w:shd w:val="clear" w:color="auto" w:fill="FFFFFF"/>
        <w:spacing w:before="80" w:beforeAutospacing="0" w:after="80" w:afterAutospacing="0" w:line="312" w:lineRule="auto"/>
        <w:ind w:left="720"/>
        <w:jc w:val="both"/>
        <w:rPr>
          <w:bCs/>
          <w:sz w:val="28"/>
          <w:szCs w:val="28"/>
        </w:rPr>
      </w:pPr>
      <w:r w:rsidRPr="005B1E8D">
        <w:rPr>
          <w:bCs/>
          <w:sz w:val="28"/>
          <w:szCs w:val="28"/>
        </w:rPr>
        <w:t>(i) Các khoản nợ quá hạn trên 360 ngày;</w:t>
      </w:r>
    </w:p>
    <w:p w14:paraId="1FC300D3" w14:textId="77777777" w:rsidR="00652DBB" w:rsidRPr="005B1E8D" w:rsidRDefault="00652DBB"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(ii) Các khoản nợ cơ cấu lại thời hạn trả nợ lần đầu quá hạn từ 90 ngày trở lên theo thời hạn trả nợ được cơ cấu lại lần đầu;</w:t>
      </w:r>
    </w:p>
    <w:p w14:paraId="170368C2" w14:textId="77777777" w:rsidR="00652DBB" w:rsidRPr="005B1E8D" w:rsidRDefault="00652DBB"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(iii) Các khoản nợ cơ cấu lại thời hạn trả nợ lần thứ hai quá hạn theo thời hạn trả nợ được cơ cấu lại lần thứ hai;</w:t>
      </w:r>
    </w:p>
    <w:p w14:paraId="78D6A69A" w14:textId="77777777" w:rsidR="00652DBB" w:rsidRPr="005B1E8D" w:rsidRDefault="00652DBB"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lastRenderedPageBreak/>
        <w:t>(iv) Các khoản nợ cơ cấu lại thời hạn trả nợ lần thứ ba trở lên, kể cả chưa bị quá hạn hoặc đã quá hạn;</w:t>
      </w:r>
    </w:p>
    <w:p w14:paraId="5DC250C3" w14:textId="77777777" w:rsidR="00652DBB" w:rsidRPr="005B1E8D" w:rsidRDefault="00652DBB"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(v) Các khoản nợ khoanh, nợ chờ xử lý;</w:t>
      </w:r>
    </w:p>
    <w:p w14:paraId="4153CBBD" w14:textId="28A90E9C" w:rsidR="00652DBB" w:rsidRPr="005B1E8D" w:rsidRDefault="00652DBB" w:rsidP="005B1E8D">
      <w:pPr>
        <w:spacing w:before="80" w:after="80"/>
        <w:ind w:firstLine="720"/>
        <w:rPr>
          <w:rFonts w:cs="Times New Roman"/>
          <w:bCs/>
          <w:lang w:val="en-US"/>
        </w:rPr>
      </w:pPr>
      <w:r w:rsidRPr="005B1E8D">
        <w:rPr>
          <w:rFonts w:cs="Times New Roman"/>
          <w:bCs/>
          <w:szCs w:val="28"/>
        </w:rPr>
        <w:t xml:space="preserve">(vi) Các khoản nợ được phân loại vào nhóm 5 theo quy định tại </w:t>
      </w:r>
      <w:del w:id="27" w:author="Phan Thi Hien (TTGSNH)" w:date="2024-03-11T14:51:00Z">
        <w:r w:rsidRPr="005B1E8D" w:rsidDel="00EB0B22">
          <w:rPr>
            <w:rFonts w:cs="Times New Roman"/>
            <w:bCs/>
            <w:szCs w:val="28"/>
          </w:rPr>
          <w:delText xml:space="preserve">Khoản </w:delText>
        </w:r>
      </w:del>
      <w:ins w:id="28" w:author="Phan Thi Hien (TTGSNH)" w:date="2024-03-11T14:51:00Z">
        <w:r w:rsidR="00EB0B22">
          <w:rPr>
            <w:rFonts w:cs="Times New Roman"/>
            <w:bCs/>
            <w:szCs w:val="28"/>
            <w:lang w:val="en-US"/>
          </w:rPr>
          <w:t>k</w:t>
        </w:r>
        <w:r w:rsidR="00EB0B22" w:rsidRPr="005B1E8D">
          <w:rPr>
            <w:rFonts w:cs="Times New Roman"/>
            <w:bCs/>
            <w:szCs w:val="28"/>
          </w:rPr>
          <w:t xml:space="preserve">hoản </w:t>
        </w:r>
      </w:ins>
      <w:r w:rsidRPr="005B1E8D">
        <w:rPr>
          <w:rFonts w:cs="Times New Roman"/>
          <w:bCs/>
          <w:szCs w:val="28"/>
        </w:rPr>
        <w:t>3 Điều này.</w:t>
      </w:r>
    </w:p>
    <w:p w14:paraId="02721833" w14:textId="77777777" w:rsidR="003E7DF4" w:rsidRPr="005B1E8D" w:rsidRDefault="003E7DF4"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2. Tổ chức tín dụng là hợp tác xã có thể phân loại lại các khoản nợ vào nhóm nợ có rủi ro thấp hơn trong các trường hợp sau đây:</w:t>
      </w:r>
    </w:p>
    <w:p w14:paraId="6E1717F1" w14:textId="77777777" w:rsidR="003E7DF4" w:rsidRPr="005B1E8D" w:rsidRDefault="003E7DF4"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a) Đối với các khoản nợ quá hạn, tổ chức tín dụng là hợp tác xã phân loại lại vào nhóm nợ có rủi ro thấp hơn (kể cả nhóm 1) khi đáp ứng đầy đủ các điều kiện sau đây:</w:t>
      </w:r>
    </w:p>
    <w:p w14:paraId="06FE7A55" w14:textId="77777777" w:rsidR="003E7DF4" w:rsidRPr="005B1E8D" w:rsidRDefault="003E7DF4"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 Khách hàng trả đầy đủ phần nợ gốc và lãi bị quá hạn (kể cả lãi áp dụng đối với nợ gốc quá hạn) và nợ gốc và lãi của các kỳ hạn trả nợ tiếp theo trong thời gian tối thiểu sáu (06) tháng đối với khoản nợ trung và dài hạn, ba (03) tháng đối với các khoản nợ ngắn hạn, kể từ ngày bắt đầu trả đầy đủ nợ gốc và lãi bị quá hạn;</w:t>
      </w:r>
    </w:p>
    <w:p w14:paraId="6BA7CA25" w14:textId="77777777" w:rsidR="003E7DF4" w:rsidRPr="005B1E8D" w:rsidRDefault="003E7DF4"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(ii) Có tài liệu, hồ sơ chứng minh các nguyên nhân làm khoản nợ bị quá hạn đã được xử lý, khắc phục;</w:t>
      </w:r>
    </w:p>
    <w:p w14:paraId="1F02E148" w14:textId="77777777" w:rsidR="003E7DF4" w:rsidRPr="005B1E8D" w:rsidRDefault="003E7DF4"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(iii) Tổ chức tín dụng là hợp tác xã có đủ cơ sở (thông tin, tài liệu kèm theo) đánh giá là khách hàng có khả năng trả đầy đủ nợ gốc và lãi đúng thời hạn còn lại.</w:t>
      </w:r>
    </w:p>
    <w:p w14:paraId="4C895A1A" w14:textId="77777777" w:rsidR="003E7DF4" w:rsidRPr="005B1E8D" w:rsidRDefault="003E7DF4"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b) Đối với các khoản nợ cơ cấu lại thời hạn trả nợ, tổ chức tín dụng là hợp tác xã phân loại lại vào nhóm nợ có rủi ro thấp hơn (kể cả nhóm 1) khi đáp ứng đầy đủ các điều kiện sau đây:</w:t>
      </w:r>
    </w:p>
    <w:p w14:paraId="4C527435" w14:textId="77777777" w:rsidR="003E7DF4" w:rsidRPr="005B1E8D" w:rsidRDefault="003E7DF4"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 Khách hàng trả đầy đủ nợ gốc và lãi theo thời hạn trả nợ được cơ cấu lại trong thời gian tối thiểu sáu (06) tháng đối với các khoản nợ trung và dài hạn, ba (03) tháng đối với các khoản nợ ngắn hạn, kể từ ngày bắt đầu trả đầy đủ nợ gốc và lãi theo thời hạn được cơ cấu lại;</w:t>
      </w:r>
    </w:p>
    <w:p w14:paraId="1240EA27" w14:textId="77777777" w:rsidR="003E7DF4" w:rsidRPr="005B1E8D" w:rsidRDefault="003E7DF4"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(ii) Có tài liệu, hồ sơ chứng minh các nguyên nhân làm khoản nợ phải cơ cấu lại thời hạn trả nợ đã được xử lý, khắc phục;</w:t>
      </w:r>
    </w:p>
    <w:p w14:paraId="0815B1F0" w14:textId="77777777" w:rsidR="003E7DF4" w:rsidRPr="005B1E8D" w:rsidRDefault="003E7DF4"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(iii) Tổ chức tín dụng là hợp tác xã có đủ cơ sở (thông tin, tài liệu kèm theo) để đánh giá là khách hàng có khả năng trả đầy đủ nợ gốc và lãi đúng thời hạn đã được cơ cấu lại còn lại.</w:t>
      </w:r>
    </w:p>
    <w:p w14:paraId="7AE8B2D1" w14:textId="2C0D1AE7" w:rsidR="003E7DF4" w:rsidRPr="005B1E8D" w:rsidRDefault="00B14DE3" w:rsidP="005B1E8D">
      <w:pPr>
        <w:pStyle w:val="NormalWeb"/>
        <w:shd w:val="clear" w:color="auto" w:fill="FFFFFF"/>
        <w:spacing w:before="80" w:beforeAutospacing="0" w:after="80" w:afterAutospacing="0" w:line="312" w:lineRule="auto"/>
        <w:ind w:firstLine="720"/>
        <w:jc w:val="both"/>
        <w:rPr>
          <w:bCs/>
          <w:sz w:val="28"/>
          <w:szCs w:val="28"/>
        </w:rPr>
      </w:pPr>
      <w:r>
        <w:rPr>
          <w:bCs/>
          <w:sz w:val="28"/>
          <w:szCs w:val="28"/>
          <w:lang w:val="en-US"/>
        </w:rPr>
        <w:lastRenderedPageBreak/>
        <w:t xml:space="preserve">3. </w:t>
      </w:r>
      <w:r w:rsidR="003E7DF4" w:rsidRPr="005B1E8D">
        <w:rPr>
          <w:bCs/>
          <w:sz w:val="28"/>
          <w:szCs w:val="28"/>
        </w:rPr>
        <w:t xml:space="preserve">Tổ chức tín dụng là hợp tác xã phải chủ động phân loại các khoản nợ được phân loại vào các nhóm theo quy định tại </w:t>
      </w:r>
      <w:r w:rsidR="00BE5DBE">
        <w:rPr>
          <w:bCs/>
          <w:sz w:val="28"/>
          <w:szCs w:val="28"/>
          <w:lang w:val="en-US"/>
        </w:rPr>
        <w:t>k</w:t>
      </w:r>
      <w:r w:rsidR="003E7DF4" w:rsidRPr="005B1E8D">
        <w:rPr>
          <w:bCs/>
          <w:sz w:val="28"/>
          <w:szCs w:val="28"/>
        </w:rPr>
        <w:t>hoản 1 Điều này vào nhóm nợ có rủi ro cao hơn theo đánh giá của tổ chức tín dụng là hợp tác xã khi xảy ra một trong các trường hợp sau đây:</w:t>
      </w:r>
    </w:p>
    <w:p w14:paraId="4C210305" w14:textId="77777777" w:rsidR="003E7DF4" w:rsidRPr="005B1E8D" w:rsidRDefault="003E7DF4"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a) Có những diễn biến bất lợi tác động tiêu cực đến môi trường, lĩnh vực kinh doanh của khách hàng;</w:t>
      </w:r>
    </w:p>
    <w:p w14:paraId="14A9F032" w14:textId="77777777" w:rsidR="003E7DF4" w:rsidRPr="005B1E8D" w:rsidRDefault="003E7DF4"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b) Các khoản nợ của khách hàng bị các tổ chức tín dụng khác phân loại vào nhóm nợ có mức độ rủi ro cao hơn (nếu có thông tin);</w:t>
      </w:r>
    </w:p>
    <w:p w14:paraId="297DC3D7" w14:textId="56706F80" w:rsidR="003E7DF4" w:rsidRPr="005B1E8D" w:rsidRDefault="003E7DF4" w:rsidP="005B1E8D">
      <w:pPr>
        <w:pStyle w:val="NormalWeb"/>
        <w:shd w:val="clear" w:color="auto" w:fill="FFFFFF"/>
        <w:spacing w:before="80" w:beforeAutospacing="0" w:after="80" w:afterAutospacing="0" w:line="312" w:lineRule="auto"/>
        <w:ind w:firstLine="720"/>
        <w:jc w:val="both"/>
        <w:rPr>
          <w:bCs/>
          <w:sz w:val="28"/>
          <w:szCs w:val="28"/>
        </w:rPr>
      </w:pPr>
      <w:r w:rsidRPr="005B1E8D">
        <w:rPr>
          <w:bCs/>
          <w:sz w:val="28"/>
          <w:szCs w:val="28"/>
        </w:rPr>
        <w:t>c) Các chỉ tiêu tài chính của khách hàng (về khả năng sinh lời, khả năng thanh toán, tỷ lệ nợ trên vốn và dòng tiền) hoặc khả năng trả nợ của khách hàng bị suy giảm liên tục hoặc có biến động lớn theo chiều hướng suy giảm;</w:t>
      </w:r>
    </w:p>
    <w:p w14:paraId="58CECD98" w14:textId="77777777" w:rsidR="003E7DF4" w:rsidRDefault="003E7DF4" w:rsidP="00B6645A">
      <w:pPr>
        <w:ind w:firstLine="720"/>
      </w:pPr>
      <w:r w:rsidRPr="00877AA9">
        <w:t>d) Khách hàng không cung c</w:t>
      </w:r>
      <w:r w:rsidRPr="00D25A45">
        <w:t>ấ</w:t>
      </w:r>
      <w:r w:rsidRPr="00784A54">
        <w:t>p đ</w:t>
      </w:r>
      <w:r w:rsidRPr="00FF4961">
        <w:t>ầ</w:t>
      </w:r>
      <w:r w:rsidRPr="00F304D6">
        <w:t>y đ</w:t>
      </w:r>
      <w:r w:rsidRPr="007E5629">
        <w:t>ủ</w:t>
      </w:r>
      <w:r w:rsidRPr="009834E2">
        <w:t>, kịp thời và trung thực các thông tin tài chính theo yêu cầ</w:t>
      </w:r>
      <w:r w:rsidRPr="005B1E8D">
        <w:t>u của tổ chức tín dụng là hợp tác xã để đánh giá khả năng trả nợ của khách hàng.</w:t>
      </w:r>
    </w:p>
    <w:p w14:paraId="66FCC8FF" w14:textId="77777777" w:rsidR="0054739C" w:rsidRPr="005B1E8D" w:rsidRDefault="0054739C" w:rsidP="005B1E8D">
      <w:pPr>
        <w:pStyle w:val="Heading2"/>
        <w:ind w:firstLine="720"/>
      </w:pPr>
      <w:r w:rsidRPr="005B1E8D">
        <w:t>Điều 8. Phân loại cam kết ngoại bảng</w:t>
      </w:r>
    </w:p>
    <w:p w14:paraId="0AB7CD62" w14:textId="2FD182F9" w:rsidR="0054739C" w:rsidRPr="005B1E8D" w:rsidRDefault="0054739C" w:rsidP="005B1E8D">
      <w:pPr>
        <w:pStyle w:val="NormalWeb"/>
        <w:shd w:val="clear" w:color="auto" w:fill="FFFFFF"/>
        <w:spacing w:before="80" w:beforeAutospacing="0" w:after="80" w:afterAutospacing="0" w:line="312" w:lineRule="auto"/>
        <w:ind w:firstLine="720"/>
        <w:jc w:val="both"/>
        <w:rPr>
          <w:sz w:val="28"/>
          <w:szCs w:val="28"/>
          <w:shd w:val="clear" w:color="auto" w:fill="FFFFFF"/>
        </w:rPr>
      </w:pPr>
      <w:r w:rsidRPr="005B1E8D">
        <w:rPr>
          <w:sz w:val="28"/>
          <w:szCs w:val="28"/>
          <w:shd w:val="clear" w:color="auto" w:fill="FFFFFF"/>
        </w:rPr>
        <w:t xml:space="preserve">Đối với các khoản bảo lãnh, chấp nhận thanh toán và cam kết cho vay không huỷ ngang vô điều kiện và có thời điểm thực hiện cụ thể (gọi chung là các khoản cam kết ngoại bảng), </w:t>
      </w:r>
      <w:r w:rsidR="006053AC">
        <w:rPr>
          <w:sz w:val="28"/>
          <w:szCs w:val="28"/>
          <w:shd w:val="clear" w:color="auto" w:fill="FFFFFF"/>
          <w:lang w:val="en-US"/>
        </w:rPr>
        <w:t>ngân hàng</w:t>
      </w:r>
      <w:r w:rsidRPr="005B1E8D">
        <w:rPr>
          <w:sz w:val="28"/>
          <w:szCs w:val="28"/>
          <w:shd w:val="clear" w:color="auto" w:fill="FFFFFF"/>
        </w:rPr>
        <w:t xml:space="preserve"> hợp tác xã phải phân loại vào các nhóm quy định tại Điều 7 Thông tư này như sau:</w:t>
      </w:r>
    </w:p>
    <w:p w14:paraId="484EEDE9" w14:textId="37BD72D1" w:rsidR="0054739C" w:rsidRPr="005B1E8D" w:rsidRDefault="0054739C" w:rsidP="005B1E8D">
      <w:pPr>
        <w:pStyle w:val="NormalWeb"/>
        <w:shd w:val="clear" w:color="auto" w:fill="FFFFFF"/>
        <w:spacing w:before="80" w:beforeAutospacing="0" w:after="80" w:afterAutospacing="0" w:line="312" w:lineRule="auto"/>
        <w:ind w:firstLine="720"/>
        <w:jc w:val="both"/>
        <w:rPr>
          <w:sz w:val="28"/>
          <w:szCs w:val="28"/>
          <w:shd w:val="clear" w:color="auto" w:fill="FFFFFF"/>
        </w:rPr>
      </w:pPr>
      <w:r w:rsidRPr="005B1E8D">
        <w:rPr>
          <w:sz w:val="28"/>
          <w:szCs w:val="28"/>
          <w:shd w:val="clear" w:color="auto" w:fill="FFFFFF"/>
        </w:rPr>
        <w:t xml:space="preserve">1. Khi </w:t>
      </w:r>
      <w:r w:rsidR="006053AC">
        <w:rPr>
          <w:sz w:val="28"/>
          <w:szCs w:val="28"/>
          <w:shd w:val="clear" w:color="auto" w:fill="FFFFFF"/>
          <w:lang w:val="en-US"/>
        </w:rPr>
        <w:t>ngân hàng</w:t>
      </w:r>
      <w:r w:rsidRPr="005B1E8D">
        <w:rPr>
          <w:sz w:val="28"/>
          <w:szCs w:val="28"/>
          <w:shd w:val="clear" w:color="auto" w:fill="FFFFFF"/>
        </w:rPr>
        <w:t xml:space="preserve"> hợp tác xã chưa phải thực hiện nghĩa vụ theo cam kết, </w:t>
      </w:r>
      <w:r w:rsidR="006053AC">
        <w:rPr>
          <w:sz w:val="28"/>
          <w:szCs w:val="28"/>
          <w:shd w:val="clear" w:color="auto" w:fill="FFFFFF"/>
          <w:lang w:val="en-US"/>
        </w:rPr>
        <w:t>ngân hàng</w:t>
      </w:r>
      <w:r w:rsidRPr="005B1E8D">
        <w:rPr>
          <w:sz w:val="28"/>
          <w:szCs w:val="28"/>
          <w:shd w:val="clear" w:color="auto" w:fill="FFFFFF"/>
        </w:rPr>
        <w:t xml:space="preserve"> hợp tác xã phân loại đối với các khoản cam kết ngoại bảng như sau:</w:t>
      </w:r>
    </w:p>
    <w:p w14:paraId="1709DE29" w14:textId="38FEA0AD" w:rsidR="0054739C" w:rsidRPr="005B1E8D" w:rsidRDefault="0054739C" w:rsidP="005B1E8D">
      <w:pPr>
        <w:pStyle w:val="NormalWeb"/>
        <w:shd w:val="clear" w:color="auto" w:fill="FFFFFF"/>
        <w:spacing w:before="80" w:beforeAutospacing="0" w:after="80" w:afterAutospacing="0" w:line="312" w:lineRule="auto"/>
        <w:ind w:firstLine="720"/>
        <w:jc w:val="both"/>
        <w:rPr>
          <w:sz w:val="28"/>
          <w:szCs w:val="28"/>
          <w:shd w:val="clear" w:color="auto" w:fill="FFFFFF"/>
        </w:rPr>
      </w:pPr>
      <w:r w:rsidRPr="005B1E8D">
        <w:rPr>
          <w:sz w:val="28"/>
          <w:szCs w:val="28"/>
          <w:shd w:val="clear" w:color="auto" w:fill="FFFFFF"/>
        </w:rPr>
        <w:t xml:space="preserve">a) Phân loại vào nhóm 1 nếu </w:t>
      </w:r>
      <w:r w:rsidR="006053AC">
        <w:rPr>
          <w:sz w:val="28"/>
          <w:szCs w:val="28"/>
          <w:shd w:val="clear" w:color="auto" w:fill="FFFFFF"/>
          <w:lang w:val="en-US"/>
        </w:rPr>
        <w:t>ngân hàng</w:t>
      </w:r>
      <w:r w:rsidRPr="005B1E8D">
        <w:rPr>
          <w:sz w:val="28"/>
          <w:szCs w:val="28"/>
          <w:shd w:val="clear" w:color="auto" w:fill="FFFFFF"/>
        </w:rPr>
        <w:t xml:space="preserve"> hợp tác xã đánh giá khách hàng có khả năng thực hiện đầy đủ các nghĩa vụ theo cam kết;</w:t>
      </w:r>
    </w:p>
    <w:p w14:paraId="709C8E8D" w14:textId="24A7944D" w:rsidR="0054739C" w:rsidRPr="005B1E8D" w:rsidRDefault="0054739C" w:rsidP="005B1E8D">
      <w:pPr>
        <w:pStyle w:val="NormalWeb"/>
        <w:shd w:val="clear" w:color="auto" w:fill="FFFFFF"/>
        <w:spacing w:before="80" w:beforeAutospacing="0" w:after="80" w:afterAutospacing="0" w:line="312" w:lineRule="auto"/>
        <w:ind w:firstLine="720"/>
        <w:jc w:val="both"/>
        <w:rPr>
          <w:sz w:val="28"/>
          <w:szCs w:val="28"/>
          <w:shd w:val="clear" w:color="auto" w:fill="FFFFFF"/>
        </w:rPr>
      </w:pPr>
      <w:r w:rsidRPr="005B1E8D">
        <w:rPr>
          <w:sz w:val="28"/>
          <w:szCs w:val="28"/>
          <w:shd w:val="clear" w:color="auto" w:fill="FFFFFF"/>
        </w:rPr>
        <w:t xml:space="preserve">b) Phân loại vào nhóm 2 trở lên tuỳ theo đánh giá của </w:t>
      </w:r>
      <w:r w:rsidR="006053AC">
        <w:rPr>
          <w:sz w:val="28"/>
          <w:szCs w:val="28"/>
          <w:shd w:val="clear" w:color="auto" w:fill="FFFFFF"/>
          <w:lang w:val="en-US"/>
        </w:rPr>
        <w:t>ngân hàng</w:t>
      </w:r>
      <w:r w:rsidRPr="005B1E8D">
        <w:rPr>
          <w:sz w:val="28"/>
          <w:szCs w:val="28"/>
          <w:shd w:val="clear" w:color="auto" w:fill="FFFFFF"/>
        </w:rPr>
        <w:t xml:space="preserve"> hợp tác xã nếu </w:t>
      </w:r>
      <w:r w:rsidR="006053AC">
        <w:rPr>
          <w:sz w:val="28"/>
          <w:szCs w:val="28"/>
          <w:shd w:val="clear" w:color="auto" w:fill="FFFFFF"/>
          <w:lang w:val="en-US"/>
        </w:rPr>
        <w:t>ngân hàng</w:t>
      </w:r>
      <w:r w:rsidR="005428BB">
        <w:rPr>
          <w:sz w:val="28"/>
          <w:szCs w:val="28"/>
          <w:shd w:val="clear" w:color="auto" w:fill="FFFFFF"/>
          <w:lang w:val="en-US"/>
        </w:rPr>
        <w:t xml:space="preserve"> hợp tác xã </w:t>
      </w:r>
      <w:r w:rsidRPr="005B1E8D">
        <w:rPr>
          <w:sz w:val="28"/>
          <w:szCs w:val="28"/>
          <w:shd w:val="clear" w:color="auto" w:fill="FFFFFF"/>
        </w:rPr>
        <w:t>đánh giá khách hàng không có khả năng thực hiện các nghĩa vụ theo cam kết.</w:t>
      </w:r>
    </w:p>
    <w:p w14:paraId="4115B840" w14:textId="44F02199" w:rsidR="0054739C" w:rsidRPr="005B1E8D" w:rsidRDefault="0054739C" w:rsidP="005B1E8D">
      <w:pPr>
        <w:pStyle w:val="NormalWeb"/>
        <w:shd w:val="clear" w:color="auto" w:fill="FFFFFF"/>
        <w:spacing w:before="80" w:beforeAutospacing="0" w:after="80" w:afterAutospacing="0" w:line="312" w:lineRule="auto"/>
        <w:ind w:firstLine="720"/>
        <w:jc w:val="both"/>
        <w:rPr>
          <w:sz w:val="28"/>
          <w:szCs w:val="28"/>
          <w:shd w:val="clear" w:color="auto" w:fill="FFFFFF"/>
        </w:rPr>
      </w:pPr>
      <w:r w:rsidRPr="005B1E8D">
        <w:rPr>
          <w:sz w:val="28"/>
          <w:szCs w:val="28"/>
          <w:shd w:val="clear" w:color="auto" w:fill="FFFFFF"/>
        </w:rPr>
        <w:t xml:space="preserve">2. </w:t>
      </w:r>
      <w:ins w:id="29" w:author="Phan Thi Hien (TTGSNH)" w:date="2024-03-11T11:24:00Z">
        <w:r w:rsidR="007D6288">
          <w:rPr>
            <w:sz w:val="28"/>
            <w:szCs w:val="28"/>
            <w:shd w:val="clear" w:color="auto" w:fill="FFFFFF"/>
            <w:lang w:val="en-US"/>
          </w:rPr>
          <w:t xml:space="preserve">Khi </w:t>
        </w:r>
      </w:ins>
      <w:del w:id="30" w:author="Phan Thi Hien (TTGSNH)" w:date="2024-03-11T11:24:00Z">
        <w:r w:rsidR="00102B40" w:rsidDel="00CA5A85">
          <w:rPr>
            <w:sz w:val="28"/>
            <w:szCs w:val="28"/>
            <w:shd w:val="clear" w:color="auto" w:fill="FFFFFF"/>
            <w:lang w:val="en-US"/>
          </w:rPr>
          <w:delText xml:space="preserve">Ngân </w:delText>
        </w:r>
      </w:del>
      <w:ins w:id="31" w:author="Phan Thi Hien (TTGSNH)" w:date="2024-03-11T11:24:00Z">
        <w:r w:rsidR="00CA5A85">
          <w:rPr>
            <w:sz w:val="28"/>
            <w:szCs w:val="28"/>
            <w:shd w:val="clear" w:color="auto" w:fill="FFFFFF"/>
            <w:lang w:val="en-US"/>
          </w:rPr>
          <w:t xml:space="preserve">ngân </w:t>
        </w:r>
      </w:ins>
      <w:r w:rsidR="00102B40">
        <w:rPr>
          <w:sz w:val="28"/>
          <w:szCs w:val="28"/>
          <w:shd w:val="clear" w:color="auto" w:fill="FFFFFF"/>
          <w:lang w:val="en-US"/>
        </w:rPr>
        <w:t>hàng</w:t>
      </w:r>
      <w:r w:rsidRPr="005B1E8D">
        <w:rPr>
          <w:sz w:val="28"/>
          <w:szCs w:val="28"/>
          <w:shd w:val="clear" w:color="auto" w:fill="FFFFFF"/>
        </w:rPr>
        <w:t xml:space="preserve"> hợp tác xã phải thực hiện nghĩa vụ theo cam kết, </w:t>
      </w:r>
      <w:r w:rsidR="00102B40">
        <w:rPr>
          <w:sz w:val="28"/>
          <w:szCs w:val="28"/>
          <w:shd w:val="clear" w:color="auto" w:fill="FFFFFF"/>
          <w:lang w:val="en-US"/>
        </w:rPr>
        <w:t>ngân hàng</w:t>
      </w:r>
      <w:r w:rsidRPr="005B1E8D">
        <w:rPr>
          <w:sz w:val="28"/>
          <w:szCs w:val="28"/>
          <w:shd w:val="clear" w:color="auto" w:fill="FFFFFF"/>
        </w:rPr>
        <w:t xml:space="preserve"> hợp tác xã phân loại các khoản trả thay đối với khoản bảo lãnh, các khoản thanh toán đối với chấp nhận thanh toán vào các nhóm nợ theo quy định tại Điều </w:t>
      </w:r>
      <w:r>
        <w:rPr>
          <w:sz w:val="28"/>
          <w:szCs w:val="28"/>
          <w:shd w:val="clear" w:color="auto" w:fill="FFFFFF"/>
          <w:lang w:val="en-US"/>
        </w:rPr>
        <w:t>7</w:t>
      </w:r>
      <w:r w:rsidRPr="005B1E8D">
        <w:rPr>
          <w:sz w:val="28"/>
          <w:szCs w:val="28"/>
          <w:shd w:val="clear" w:color="auto" w:fill="FFFFFF"/>
        </w:rPr>
        <w:t xml:space="preserve"> Thông tư này với số ngày quá hạn được tính ngay từ ngày </w:t>
      </w:r>
      <w:r w:rsidR="00102B40">
        <w:rPr>
          <w:sz w:val="28"/>
          <w:szCs w:val="28"/>
          <w:shd w:val="clear" w:color="auto" w:fill="FFFFFF"/>
          <w:lang w:val="en-US"/>
        </w:rPr>
        <w:t>ngân hàng</w:t>
      </w:r>
      <w:r w:rsidRPr="005B1E8D">
        <w:rPr>
          <w:sz w:val="28"/>
          <w:szCs w:val="28"/>
          <w:shd w:val="clear" w:color="auto" w:fill="FFFFFF"/>
        </w:rPr>
        <w:t xml:space="preserve"> hợp tác xã thực hiện nghĩa vụ của mình theo cam kết như sau:</w:t>
      </w:r>
    </w:p>
    <w:p w14:paraId="794A40FE" w14:textId="77777777" w:rsidR="0054739C" w:rsidRPr="005B1E8D" w:rsidRDefault="0054739C" w:rsidP="005B1E8D">
      <w:pPr>
        <w:pStyle w:val="NormalWeb"/>
        <w:shd w:val="clear" w:color="auto" w:fill="FFFFFF"/>
        <w:spacing w:before="80" w:beforeAutospacing="0" w:after="80" w:afterAutospacing="0" w:line="312" w:lineRule="auto"/>
        <w:ind w:firstLine="720"/>
        <w:jc w:val="both"/>
        <w:rPr>
          <w:sz w:val="28"/>
          <w:szCs w:val="28"/>
          <w:shd w:val="clear" w:color="auto" w:fill="FFFFFF"/>
        </w:rPr>
      </w:pPr>
      <w:r w:rsidRPr="005B1E8D">
        <w:rPr>
          <w:sz w:val="28"/>
          <w:szCs w:val="28"/>
          <w:shd w:val="clear" w:color="auto" w:fill="FFFFFF"/>
        </w:rPr>
        <w:t>a) Phân loại vào nhóm 3 nếu quá hạn dưới 30 ngày;</w:t>
      </w:r>
    </w:p>
    <w:p w14:paraId="30AC56FF" w14:textId="77777777" w:rsidR="0054739C" w:rsidRPr="005B1E8D" w:rsidRDefault="0054739C" w:rsidP="005B1E8D">
      <w:pPr>
        <w:pStyle w:val="NormalWeb"/>
        <w:shd w:val="clear" w:color="auto" w:fill="FFFFFF"/>
        <w:spacing w:before="80" w:beforeAutospacing="0" w:after="80" w:afterAutospacing="0" w:line="312" w:lineRule="auto"/>
        <w:ind w:firstLine="720"/>
        <w:jc w:val="both"/>
        <w:rPr>
          <w:sz w:val="28"/>
          <w:szCs w:val="28"/>
          <w:shd w:val="clear" w:color="auto" w:fill="FFFFFF"/>
        </w:rPr>
      </w:pPr>
      <w:r w:rsidRPr="005B1E8D">
        <w:rPr>
          <w:sz w:val="28"/>
          <w:szCs w:val="28"/>
          <w:shd w:val="clear" w:color="auto" w:fill="FFFFFF"/>
        </w:rPr>
        <w:lastRenderedPageBreak/>
        <w:t>b) Phân loại vào nhóm 4 nếu quá hạn từ 30 ngày đến 90 ngày;</w:t>
      </w:r>
    </w:p>
    <w:p w14:paraId="5E923EE4" w14:textId="77777777" w:rsidR="0054739C" w:rsidRPr="005B1E8D" w:rsidRDefault="0054739C" w:rsidP="005B1E8D">
      <w:pPr>
        <w:pStyle w:val="NormalWeb"/>
        <w:shd w:val="clear" w:color="auto" w:fill="FFFFFF"/>
        <w:spacing w:before="80" w:beforeAutospacing="0" w:after="80" w:afterAutospacing="0" w:line="312" w:lineRule="auto"/>
        <w:ind w:firstLine="720"/>
        <w:jc w:val="both"/>
        <w:rPr>
          <w:sz w:val="28"/>
          <w:szCs w:val="28"/>
          <w:shd w:val="clear" w:color="auto" w:fill="FFFFFF"/>
        </w:rPr>
      </w:pPr>
      <w:r w:rsidRPr="005B1E8D">
        <w:rPr>
          <w:sz w:val="28"/>
          <w:szCs w:val="28"/>
          <w:shd w:val="clear" w:color="auto" w:fill="FFFFFF"/>
        </w:rPr>
        <w:t>c) Phân loại vào nhóm 5 nếu quá hạn từ 91 ngày trở lên.</w:t>
      </w:r>
    </w:p>
    <w:p w14:paraId="06409D2B" w14:textId="2C8E0BAE" w:rsidR="0054739C" w:rsidRPr="005B1E8D" w:rsidRDefault="00102B40" w:rsidP="005B1E8D">
      <w:pPr>
        <w:spacing w:before="80" w:after="80"/>
        <w:ind w:firstLine="720"/>
        <w:rPr>
          <w:rFonts w:cs="Times New Roman"/>
          <w:b/>
          <w:szCs w:val="28"/>
        </w:rPr>
      </w:pPr>
      <w:r>
        <w:rPr>
          <w:rFonts w:cs="Times New Roman"/>
          <w:szCs w:val="28"/>
          <w:shd w:val="clear" w:color="auto" w:fill="FFFFFF"/>
          <w:lang w:val="en-US"/>
        </w:rPr>
        <w:t>Ngân hàng</w:t>
      </w:r>
      <w:r w:rsidR="0054739C" w:rsidRPr="005B1E8D">
        <w:rPr>
          <w:rFonts w:cs="Times New Roman"/>
          <w:szCs w:val="28"/>
          <w:shd w:val="clear" w:color="auto" w:fill="FFFFFF"/>
        </w:rPr>
        <w:t xml:space="preserve"> hợp t</w:t>
      </w:r>
      <w:r w:rsidR="0054739C" w:rsidRPr="005B1E8D">
        <w:rPr>
          <w:rFonts w:cs="Times New Roman" w:hint="eastAsia"/>
          <w:szCs w:val="28"/>
          <w:shd w:val="clear" w:color="auto" w:fill="FFFFFF"/>
        </w:rPr>
        <w:t>á</w:t>
      </w:r>
      <w:r w:rsidR="0054739C" w:rsidRPr="005B1E8D">
        <w:rPr>
          <w:rFonts w:cs="Times New Roman"/>
          <w:szCs w:val="28"/>
          <w:shd w:val="clear" w:color="auto" w:fill="FFFFFF"/>
        </w:rPr>
        <w:t>c x</w:t>
      </w:r>
      <w:r w:rsidR="0054739C" w:rsidRPr="005B1E8D">
        <w:rPr>
          <w:rFonts w:cs="Times New Roman" w:hint="eastAsia"/>
          <w:szCs w:val="28"/>
          <w:shd w:val="clear" w:color="auto" w:fill="FFFFFF"/>
        </w:rPr>
        <w:t>ã</w:t>
      </w:r>
      <w:r w:rsidR="0054739C" w:rsidRPr="005B1E8D">
        <w:rPr>
          <w:rFonts w:cs="Times New Roman"/>
          <w:szCs w:val="28"/>
          <w:shd w:val="clear" w:color="auto" w:fill="FFFFFF"/>
        </w:rPr>
        <w:t xml:space="preserve"> ph</w:t>
      </w:r>
      <w:r w:rsidR="0054739C" w:rsidRPr="005B1E8D">
        <w:rPr>
          <w:rFonts w:cs="Times New Roman" w:hint="eastAsia"/>
          <w:szCs w:val="28"/>
          <w:shd w:val="clear" w:color="auto" w:fill="FFFFFF"/>
        </w:rPr>
        <w:t>â</w:t>
      </w:r>
      <w:r w:rsidR="0054739C" w:rsidRPr="005B1E8D">
        <w:rPr>
          <w:rFonts w:cs="Times New Roman"/>
          <w:szCs w:val="28"/>
          <w:shd w:val="clear" w:color="auto" w:fill="FFFFFF"/>
        </w:rPr>
        <w:t>n loại theo nguy</w:t>
      </w:r>
      <w:r w:rsidR="0054739C" w:rsidRPr="005B1E8D">
        <w:rPr>
          <w:rFonts w:cs="Times New Roman" w:hint="eastAsia"/>
          <w:szCs w:val="28"/>
          <w:shd w:val="clear" w:color="auto" w:fill="FFFFFF"/>
        </w:rPr>
        <w:t>ê</w:t>
      </w:r>
      <w:r w:rsidR="0054739C" w:rsidRPr="005B1E8D">
        <w:rPr>
          <w:rFonts w:cs="Times New Roman"/>
          <w:szCs w:val="28"/>
          <w:shd w:val="clear" w:color="auto" w:fill="FFFFFF"/>
        </w:rPr>
        <w:t>n tắc: c</w:t>
      </w:r>
      <w:r w:rsidR="0054739C" w:rsidRPr="005B1E8D">
        <w:rPr>
          <w:rFonts w:cs="Times New Roman" w:hint="eastAsia"/>
          <w:szCs w:val="28"/>
          <w:shd w:val="clear" w:color="auto" w:fill="FFFFFF"/>
        </w:rPr>
        <w:t>á</w:t>
      </w:r>
      <w:r w:rsidR="0054739C" w:rsidRPr="005B1E8D">
        <w:rPr>
          <w:rFonts w:cs="Times New Roman"/>
          <w:szCs w:val="28"/>
          <w:shd w:val="clear" w:color="auto" w:fill="FFFFFF"/>
        </w:rPr>
        <w:t xml:space="preserve">c khoản trả thay </w:t>
      </w:r>
      <w:r w:rsidR="0054739C" w:rsidRPr="005B1E8D">
        <w:rPr>
          <w:rFonts w:cs="Times New Roman" w:hint="eastAsia"/>
          <w:szCs w:val="28"/>
          <w:shd w:val="clear" w:color="auto" w:fill="FFFFFF"/>
        </w:rPr>
        <w:t>đ</w:t>
      </w:r>
      <w:r w:rsidR="0054739C" w:rsidRPr="005B1E8D">
        <w:rPr>
          <w:rFonts w:cs="Times New Roman"/>
          <w:szCs w:val="28"/>
          <w:shd w:val="clear" w:color="auto" w:fill="FFFFFF"/>
        </w:rPr>
        <w:t>ối với khoản bảo l</w:t>
      </w:r>
      <w:r w:rsidR="0054739C" w:rsidRPr="005B1E8D">
        <w:rPr>
          <w:rFonts w:cs="Times New Roman" w:hint="eastAsia"/>
          <w:szCs w:val="28"/>
          <w:shd w:val="clear" w:color="auto" w:fill="FFFFFF"/>
        </w:rPr>
        <w:t>ã</w:t>
      </w:r>
      <w:r w:rsidR="0054739C" w:rsidRPr="005B1E8D">
        <w:rPr>
          <w:rFonts w:cs="Times New Roman"/>
          <w:szCs w:val="28"/>
          <w:shd w:val="clear" w:color="auto" w:fill="FFFFFF"/>
        </w:rPr>
        <w:t>nh, c</w:t>
      </w:r>
      <w:r w:rsidR="0054739C" w:rsidRPr="005B1E8D">
        <w:rPr>
          <w:rFonts w:cs="Times New Roman" w:hint="eastAsia"/>
          <w:szCs w:val="28"/>
          <w:shd w:val="clear" w:color="auto" w:fill="FFFFFF"/>
        </w:rPr>
        <w:t>á</w:t>
      </w:r>
      <w:r w:rsidR="0054739C" w:rsidRPr="005B1E8D">
        <w:rPr>
          <w:rFonts w:cs="Times New Roman"/>
          <w:szCs w:val="28"/>
          <w:shd w:val="clear" w:color="auto" w:fill="FFFFFF"/>
        </w:rPr>
        <w:t>c khoản thanh to</w:t>
      </w:r>
      <w:r w:rsidR="0054739C" w:rsidRPr="005B1E8D">
        <w:rPr>
          <w:rFonts w:cs="Times New Roman" w:hint="eastAsia"/>
          <w:szCs w:val="28"/>
          <w:shd w:val="clear" w:color="auto" w:fill="FFFFFF"/>
        </w:rPr>
        <w:t>á</w:t>
      </w:r>
      <w:r w:rsidR="0054739C" w:rsidRPr="005B1E8D">
        <w:rPr>
          <w:rFonts w:cs="Times New Roman"/>
          <w:szCs w:val="28"/>
          <w:shd w:val="clear" w:color="auto" w:fill="FFFFFF"/>
        </w:rPr>
        <w:t xml:space="preserve">n </w:t>
      </w:r>
      <w:r w:rsidR="0054739C" w:rsidRPr="005B1E8D">
        <w:rPr>
          <w:rFonts w:cs="Times New Roman" w:hint="eastAsia"/>
          <w:szCs w:val="28"/>
          <w:shd w:val="clear" w:color="auto" w:fill="FFFFFF"/>
        </w:rPr>
        <w:t>đ</w:t>
      </w:r>
      <w:r w:rsidR="0054739C" w:rsidRPr="005B1E8D">
        <w:rPr>
          <w:rFonts w:cs="Times New Roman"/>
          <w:szCs w:val="28"/>
          <w:shd w:val="clear" w:color="auto" w:fill="FFFFFF"/>
        </w:rPr>
        <w:t>ối với chấp nhận thanh to</w:t>
      </w:r>
      <w:r w:rsidR="0054739C" w:rsidRPr="005B1E8D">
        <w:rPr>
          <w:rFonts w:cs="Times New Roman" w:hint="eastAsia"/>
          <w:szCs w:val="28"/>
          <w:shd w:val="clear" w:color="auto" w:fill="FFFFFF"/>
        </w:rPr>
        <w:t>á</w:t>
      </w:r>
      <w:r w:rsidR="0054739C" w:rsidRPr="005B1E8D">
        <w:rPr>
          <w:rFonts w:cs="Times New Roman"/>
          <w:szCs w:val="28"/>
          <w:shd w:val="clear" w:color="auto" w:fill="FFFFFF"/>
        </w:rPr>
        <w:t>n v</w:t>
      </w:r>
      <w:r w:rsidR="0054739C" w:rsidRPr="005B1E8D">
        <w:rPr>
          <w:rFonts w:cs="Times New Roman" w:hint="eastAsia"/>
          <w:szCs w:val="28"/>
          <w:shd w:val="clear" w:color="auto" w:fill="FFFFFF"/>
        </w:rPr>
        <w:t>à</w:t>
      </w:r>
      <w:r w:rsidR="0054739C" w:rsidRPr="005B1E8D">
        <w:rPr>
          <w:rFonts w:cs="Times New Roman"/>
          <w:szCs w:val="28"/>
          <w:shd w:val="clear" w:color="auto" w:fill="FFFFFF"/>
        </w:rPr>
        <w:t>o nh</w:t>
      </w:r>
      <w:r w:rsidR="0054739C" w:rsidRPr="005B1E8D">
        <w:rPr>
          <w:rFonts w:cs="Times New Roman" w:hint="eastAsia"/>
          <w:szCs w:val="28"/>
          <w:shd w:val="clear" w:color="auto" w:fill="FFFFFF"/>
        </w:rPr>
        <w:t>ó</w:t>
      </w:r>
      <w:r w:rsidR="0054739C" w:rsidRPr="005B1E8D">
        <w:rPr>
          <w:rFonts w:cs="Times New Roman"/>
          <w:szCs w:val="28"/>
          <w:shd w:val="clear" w:color="auto" w:fill="FFFFFF"/>
        </w:rPr>
        <w:t>m nợ c</w:t>
      </w:r>
      <w:r w:rsidR="0054739C" w:rsidRPr="005B1E8D">
        <w:rPr>
          <w:rFonts w:cs="Times New Roman" w:hint="eastAsia"/>
          <w:szCs w:val="28"/>
          <w:shd w:val="clear" w:color="auto" w:fill="FFFFFF"/>
        </w:rPr>
        <w:t>ó</w:t>
      </w:r>
      <w:r w:rsidR="0054739C" w:rsidRPr="005B1E8D">
        <w:rPr>
          <w:rFonts w:cs="Times New Roman"/>
          <w:szCs w:val="28"/>
          <w:shd w:val="clear" w:color="auto" w:fill="FFFFFF"/>
        </w:rPr>
        <w:t xml:space="preserve"> rủi ro t</w:t>
      </w:r>
      <w:r w:rsidR="0054739C" w:rsidRPr="005B1E8D">
        <w:rPr>
          <w:rFonts w:cs="Times New Roman" w:hint="eastAsia"/>
          <w:szCs w:val="28"/>
          <w:shd w:val="clear" w:color="auto" w:fill="FFFFFF"/>
        </w:rPr>
        <w:t>ươ</w:t>
      </w:r>
      <w:r w:rsidR="0054739C" w:rsidRPr="005B1E8D">
        <w:rPr>
          <w:rFonts w:cs="Times New Roman"/>
          <w:szCs w:val="28"/>
          <w:shd w:val="clear" w:color="auto" w:fill="FFFFFF"/>
        </w:rPr>
        <w:t xml:space="preserve">ng </w:t>
      </w:r>
      <w:r w:rsidR="0054739C" w:rsidRPr="005B1E8D">
        <w:rPr>
          <w:rFonts w:cs="Times New Roman" w:hint="eastAsia"/>
          <w:szCs w:val="28"/>
          <w:shd w:val="clear" w:color="auto" w:fill="FFFFFF"/>
        </w:rPr>
        <w:t>đươ</w:t>
      </w:r>
      <w:r w:rsidR="0054739C" w:rsidRPr="005B1E8D">
        <w:rPr>
          <w:rFonts w:cs="Times New Roman"/>
          <w:szCs w:val="28"/>
          <w:shd w:val="clear" w:color="auto" w:fill="FFFFFF"/>
        </w:rPr>
        <w:t>ng hoặc cao h</w:t>
      </w:r>
      <w:r w:rsidR="0054739C" w:rsidRPr="005B1E8D">
        <w:rPr>
          <w:rFonts w:cs="Times New Roman" w:hint="eastAsia"/>
          <w:szCs w:val="28"/>
          <w:shd w:val="clear" w:color="auto" w:fill="FFFFFF"/>
        </w:rPr>
        <w:t>ơ</w:t>
      </w:r>
      <w:r w:rsidR="0054739C" w:rsidRPr="005B1E8D">
        <w:rPr>
          <w:rFonts w:cs="Times New Roman"/>
          <w:szCs w:val="28"/>
          <w:shd w:val="clear" w:color="auto" w:fill="FFFFFF"/>
        </w:rPr>
        <w:t>n nh</w:t>
      </w:r>
      <w:r w:rsidR="0054739C" w:rsidRPr="005B1E8D">
        <w:rPr>
          <w:rFonts w:cs="Times New Roman" w:hint="eastAsia"/>
          <w:szCs w:val="28"/>
          <w:shd w:val="clear" w:color="auto" w:fill="FFFFFF"/>
        </w:rPr>
        <w:t>ó</w:t>
      </w:r>
      <w:r w:rsidR="0054739C" w:rsidRPr="005B1E8D">
        <w:rPr>
          <w:rFonts w:cs="Times New Roman"/>
          <w:szCs w:val="28"/>
          <w:shd w:val="clear" w:color="auto" w:fill="FFFFFF"/>
        </w:rPr>
        <w:t>m nợ m</w:t>
      </w:r>
      <w:r w:rsidR="0054739C" w:rsidRPr="005B1E8D">
        <w:rPr>
          <w:rFonts w:cs="Times New Roman" w:hint="eastAsia"/>
          <w:szCs w:val="28"/>
          <w:shd w:val="clear" w:color="auto" w:fill="FFFFFF"/>
        </w:rPr>
        <w:t>à</w:t>
      </w:r>
      <w:r w:rsidR="0054739C" w:rsidRPr="005B1E8D">
        <w:rPr>
          <w:rFonts w:cs="Times New Roman"/>
          <w:szCs w:val="28"/>
          <w:shd w:val="clear" w:color="auto" w:fill="FFFFFF"/>
        </w:rPr>
        <w:t xml:space="preserve"> c</w:t>
      </w:r>
      <w:r w:rsidR="0054739C" w:rsidRPr="005B1E8D">
        <w:rPr>
          <w:rFonts w:cs="Times New Roman" w:hint="eastAsia"/>
          <w:szCs w:val="28"/>
          <w:shd w:val="clear" w:color="auto" w:fill="FFFFFF"/>
        </w:rPr>
        <w:t>á</w:t>
      </w:r>
      <w:r w:rsidR="0054739C" w:rsidRPr="005B1E8D">
        <w:rPr>
          <w:rFonts w:cs="Times New Roman"/>
          <w:szCs w:val="28"/>
          <w:shd w:val="clear" w:color="auto" w:fill="FFFFFF"/>
        </w:rPr>
        <w:t>c khoản bảo l</w:t>
      </w:r>
      <w:r w:rsidR="0054739C" w:rsidRPr="005B1E8D">
        <w:rPr>
          <w:rFonts w:cs="Times New Roman" w:hint="eastAsia"/>
          <w:szCs w:val="28"/>
          <w:shd w:val="clear" w:color="auto" w:fill="FFFFFF"/>
        </w:rPr>
        <w:t>ã</w:t>
      </w:r>
      <w:r w:rsidR="0054739C" w:rsidRPr="005B1E8D">
        <w:rPr>
          <w:rFonts w:cs="Times New Roman"/>
          <w:szCs w:val="28"/>
          <w:shd w:val="clear" w:color="auto" w:fill="FFFFFF"/>
        </w:rPr>
        <w:t>nh, chấp nhận thanh to</w:t>
      </w:r>
      <w:r w:rsidR="0054739C" w:rsidRPr="005B1E8D">
        <w:rPr>
          <w:rFonts w:cs="Times New Roman" w:hint="eastAsia"/>
          <w:szCs w:val="28"/>
          <w:shd w:val="clear" w:color="auto" w:fill="FFFFFF"/>
        </w:rPr>
        <w:t>á</w:t>
      </w:r>
      <w:r w:rsidR="0054739C" w:rsidRPr="005B1E8D">
        <w:rPr>
          <w:rFonts w:cs="Times New Roman"/>
          <w:szCs w:val="28"/>
          <w:shd w:val="clear" w:color="auto" w:fill="FFFFFF"/>
        </w:rPr>
        <w:t xml:space="preserve">n </w:t>
      </w:r>
      <w:r w:rsidR="0054739C" w:rsidRPr="005B1E8D">
        <w:rPr>
          <w:rFonts w:cs="Times New Roman" w:hint="eastAsia"/>
          <w:szCs w:val="28"/>
          <w:shd w:val="clear" w:color="auto" w:fill="FFFFFF"/>
        </w:rPr>
        <w:t>đã</w:t>
      </w:r>
      <w:r w:rsidR="0054739C" w:rsidRPr="005B1E8D">
        <w:rPr>
          <w:rFonts w:cs="Times New Roman"/>
          <w:szCs w:val="28"/>
          <w:shd w:val="clear" w:color="auto" w:fill="FFFFFF"/>
        </w:rPr>
        <w:t xml:space="preserve"> </w:t>
      </w:r>
      <w:r w:rsidR="0054739C" w:rsidRPr="005B1E8D">
        <w:rPr>
          <w:rFonts w:cs="Times New Roman" w:hint="eastAsia"/>
          <w:szCs w:val="28"/>
          <w:shd w:val="clear" w:color="auto" w:fill="FFFFFF"/>
        </w:rPr>
        <w:t>đư</w:t>
      </w:r>
      <w:r w:rsidR="0054739C" w:rsidRPr="005B1E8D">
        <w:rPr>
          <w:rFonts w:cs="Times New Roman"/>
          <w:szCs w:val="28"/>
          <w:shd w:val="clear" w:color="auto" w:fill="FFFFFF"/>
        </w:rPr>
        <w:t>ợc ph</w:t>
      </w:r>
      <w:r w:rsidR="0054739C" w:rsidRPr="005B1E8D">
        <w:rPr>
          <w:rFonts w:cs="Times New Roman" w:hint="eastAsia"/>
          <w:szCs w:val="28"/>
          <w:shd w:val="clear" w:color="auto" w:fill="FFFFFF"/>
        </w:rPr>
        <w:t>â</w:t>
      </w:r>
      <w:r w:rsidR="0054739C" w:rsidRPr="005B1E8D">
        <w:rPr>
          <w:rFonts w:cs="Times New Roman"/>
          <w:szCs w:val="28"/>
          <w:shd w:val="clear" w:color="auto" w:fill="FFFFFF"/>
        </w:rPr>
        <w:t>n loại tr</w:t>
      </w:r>
      <w:r w:rsidR="0054739C" w:rsidRPr="005B1E8D">
        <w:rPr>
          <w:rFonts w:cs="Times New Roman" w:hint="eastAsia"/>
          <w:szCs w:val="28"/>
          <w:shd w:val="clear" w:color="auto" w:fill="FFFFFF"/>
        </w:rPr>
        <w:t>ư</w:t>
      </w:r>
      <w:r w:rsidR="0054739C" w:rsidRPr="005B1E8D">
        <w:rPr>
          <w:rFonts w:cs="Times New Roman"/>
          <w:szCs w:val="28"/>
          <w:shd w:val="clear" w:color="auto" w:fill="FFFFFF"/>
        </w:rPr>
        <w:t xml:space="preserve">ớc </w:t>
      </w:r>
      <w:r w:rsidR="0054739C" w:rsidRPr="005B1E8D">
        <w:rPr>
          <w:rFonts w:cs="Times New Roman" w:hint="eastAsia"/>
          <w:szCs w:val="28"/>
          <w:shd w:val="clear" w:color="auto" w:fill="FFFFFF"/>
        </w:rPr>
        <w:t>đó</w:t>
      </w:r>
      <w:r w:rsidR="0054739C" w:rsidRPr="005B1E8D">
        <w:rPr>
          <w:rFonts w:cs="Times New Roman"/>
          <w:szCs w:val="28"/>
          <w:shd w:val="clear" w:color="auto" w:fill="FFFFFF"/>
        </w:rPr>
        <w:t xml:space="preserve"> theo quy </w:t>
      </w:r>
      <w:r w:rsidR="0054739C" w:rsidRPr="005B1E8D">
        <w:rPr>
          <w:rFonts w:cs="Times New Roman" w:hint="eastAsia"/>
          <w:szCs w:val="28"/>
          <w:shd w:val="clear" w:color="auto" w:fill="FFFFFF"/>
        </w:rPr>
        <w:t>đ</w:t>
      </w:r>
      <w:r w:rsidR="0054739C" w:rsidRPr="005B1E8D">
        <w:rPr>
          <w:rFonts w:cs="Times New Roman"/>
          <w:szCs w:val="28"/>
          <w:shd w:val="clear" w:color="auto" w:fill="FFFFFF"/>
        </w:rPr>
        <w:t xml:space="preserve">ịnh tại </w:t>
      </w:r>
      <w:r w:rsidR="00BE5DBE">
        <w:rPr>
          <w:rFonts w:cs="Times New Roman"/>
          <w:szCs w:val="28"/>
          <w:shd w:val="clear" w:color="auto" w:fill="FFFFFF"/>
          <w:lang w:val="en-US"/>
        </w:rPr>
        <w:t>k</w:t>
      </w:r>
      <w:r w:rsidR="0054739C" w:rsidRPr="005B1E8D">
        <w:rPr>
          <w:rFonts w:cs="Times New Roman"/>
          <w:szCs w:val="28"/>
          <w:shd w:val="clear" w:color="auto" w:fill="FFFFFF"/>
        </w:rPr>
        <w:t xml:space="preserve">hoản 1 </w:t>
      </w:r>
      <w:r w:rsidR="0054739C" w:rsidRPr="005B1E8D">
        <w:rPr>
          <w:rFonts w:cs="Times New Roman" w:hint="eastAsia"/>
          <w:szCs w:val="28"/>
          <w:shd w:val="clear" w:color="auto" w:fill="FFFFFF"/>
        </w:rPr>
        <w:t>Đ</w:t>
      </w:r>
      <w:r w:rsidR="0054739C" w:rsidRPr="005B1E8D">
        <w:rPr>
          <w:rFonts w:cs="Times New Roman"/>
          <w:szCs w:val="28"/>
          <w:shd w:val="clear" w:color="auto" w:fill="FFFFFF"/>
        </w:rPr>
        <w:t>iều n</w:t>
      </w:r>
      <w:r w:rsidR="0054739C" w:rsidRPr="005B1E8D">
        <w:rPr>
          <w:rFonts w:cs="Times New Roman" w:hint="eastAsia"/>
          <w:szCs w:val="28"/>
          <w:shd w:val="clear" w:color="auto" w:fill="FFFFFF"/>
        </w:rPr>
        <w:t>à</w:t>
      </w:r>
      <w:r w:rsidR="0054739C" w:rsidRPr="005B1E8D">
        <w:rPr>
          <w:rFonts w:cs="Times New Roman"/>
          <w:szCs w:val="28"/>
          <w:shd w:val="clear" w:color="auto" w:fill="FFFFFF"/>
        </w:rPr>
        <w:t>y.</w:t>
      </w:r>
    </w:p>
    <w:p w14:paraId="191E27A6" w14:textId="2366AD6B" w:rsidR="00D5066F" w:rsidRPr="005B1E8D" w:rsidRDefault="00D5066F" w:rsidP="005B1E8D">
      <w:pPr>
        <w:pStyle w:val="Heading2"/>
        <w:ind w:firstLine="720"/>
      </w:pPr>
      <w:r w:rsidRPr="005B1E8D">
        <w:t xml:space="preserve">Điều </w:t>
      </w:r>
      <w:r w:rsidR="00982C13" w:rsidRPr="005B1E8D">
        <w:t>9</w:t>
      </w:r>
      <w:r w:rsidRPr="005B1E8D">
        <w:t>. Báo cáo</w:t>
      </w:r>
    </w:p>
    <w:p w14:paraId="34E3CDC4" w14:textId="77777777" w:rsidR="00D5066F" w:rsidRPr="004F1C81" w:rsidRDefault="00D5066F" w:rsidP="005B1E8D">
      <w:pPr>
        <w:spacing w:before="80" w:after="80"/>
        <w:ind w:firstLine="720"/>
        <w:rPr>
          <w:rFonts w:eastAsia="Times New Roman" w:cs="Times New Roman"/>
        </w:rPr>
      </w:pPr>
      <w:r w:rsidRPr="0092314F">
        <w:rPr>
          <w:rFonts w:eastAsia="Times New Roman" w:cs="Times New Roman"/>
          <w:szCs w:val="28"/>
        </w:rPr>
        <w:t>Tổ chức tín dụng là hợp tác xã phải báo cáo việc phân loại nợ theo quy định về Chế độ báo cáo thống kê áp dụng đối với</w:t>
      </w:r>
      <w:r w:rsidRPr="004F1C81">
        <w:rPr>
          <w:rFonts w:eastAsia="Times New Roman" w:cs="Times New Roman"/>
        </w:rPr>
        <w:t xml:space="preserve"> </w:t>
      </w:r>
      <w:r>
        <w:rPr>
          <w:rFonts w:eastAsia="Times New Roman" w:cs="Times New Roman"/>
        </w:rPr>
        <w:t xml:space="preserve">tổ chức tín dụng là hợp tác xã </w:t>
      </w:r>
      <w:r w:rsidRPr="004F1C81">
        <w:rPr>
          <w:rFonts w:eastAsia="Times New Roman" w:cs="Times New Roman"/>
        </w:rPr>
        <w:t>do Ngân hàng Nhà nước ban hành.</w:t>
      </w:r>
    </w:p>
    <w:p w14:paraId="3774F522" w14:textId="41908429" w:rsidR="00BF6953" w:rsidRPr="005B1E8D" w:rsidRDefault="00BF6953" w:rsidP="005B1E8D">
      <w:pPr>
        <w:pStyle w:val="Heading2"/>
        <w:ind w:firstLine="720"/>
      </w:pPr>
      <w:r w:rsidRPr="005B1E8D">
        <w:t>Điều</w:t>
      </w:r>
      <w:r w:rsidR="00B14DE3" w:rsidRPr="005B1E8D">
        <w:t xml:space="preserve"> </w:t>
      </w:r>
      <w:r w:rsidR="00982C13" w:rsidRPr="005B1E8D">
        <w:t>10</w:t>
      </w:r>
      <w:r w:rsidRPr="005B1E8D">
        <w:t xml:space="preserve">. Kiểm tra, thanh tra, giám sát và xử </w:t>
      </w:r>
      <w:r w:rsidR="00BE24B3" w:rsidRPr="005B1E8D">
        <w:t>lý</w:t>
      </w:r>
      <w:r w:rsidRPr="005B1E8D">
        <w:t xml:space="preserve"> vi phạm </w:t>
      </w:r>
    </w:p>
    <w:p w14:paraId="1CECE721" w14:textId="77777777" w:rsidR="00BF6953" w:rsidRDefault="00BF6953" w:rsidP="005B1E8D">
      <w:pPr>
        <w:spacing w:before="80" w:after="80"/>
        <w:ind w:firstLine="720"/>
        <w:rPr>
          <w:rFonts w:eastAsia="Times New Roman" w:cs="Times New Roman"/>
        </w:rPr>
      </w:pPr>
      <w:r w:rsidRPr="004F1C81">
        <w:rPr>
          <w:rFonts w:eastAsia="Times New Roman" w:cs="Times New Roman"/>
        </w:rPr>
        <w:t>1</w:t>
      </w:r>
      <w:r>
        <w:rPr>
          <w:rFonts w:eastAsia="Times New Roman" w:cs="Times New Roman"/>
        </w:rPr>
        <w:t>.</w:t>
      </w:r>
      <w:r w:rsidRPr="004F1C81">
        <w:rPr>
          <w:rFonts w:eastAsia="Times New Roman" w:cs="Times New Roman"/>
        </w:rPr>
        <w:t xml:space="preserve"> Ngân hàng Nhà nước (</w:t>
      </w:r>
      <w:r>
        <w:rPr>
          <w:rFonts w:eastAsia="Times New Roman" w:cs="Times New Roman"/>
        </w:rPr>
        <w:t>Cơ quan Thanh tra, giám sát ngân hàng</w:t>
      </w:r>
      <w:r w:rsidRPr="004F1C81">
        <w:rPr>
          <w:rFonts w:eastAsia="Times New Roman" w:cs="Times New Roman"/>
        </w:rPr>
        <w:t xml:space="preserve">) có trách nhiệm </w:t>
      </w:r>
      <w:r>
        <w:rPr>
          <w:rFonts w:eastAsia="Times New Roman" w:cs="Times New Roman"/>
        </w:rPr>
        <w:t>kiểm tra, thanh tra, giám sát và xử lý vi phạm đối với việc thực hiện</w:t>
      </w:r>
      <w:r w:rsidRPr="004F1C81">
        <w:rPr>
          <w:rFonts w:eastAsia="Times New Roman" w:cs="Times New Roman"/>
        </w:rPr>
        <w:t xml:space="preserve"> phân loại nợ của </w:t>
      </w:r>
      <w:r>
        <w:rPr>
          <w:rFonts w:eastAsia="Times New Roman" w:cs="Times New Roman"/>
        </w:rPr>
        <w:t>ngân hàng hợp tác xã</w:t>
      </w:r>
      <w:r w:rsidRPr="004F1C81">
        <w:rPr>
          <w:rFonts w:eastAsia="Times New Roman" w:cs="Times New Roman"/>
        </w:rPr>
        <w:t>.</w:t>
      </w:r>
    </w:p>
    <w:p w14:paraId="476BA54B" w14:textId="77777777" w:rsidR="00BF6953" w:rsidRPr="004F1C81" w:rsidRDefault="00BF6953" w:rsidP="005B1E8D">
      <w:pPr>
        <w:spacing w:before="80" w:after="80"/>
        <w:ind w:firstLine="720"/>
        <w:rPr>
          <w:rFonts w:eastAsia="Times New Roman" w:cs="Times New Roman"/>
        </w:rPr>
      </w:pPr>
      <w:r>
        <w:rPr>
          <w:rFonts w:eastAsia="Times New Roman" w:cs="Times New Roman"/>
        </w:rPr>
        <w:t xml:space="preserve">2. </w:t>
      </w:r>
      <w:r w:rsidRPr="004F1C81">
        <w:rPr>
          <w:rFonts w:eastAsia="Times New Roman" w:cs="Times New Roman"/>
        </w:rPr>
        <w:t xml:space="preserve">Ngân hàng Nhà nước </w:t>
      </w:r>
      <w:r>
        <w:rPr>
          <w:rFonts w:eastAsia="Times New Roman" w:cs="Times New Roman"/>
        </w:rPr>
        <w:t>chi nhánh tỉnh, thành phố trực thuộc trung ương</w:t>
      </w:r>
      <w:r w:rsidRPr="004F1C81">
        <w:rPr>
          <w:rFonts w:eastAsia="Times New Roman" w:cs="Times New Roman"/>
        </w:rPr>
        <w:t xml:space="preserve"> có trách nhiệm </w:t>
      </w:r>
      <w:r>
        <w:rPr>
          <w:rFonts w:eastAsia="Times New Roman" w:cs="Times New Roman"/>
        </w:rPr>
        <w:t>kiểm tra, thanh tra, giám sát và xử lý vi phạm đối với việc thực hiện</w:t>
      </w:r>
      <w:r w:rsidRPr="004F1C81">
        <w:rPr>
          <w:rFonts w:eastAsia="Times New Roman" w:cs="Times New Roman"/>
        </w:rPr>
        <w:t xml:space="preserve"> phân loại nợ của </w:t>
      </w:r>
      <w:r>
        <w:rPr>
          <w:rFonts w:eastAsia="Times New Roman" w:cs="Times New Roman"/>
        </w:rPr>
        <w:t>chi nhánh của ngân hàng hợp tác xã, quỹ tín dụng nhân dân trên địa bàn.</w:t>
      </w:r>
    </w:p>
    <w:p w14:paraId="07B112F4" w14:textId="28B177A2" w:rsidR="00BF6953" w:rsidRPr="003F5EE3" w:rsidRDefault="00BF6953" w:rsidP="005B1E8D">
      <w:pPr>
        <w:spacing w:before="80" w:after="80"/>
        <w:ind w:firstLine="720"/>
        <w:rPr>
          <w:rFonts w:eastAsia="Times New Roman" w:cs="Times New Roman"/>
        </w:rPr>
      </w:pPr>
      <w:r>
        <w:rPr>
          <w:rFonts w:eastAsia="Times New Roman" w:cs="Times New Roman"/>
        </w:rPr>
        <w:t>3</w:t>
      </w:r>
      <w:r w:rsidRPr="003F5EE3">
        <w:rPr>
          <w:rFonts w:eastAsia="Times New Roman" w:cs="Times New Roman"/>
        </w:rPr>
        <w:t xml:space="preserve">. Trường hợp tổ chức tín dụng </w:t>
      </w:r>
      <w:r w:rsidR="00575A86">
        <w:rPr>
          <w:rFonts w:eastAsia="Times New Roman" w:cs="Times New Roman"/>
          <w:lang w:val="en-US"/>
        </w:rPr>
        <w:t xml:space="preserve">là hợp tác xã </w:t>
      </w:r>
      <w:r w:rsidRPr="003F5EE3">
        <w:rPr>
          <w:rFonts w:eastAsia="Times New Roman" w:cs="Times New Roman"/>
        </w:rPr>
        <w:t xml:space="preserve">vi phạm </w:t>
      </w:r>
      <w:r>
        <w:rPr>
          <w:rFonts w:eastAsia="Times New Roman" w:cs="Times New Roman"/>
        </w:rPr>
        <w:t>Thông tư</w:t>
      </w:r>
      <w:r w:rsidRPr="003F5EE3">
        <w:rPr>
          <w:rFonts w:eastAsia="Times New Roman" w:cs="Times New Roman"/>
        </w:rPr>
        <w:t xml:space="preserve"> này, tuỳ theo tính chất và hành vi vi phạm, sẽ bị xử lý như sau :</w:t>
      </w:r>
    </w:p>
    <w:p w14:paraId="2F30D2EA" w14:textId="77777777" w:rsidR="00BF6953" w:rsidRPr="003F5EE3" w:rsidRDefault="00BF6953" w:rsidP="005B1E8D">
      <w:pPr>
        <w:spacing w:before="80" w:after="80"/>
        <w:ind w:firstLine="720"/>
        <w:rPr>
          <w:rFonts w:eastAsia="Times New Roman" w:cs="Times New Roman"/>
        </w:rPr>
      </w:pPr>
      <w:r w:rsidRPr="003F5EE3">
        <w:rPr>
          <w:rFonts w:eastAsia="Times New Roman" w:cs="Times New Roman"/>
        </w:rPr>
        <w:t>a) Xử phạt hành chính.</w:t>
      </w:r>
    </w:p>
    <w:p w14:paraId="7F181E4A" w14:textId="77777777" w:rsidR="00BF6953" w:rsidRPr="003F5EE3" w:rsidRDefault="00BF6953" w:rsidP="005B1E8D">
      <w:pPr>
        <w:spacing w:before="80" w:after="80"/>
        <w:ind w:firstLine="720"/>
        <w:rPr>
          <w:rFonts w:eastAsia="Times New Roman" w:cs="Times New Roman"/>
        </w:rPr>
      </w:pPr>
      <w:r w:rsidRPr="003F5EE3">
        <w:rPr>
          <w:rFonts w:eastAsia="Times New Roman" w:cs="Times New Roman"/>
        </w:rPr>
        <w:t>b) Tăng tỷ lệ trích lập dự phòng tương ứng với mức độ rủi ro của các khoản nợ.</w:t>
      </w:r>
    </w:p>
    <w:p w14:paraId="5B4F016E" w14:textId="77777777" w:rsidR="00BF6953" w:rsidRPr="003F5EE3" w:rsidRDefault="00BF6953" w:rsidP="005B1E8D">
      <w:pPr>
        <w:spacing w:before="80" w:after="80"/>
        <w:ind w:firstLine="720"/>
        <w:rPr>
          <w:rFonts w:eastAsia="Times New Roman" w:cs="Times New Roman"/>
        </w:rPr>
      </w:pPr>
      <w:r w:rsidRPr="003F5EE3">
        <w:rPr>
          <w:rFonts w:eastAsia="Times New Roman" w:cs="Times New Roman"/>
        </w:rPr>
        <w:t>c) Hạn chế tín dụng, hạn chế mở rộng mạng lưới và nội dung hoạt động.</w:t>
      </w:r>
    </w:p>
    <w:p w14:paraId="5141CE76" w14:textId="46AB9150" w:rsidR="00A23E14" w:rsidRPr="005B1E8D" w:rsidRDefault="00BF6953" w:rsidP="005B1E8D">
      <w:pPr>
        <w:ind w:firstLine="720"/>
      </w:pPr>
      <w:r w:rsidRPr="005B1E8D">
        <w:t>d) Đình chỉ hoạt động đối với trường hợp vi phạm nghiêm trọng.</w:t>
      </w:r>
    </w:p>
    <w:p w14:paraId="124612B7" w14:textId="77777777" w:rsidR="00B6645A" w:rsidRDefault="00575A86" w:rsidP="005B1E8D">
      <w:pPr>
        <w:pStyle w:val="Heading1"/>
        <w:rPr>
          <w:lang w:val="en-US"/>
        </w:rPr>
      </w:pPr>
      <w:r w:rsidRPr="005B1E8D">
        <w:rPr>
          <w:lang w:val="en-US"/>
        </w:rPr>
        <w:t>Chương III</w:t>
      </w:r>
    </w:p>
    <w:p w14:paraId="2F05B987" w14:textId="2548B98B" w:rsidR="00575A86" w:rsidRPr="005B1E8D" w:rsidRDefault="00575A86" w:rsidP="005B1E8D">
      <w:pPr>
        <w:pStyle w:val="Heading1"/>
        <w:rPr>
          <w:rFonts w:eastAsiaTheme="minorHAnsi" w:cstheme="minorBidi"/>
          <w:lang w:val="en-US"/>
        </w:rPr>
      </w:pPr>
      <w:r w:rsidRPr="005B1E8D">
        <w:rPr>
          <w:lang w:val="en-US"/>
        </w:rPr>
        <w:t>ĐIỀU KHOẢN THI HÀNH</w:t>
      </w:r>
    </w:p>
    <w:p w14:paraId="2D2446C6" w14:textId="2EB9ADD4" w:rsidR="00F04423" w:rsidDel="00731867" w:rsidRDefault="00F04423" w:rsidP="005B1E8D">
      <w:pPr>
        <w:pStyle w:val="Heading2"/>
        <w:ind w:firstLine="720"/>
        <w:rPr>
          <w:del w:id="32" w:author="Phan Thi Hien (TTGSNH)" w:date="2024-03-08T10:22:00Z"/>
          <w:lang w:val="en-US"/>
        </w:rPr>
      </w:pPr>
      <w:del w:id="33" w:author="Phan Thi Hien (TTGSNH)" w:date="2024-03-08T10:22:00Z">
        <w:r w:rsidDel="00731867">
          <w:rPr>
            <w:lang w:val="en-US"/>
          </w:rPr>
          <w:delText>Điều 11. Điều khoản chuyển tiếp</w:delText>
        </w:r>
      </w:del>
    </w:p>
    <w:p w14:paraId="65272CDC" w14:textId="0BA77E78" w:rsidR="006A2594" w:rsidRPr="006A2594" w:rsidDel="00731867" w:rsidRDefault="006A2594" w:rsidP="006A2594">
      <w:pPr>
        <w:pStyle w:val="NormalWeb"/>
        <w:shd w:val="clear" w:color="auto" w:fill="FFFFFF"/>
        <w:spacing w:before="0" w:beforeAutospacing="0" w:after="0" w:afterAutospacing="0" w:line="312" w:lineRule="auto"/>
        <w:jc w:val="both"/>
        <w:rPr>
          <w:del w:id="34" w:author="Phan Thi Hien (TTGSNH)" w:date="2024-03-08T10:22:00Z"/>
          <w:color w:val="000000"/>
          <w:sz w:val="28"/>
          <w:szCs w:val="28"/>
          <w:lang w:val="en-US" w:eastAsia="en-US"/>
        </w:rPr>
      </w:pPr>
      <w:del w:id="35" w:author="Phan Thi Hien (TTGSNH)" w:date="2024-03-08T10:22:00Z">
        <w:r w:rsidDel="00731867">
          <w:rPr>
            <w:sz w:val="28"/>
            <w:szCs w:val="28"/>
            <w:lang w:val="en-US"/>
          </w:rPr>
          <w:tab/>
          <w:delText xml:space="preserve">1. Ngân hàng hợp tác xã có các khoản nợ quy định tại điểm đ, điểm e, điểm g khoản 1 Điều 1 Thông tư này phát </w:delText>
        </w:r>
        <w:r w:rsidRPr="006A2594" w:rsidDel="00731867">
          <w:rPr>
            <w:color w:val="000000"/>
            <w:sz w:val="28"/>
            <w:szCs w:val="28"/>
            <w:lang w:eastAsia="en-US"/>
          </w:rPr>
          <w:delText>sinh trước ngày Thông tư này có hiệu lực thi hành, được xử lý như sau:</w:delText>
        </w:r>
      </w:del>
    </w:p>
    <w:p w14:paraId="249F1F84" w14:textId="56ADE311" w:rsidR="000A673D" w:rsidRPr="000A673D" w:rsidDel="00731867" w:rsidRDefault="000A673D" w:rsidP="006A2594">
      <w:pPr>
        <w:shd w:val="clear" w:color="auto" w:fill="FFFFFF"/>
        <w:spacing w:before="0" w:after="0"/>
        <w:ind w:firstLine="720"/>
        <w:rPr>
          <w:del w:id="36" w:author="Phan Thi Hien (TTGSNH)" w:date="2024-03-08T10:22:00Z"/>
          <w:rFonts w:eastAsia="Times New Roman" w:cs="Times New Roman"/>
          <w:color w:val="000000"/>
          <w:szCs w:val="28"/>
          <w:lang w:val="en-US"/>
        </w:rPr>
      </w:pPr>
      <w:del w:id="37" w:author="Phan Thi Hien (TTGSNH)" w:date="2024-03-08T10:22:00Z">
        <w:r w:rsidDel="00731867">
          <w:rPr>
            <w:rFonts w:eastAsia="Times New Roman" w:cs="Times New Roman"/>
            <w:color w:val="000000"/>
            <w:szCs w:val="28"/>
            <w:lang w:val="en-US"/>
          </w:rPr>
          <w:delText>a) Thực hiện các khoản nợ theo quy định tại Thông tư này;</w:delText>
        </w:r>
      </w:del>
    </w:p>
    <w:p w14:paraId="2AF0D927" w14:textId="61705686" w:rsidR="006A2594" w:rsidRPr="006A2594" w:rsidDel="00731867" w:rsidRDefault="000A673D" w:rsidP="006A2594">
      <w:pPr>
        <w:shd w:val="clear" w:color="auto" w:fill="FFFFFF"/>
        <w:spacing w:before="0" w:after="0"/>
        <w:ind w:firstLine="720"/>
        <w:rPr>
          <w:del w:id="38" w:author="Phan Thi Hien (TTGSNH)" w:date="2024-03-08T10:22:00Z"/>
          <w:rFonts w:eastAsia="Times New Roman" w:cs="Times New Roman"/>
          <w:color w:val="000000"/>
          <w:szCs w:val="28"/>
          <w:lang w:val="en-US"/>
        </w:rPr>
      </w:pPr>
      <w:del w:id="39" w:author="Phan Thi Hien (TTGSNH)" w:date="2024-03-08T10:22:00Z">
        <w:r w:rsidDel="00731867">
          <w:rPr>
            <w:rFonts w:eastAsia="Times New Roman" w:cs="Times New Roman"/>
            <w:color w:val="000000"/>
            <w:szCs w:val="28"/>
            <w:lang w:val="en-US"/>
          </w:rPr>
          <w:delText>b</w:delText>
        </w:r>
        <w:r w:rsidR="006A2594" w:rsidRPr="006A2594" w:rsidDel="00731867">
          <w:rPr>
            <w:rFonts w:eastAsia="Times New Roman" w:cs="Times New Roman"/>
            <w:color w:val="000000"/>
            <w:szCs w:val="28"/>
          </w:rPr>
          <w:delText xml:space="preserve">) Trong thời hạn tối đa 10 ngày kể từ ngày Thông tư này có hiệu lực thi hành, </w:delText>
        </w:r>
        <w:r w:rsidDel="00731867">
          <w:rPr>
            <w:rFonts w:eastAsia="Times New Roman" w:cs="Times New Roman"/>
            <w:color w:val="000000"/>
            <w:szCs w:val="28"/>
            <w:lang w:val="en-US"/>
          </w:rPr>
          <w:delText xml:space="preserve">ngân hàng hợp tác xã </w:delText>
        </w:r>
        <w:r w:rsidR="006A2594" w:rsidRPr="006A2594" w:rsidDel="00731867">
          <w:rPr>
            <w:rFonts w:eastAsia="Times New Roman" w:cs="Times New Roman"/>
            <w:color w:val="000000"/>
            <w:szCs w:val="28"/>
          </w:rPr>
          <w:delText xml:space="preserve">phải báo cáo Ngân hàng Nhà nước (Cơ quan Thanh tra, giám sát ngân hàng) </w:delText>
        </w:r>
        <w:r w:rsidDel="00731867">
          <w:rPr>
            <w:rFonts w:eastAsia="Times New Roman" w:cs="Times New Roman"/>
            <w:color w:val="000000"/>
            <w:szCs w:val="28"/>
            <w:lang w:val="en-US"/>
          </w:rPr>
          <w:delText xml:space="preserve">về việc phân loại theo quy định tại điểm a khoản 1 Điều này, trong đó </w:delText>
        </w:r>
        <w:r w:rsidR="006A2594" w:rsidRPr="006A2594" w:rsidDel="00731867">
          <w:rPr>
            <w:rFonts w:eastAsia="Times New Roman" w:cs="Times New Roman"/>
            <w:color w:val="000000"/>
            <w:szCs w:val="28"/>
          </w:rPr>
          <w:delText xml:space="preserve">tối thiểu </w:delText>
        </w:r>
        <w:r w:rsidDel="00731867">
          <w:rPr>
            <w:rFonts w:eastAsia="Times New Roman" w:cs="Times New Roman"/>
            <w:color w:val="000000"/>
            <w:szCs w:val="28"/>
            <w:lang w:val="en-US"/>
          </w:rPr>
          <w:delText xml:space="preserve">có </w:delText>
        </w:r>
        <w:r w:rsidR="006A2594" w:rsidRPr="006A2594" w:rsidDel="00731867">
          <w:rPr>
            <w:rFonts w:eastAsia="Times New Roman" w:cs="Times New Roman"/>
            <w:color w:val="000000"/>
            <w:szCs w:val="28"/>
          </w:rPr>
          <w:delText>các nội dung sau:</w:delText>
        </w:r>
      </w:del>
    </w:p>
    <w:p w14:paraId="74C76FDA" w14:textId="74E5F2EF" w:rsidR="006A2594" w:rsidRPr="006A2594" w:rsidDel="00731867" w:rsidRDefault="006A2594" w:rsidP="000A673D">
      <w:pPr>
        <w:shd w:val="clear" w:color="auto" w:fill="FFFFFF"/>
        <w:spacing w:before="0" w:after="0"/>
        <w:ind w:firstLine="720"/>
        <w:rPr>
          <w:del w:id="40" w:author="Phan Thi Hien (TTGSNH)" w:date="2024-03-08T10:22:00Z"/>
          <w:rFonts w:eastAsia="Times New Roman" w:cs="Times New Roman"/>
          <w:color w:val="000000"/>
          <w:szCs w:val="28"/>
          <w:lang w:val="en-US"/>
        </w:rPr>
      </w:pPr>
      <w:del w:id="41" w:author="Phan Thi Hien (TTGSNH)" w:date="2024-03-08T10:22:00Z">
        <w:r w:rsidRPr="006A2594" w:rsidDel="00731867">
          <w:rPr>
            <w:rFonts w:eastAsia="Times New Roman" w:cs="Times New Roman"/>
            <w:color w:val="000000"/>
            <w:szCs w:val="28"/>
          </w:rPr>
          <w:delText>(i) Danh sách cụ thể từng khoản nợ và tên, địa chỉ, mã số thuế, ngành nghề kinh doanh của từng khách hàng có khoản nợ;</w:delText>
        </w:r>
      </w:del>
    </w:p>
    <w:p w14:paraId="454AD0FB" w14:textId="0973EDFC" w:rsidR="006A2594" w:rsidDel="00731867" w:rsidRDefault="000A673D" w:rsidP="000A673D">
      <w:pPr>
        <w:shd w:val="clear" w:color="auto" w:fill="FFFFFF"/>
        <w:spacing w:before="0" w:after="0"/>
        <w:ind w:firstLine="720"/>
        <w:rPr>
          <w:del w:id="42" w:author="Phan Thi Hien (TTGSNH)" w:date="2024-03-08T10:22:00Z"/>
          <w:rFonts w:eastAsia="Times New Roman" w:cs="Times New Roman"/>
          <w:color w:val="000000"/>
          <w:szCs w:val="28"/>
          <w:lang w:val="en-US"/>
        </w:rPr>
      </w:pPr>
      <w:del w:id="43" w:author="Phan Thi Hien (TTGSNH)" w:date="2024-03-08T10:22:00Z">
        <w:r w:rsidRPr="000A673D" w:rsidDel="00731867">
          <w:rPr>
            <w:rFonts w:eastAsia="Times New Roman" w:cs="Times New Roman"/>
            <w:color w:val="000000"/>
            <w:szCs w:val="28"/>
          </w:rPr>
          <w:delText>(ii) Kết quả phân loại đối với các khoản nợ</w:delText>
        </w:r>
        <w:r w:rsidDel="00731867">
          <w:rPr>
            <w:rFonts w:eastAsia="Times New Roman" w:cs="Times New Roman"/>
            <w:color w:val="000000"/>
            <w:szCs w:val="28"/>
            <w:lang w:val="en-US"/>
          </w:rPr>
          <w:delText>.</w:delText>
        </w:r>
      </w:del>
    </w:p>
    <w:p w14:paraId="47ED302D" w14:textId="2D2CB30D" w:rsidR="000A673D" w:rsidRPr="006A2594" w:rsidDel="00731867" w:rsidRDefault="000A673D" w:rsidP="000A673D">
      <w:pPr>
        <w:pStyle w:val="NormalWeb"/>
        <w:shd w:val="clear" w:color="auto" w:fill="FFFFFF"/>
        <w:spacing w:before="0" w:beforeAutospacing="0" w:after="0" w:afterAutospacing="0" w:line="312" w:lineRule="auto"/>
        <w:jc w:val="both"/>
        <w:rPr>
          <w:del w:id="44" w:author="Phan Thi Hien (TTGSNH)" w:date="2024-03-08T10:22:00Z"/>
          <w:color w:val="000000"/>
          <w:sz w:val="28"/>
          <w:szCs w:val="28"/>
          <w:lang w:val="en-US" w:eastAsia="en-US"/>
        </w:rPr>
      </w:pPr>
      <w:del w:id="45" w:author="Phan Thi Hien (TTGSNH)" w:date="2024-03-08T10:22:00Z">
        <w:r w:rsidDel="00731867">
          <w:rPr>
            <w:sz w:val="28"/>
            <w:szCs w:val="28"/>
            <w:lang w:val="en-US"/>
          </w:rPr>
          <w:tab/>
          <w:delText xml:space="preserve">2. Quỹ tín dụng nhân dân có các khoản nợ quy định tại điểm b khoản </w:delText>
        </w:r>
        <w:r w:rsidR="00BE5DBE" w:rsidDel="00731867">
          <w:rPr>
            <w:sz w:val="28"/>
            <w:szCs w:val="28"/>
            <w:lang w:val="en-US"/>
          </w:rPr>
          <w:delText>3</w:delText>
        </w:r>
        <w:r w:rsidDel="00731867">
          <w:rPr>
            <w:sz w:val="28"/>
            <w:szCs w:val="28"/>
            <w:lang w:val="en-US"/>
          </w:rPr>
          <w:delText xml:space="preserve"> Điều 1 Thông tư này phát </w:delText>
        </w:r>
        <w:r w:rsidRPr="006A2594" w:rsidDel="00731867">
          <w:rPr>
            <w:color w:val="000000"/>
            <w:sz w:val="28"/>
            <w:szCs w:val="28"/>
            <w:lang w:eastAsia="en-US"/>
          </w:rPr>
          <w:delText>sinh trước ngày Thông tư này có hiệu lực thi hành, được xử lý như sau:</w:delText>
        </w:r>
      </w:del>
    </w:p>
    <w:p w14:paraId="715E1034" w14:textId="26777395" w:rsidR="000A673D" w:rsidRPr="000A673D" w:rsidDel="00731867" w:rsidRDefault="000A673D" w:rsidP="000A673D">
      <w:pPr>
        <w:shd w:val="clear" w:color="auto" w:fill="FFFFFF"/>
        <w:spacing w:before="0" w:after="0"/>
        <w:ind w:firstLine="720"/>
        <w:rPr>
          <w:del w:id="46" w:author="Phan Thi Hien (TTGSNH)" w:date="2024-03-08T10:22:00Z"/>
          <w:rFonts w:eastAsia="Times New Roman" w:cs="Times New Roman"/>
          <w:color w:val="000000"/>
          <w:szCs w:val="28"/>
          <w:lang w:val="en-US"/>
        </w:rPr>
      </w:pPr>
      <w:del w:id="47" w:author="Phan Thi Hien (TTGSNH)" w:date="2024-03-08T10:22:00Z">
        <w:r w:rsidDel="00731867">
          <w:rPr>
            <w:rFonts w:eastAsia="Times New Roman" w:cs="Times New Roman"/>
            <w:color w:val="000000"/>
            <w:szCs w:val="28"/>
            <w:lang w:val="en-US"/>
          </w:rPr>
          <w:delText>a) Thực hiện các khoản nợ theo quy định tại Thông tư này;</w:delText>
        </w:r>
      </w:del>
    </w:p>
    <w:p w14:paraId="40A07D46" w14:textId="39F34FD7" w:rsidR="000A673D" w:rsidRPr="006A2594" w:rsidDel="00731867" w:rsidRDefault="000A673D" w:rsidP="000A673D">
      <w:pPr>
        <w:shd w:val="clear" w:color="auto" w:fill="FFFFFF"/>
        <w:spacing w:before="0" w:after="0"/>
        <w:ind w:firstLine="720"/>
        <w:rPr>
          <w:del w:id="48" w:author="Phan Thi Hien (TTGSNH)" w:date="2024-03-08T10:22:00Z"/>
          <w:rFonts w:eastAsia="Times New Roman" w:cs="Times New Roman"/>
          <w:color w:val="000000"/>
          <w:szCs w:val="28"/>
          <w:lang w:val="en-US"/>
        </w:rPr>
      </w:pPr>
      <w:del w:id="49" w:author="Phan Thi Hien (TTGSNH)" w:date="2024-03-08T10:22:00Z">
        <w:r w:rsidDel="00731867">
          <w:rPr>
            <w:rFonts w:eastAsia="Times New Roman" w:cs="Times New Roman"/>
            <w:color w:val="000000"/>
            <w:szCs w:val="28"/>
            <w:lang w:val="en-US"/>
          </w:rPr>
          <w:delText>b</w:delText>
        </w:r>
        <w:r w:rsidRPr="006A2594" w:rsidDel="00731867">
          <w:rPr>
            <w:rFonts w:eastAsia="Times New Roman" w:cs="Times New Roman"/>
            <w:color w:val="000000"/>
            <w:szCs w:val="28"/>
          </w:rPr>
          <w:delText>) Trong thời hạn tối đa 1</w:delText>
        </w:r>
        <w:r w:rsidR="00BE5DBE" w:rsidDel="00731867">
          <w:rPr>
            <w:rFonts w:eastAsia="Times New Roman" w:cs="Times New Roman"/>
            <w:color w:val="000000"/>
            <w:szCs w:val="28"/>
            <w:lang w:val="en-US"/>
          </w:rPr>
          <w:delText>5</w:delText>
        </w:r>
        <w:r w:rsidRPr="006A2594" w:rsidDel="00731867">
          <w:rPr>
            <w:rFonts w:eastAsia="Times New Roman" w:cs="Times New Roman"/>
            <w:color w:val="000000"/>
            <w:szCs w:val="28"/>
          </w:rPr>
          <w:delText xml:space="preserve"> ngày kể từ ngày Thông tư này có hiệu lực thi hành, </w:delText>
        </w:r>
        <w:r w:rsidR="00BE5DBE" w:rsidDel="00731867">
          <w:rPr>
            <w:rFonts w:eastAsia="Times New Roman" w:cs="Times New Roman"/>
            <w:color w:val="000000"/>
            <w:szCs w:val="28"/>
            <w:lang w:val="en-US"/>
          </w:rPr>
          <w:delText>quỹ tín dụng nhân dân</w:delText>
        </w:r>
        <w:r w:rsidDel="00731867">
          <w:rPr>
            <w:rFonts w:eastAsia="Times New Roman" w:cs="Times New Roman"/>
            <w:color w:val="000000"/>
            <w:szCs w:val="28"/>
            <w:lang w:val="en-US"/>
          </w:rPr>
          <w:delText xml:space="preserve"> </w:delText>
        </w:r>
        <w:r w:rsidRPr="006A2594" w:rsidDel="00731867">
          <w:rPr>
            <w:rFonts w:eastAsia="Times New Roman" w:cs="Times New Roman"/>
            <w:color w:val="000000"/>
            <w:szCs w:val="28"/>
          </w:rPr>
          <w:delText xml:space="preserve">phải báo cáo </w:delText>
        </w:r>
        <w:r w:rsidR="00BE5DBE" w:rsidRPr="004F1C81" w:rsidDel="00731867">
          <w:rPr>
            <w:rFonts w:eastAsia="Times New Roman" w:cs="Times New Roman"/>
          </w:rPr>
          <w:delText xml:space="preserve">Ngân hàng Nhà nước </w:delText>
        </w:r>
        <w:r w:rsidR="00BE5DBE" w:rsidDel="00731867">
          <w:rPr>
            <w:rFonts w:eastAsia="Times New Roman" w:cs="Times New Roman"/>
          </w:rPr>
          <w:delText>chi nhánh tỉnh, thành phố trực thuộc trung ương</w:delText>
        </w:r>
        <w:r w:rsidRPr="006A2594" w:rsidDel="00731867">
          <w:rPr>
            <w:rFonts w:eastAsia="Times New Roman" w:cs="Times New Roman"/>
            <w:color w:val="000000"/>
            <w:szCs w:val="28"/>
          </w:rPr>
          <w:delText xml:space="preserve"> </w:delText>
        </w:r>
        <w:r w:rsidDel="00731867">
          <w:rPr>
            <w:rFonts w:eastAsia="Times New Roman" w:cs="Times New Roman"/>
            <w:color w:val="000000"/>
            <w:szCs w:val="28"/>
            <w:lang w:val="en-US"/>
          </w:rPr>
          <w:delText xml:space="preserve">về việc phân loại theo quy định tại điểm a khoản </w:delText>
        </w:r>
        <w:r w:rsidR="00BE5DBE" w:rsidDel="00731867">
          <w:rPr>
            <w:rFonts w:eastAsia="Times New Roman" w:cs="Times New Roman"/>
            <w:color w:val="000000"/>
            <w:szCs w:val="28"/>
            <w:lang w:val="en-US"/>
          </w:rPr>
          <w:delText>2</w:delText>
        </w:r>
        <w:r w:rsidDel="00731867">
          <w:rPr>
            <w:rFonts w:eastAsia="Times New Roman" w:cs="Times New Roman"/>
            <w:color w:val="000000"/>
            <w:szCs w:val="28"/>
            <w:lang w:val="en-US"/>
          </w:rPr>
          <w:delText xml:space="preserve"> Điều này, trong đó </w:delText>
        </w:r>
        <w:r w:rsidRPr="006A2594" w:rsidDel="00731867">
          <w:rPr>
            <w:rFonts w:eastAsia="Times New Roman" w:cs="Times New Roman"/>
            <w:color w:val="000000"/>
            <w:szCs w:val="28"/>
          </w:rPr>
          <w:delText xml:space="preserve">tối thiểu </w:delText>
        </w:r>
        <w:r w:rsidDel="00731867">
          <w:rPr>
            <w:rFonts w:eastAsia="Times New Roman" w:cs="Times New Roman"/>
            <w:color w:val="000000"/>
            <w:szCs w:val="28"/>
            <w:lang w:val="en-US"/>
          </w:rPr>
          <w:delText xml:space="preserve">có </w:delText>
        </w:r>
        <w:r w:rsidRPr="006A2594" w:rsidDel="00731867">
          <w:rPr>
            <w:rFonts w:eastAsia="Times New Roman" w:cs="Times New Roman"/>
            <w:color w:val="000000"/>
            <w:szCs w:val="28"/>
          </w:rPr>
          <w:delText>các nội dung sau:</w:delText>
        </w:r>
      </w:del>
    </w:p>
    <w:p w14:paraId="67F2ACEF" w14:textId="3BB357CB" w:rsidR="000A673D" w:rsidRPr="006A2594" w:rsidDel="00731867" w:rsidRDefault="000A673D" w:rsidP="000A673D">
      <w:pPr>
        <w:shd w:val="clear" w:color="auto" w:fill="FFFFFF"/>
        <w:spacing w:before="0" w:after="0"/>
        <w:ind w:firstLine="720"/>
        <w:rPr>
          <w:del w:id="50" w:author="Phan Thi Hien (TTGSNH)" w:date="2024-03-08T10:22:00Z"/>
          <w:rFonts w:eastAsia="Times New Roman" w:cs="Times New Roman"/>
          <w:color w:val="000000"/>
          <w:szCs w:val="28"/>
          <w:lang w:val="en-US"/>
        </w:rPr>
      </w:pPr>
      <w:del w:id="51" w:author="Phan Thi Hien (TTGSNH)" w:date="2024-03-08T10:22:00Z">
        <w:r w:rsidRPr="006A2594" w:rsidDel="00731867">
          <w:rPr>
            <w:rFonts w:eastAsia="Times New Roman" w:cs="Times New Roman"/>
            <w:color w:val="000000"/>
            <w:szCs w:val="28"/>
          </w:rPr>
          <w:delText>(i) Danh sách cụ thể từng khoản nợ và tên, địa chỉ, mã số thuế, ngành nghề kinh doanh của từng khách hàng có khoản nợ;</w:delText>
        </w:r>
      </w:del>
    </w:p>
    <w:p w14:paraId="63E14A1A" w14:textId="07755635" w:rsidR="000A673D" w:rsidDel="00731867" w:rsidRDefault="000A673D" w:rsidP="000A673D">
      <w:pPr>
        <w:shd w:val="clear" w:color="auto" w:fill="FFFFFF"/>
        <w:spacing w:before="0" w:after="0"/>
        <w:ind w:firstLine="720"/>
        <w:rPr>
          <w:del w:id="52" w:author="Phan Thi Hien (TTGSNH)" w:date="2024-03-08T10:22:00Z"/>
          <w:rFonts w:eastAsia="Times New Roman" w:cs="Times New Roman"/>
          <w:color w:val="000000"/>
          <w:szCs w:val="28"/>
          <w:lang w:val="en-US"/>
        </w:rPr>
      </w:pPr>
      <w:del w:id="53" w:author="Phan Thi Hien (TTGSNH)" w:date="2024-03-08T10:22:00Z">
        <w:r w:rsidRPr="000A673D" w:rsidDel="00731867">
          <w:rPr>
            <w:rFonts w:eastAsia="Times New Roman" w:cs="Times New Roman"/>
            <w:color w:val="000000"/>
            <w:szCs w:val="28"/>
          </w:rPr>
          <w:delText>(ii) Kết quả phân loại đối với các khoản nợ</w:delText>
        </w:r>
        <w:r w:rsidDel="00731867">
          <w:rPr>
            <w:rFonts w:eastAsia="Times New Roman" w:cs="Times New Roman"/>
            <w:color w:val="000000"/>
            <w:szCs w:val="28"/>
            <w:lang w:val="en-US"/>
          </w:rPr>
          <w:delText>.</w:delText>
        </w:r>
      </w:del>
    </w:p>
    <w:p w14:paraId="7F154199" w14:textId="6C10E283" w:rsidR="00D5066F" w:rsidRPr="005B1E8D" w:rsidRDefault="00D5066F" w:rsidP="005B1E8D">
      <w:pPr>
        <w:pStyle w:val="Heading2"/>
        <w:ind w:firstLine="720"/>
      </w:pPr>
      <w:r w:rsidRPr="005B1E8D">
        <w:t xml:space="preserve">Điều </w:t>
      </w:r>
      <w:del w:id="54" w:author="Phan Thi Hien (TTGSNH)" w:date="2024-03-08T10:22:00Z">
        <w:r w:rsidR="00C129AF" w:rsidRPr="005B1E8D" w:rsidDel="00731867">
          <w:delText>1</w:delText>
        </w:r>
        <w:r w:rsidR="00BE5DBE" w:rsidDel="00731867">
          <w:rPr>
            <w:lang w:val="en-US"/>
          </w:rPr>
          <w:delText>2</w:delText>
        </w:r>
      </w:del>
      <w:ins w:id="55" w:author="Phan Thi Hien (TTGSNH)" w:date="2024-03-08T10:22:00Z">
        <w:r w:rsidR="00731867" w:rsidRPr="005B1E8D">
          <w:t>1</w:t>
        </w:r>
        <w:r w:rsidR="00731867">
          <w:rPr>
            <w:lang w:val="en-US"/>
          </w:rPr>
          <w:t>1</w:t>
        </w:r>
      </w:ins>
      <w:r w:rsidRPr="005B1E8D">
        <w:t>. Điều khoản thi hành</w:t>
      </w:r>
      <w:bookmarkStart w:id="56" w:name="_GoBack"/>
      <w:bookmarkEnd w:id="56"/>
    </w:p>
    <w:p w14:paraId="6D827E6B" w14:textId="20CC24BF" w:rsidR="00D5066F" w:rsidRPr="003E7DF4" w:rsidRDefault="00D5066F" w:rsidP="005B1E8D">
      <w:pPr>
        <w:spacing w:before="80" w:after="80"/>
        <w:ind w:firstLine="720"/>
        <w:rPr>
          <w:rFonts w:cs="Times New Roman"/>
          <w:szCs w:val="28"/>
          <w:lang w:eastAsia="vi-VN"/>
        </w:rPr>
      </w:pPr>
      <w:r w:rsidRPr="0092314F">
        <w:rPr>
          <w:rFonts w:cs="Times New Roman"/>
          <w:szCs w:val="28"/>
          <w:lang w:eastAsia="vi-VN"/>
        </w:rPr>
        <w:t>1. Thông tư này có hiệ</w:t>
      </w:r>
      <w:r w:rsidRPr="00DC5B8A">
        <w:rPr>
          <w:rFonts w:cs="Times New Roman"/>
          <w:szCs w:val="28"/>
          <w:lang w:eastAsia="vi-VN"/>
        </w:rPr>
        <w:t>u lự</w:t>
      </w:r>
      <w:r w:rsidRPr="009F7404">
        <w:rPr>
          <w:rFonts w:cs="Times New Roman"/>
          <w:szCs w:val="28"/>
          <w:lang w:eastAsia="vi-VN"/>
        </w:rPr>
        <w:t>c thi hành kể</w:t>
      </w:r>
      <w:r w:rsidRPr="0068117E">
        <w:rPr>
          <w:rFonts w:cs="Times New Roman"/>
          <w:szCs w:val="28"/>
          <w:lang w:eastAsia="vi-VN"/>
        </w:rPr>
        <w:t xml:space="preserve"> t</w:t>
      </w:r>
      <w:r w:rsidRPr="00302848">
        <w:rPr>
          <w:rFonts w:cs="Times New Roman"/>
          <w:szCs w:val="28"/>
          <w:lang w:eastAsia="vi-VN"/>
        </w:rPr>
        <w:t>ừ ngày</w:t>
      </w:r>
      <w:r w:rsidR="005B1E8D">
        <w:rPr>
          <w:rFonts w:cs="Times New Roman"/>
          <w:szCs w:val="28"/>
          <w:lang w:val="en-US" w:eastAsia="vi-VN"/>
        </w:rPr>
        <w:t xml:space="preserve"> </w:t>
      </w:r>
      <w:ins w:id="57" w:author="Phan Thi Hien (TTGSNH)" w:date="2024-03-15T15:33:00Z">
        <w:r w:rsidR="0055712E">
          <w:rPr>
            <w:rFonts w:cs="Times New Roman"/>
            <w:szCs w:val="28"/>
            <w:lang w:val="en-US" w:eastAsia="vi-VN"/>
          </w:rPr>
          <w:t>01</w:t>
        </w:r>
      </w:ins>
      <w:del w:id="58" w:author="Phan Thi Hien (TTGSNH)" w:date="2024-03-15T15:33:00Z">
        <w:r w:rsidR="00BE5DBE" w:rsidDel="0055712E">
          <w:rPr>
            <w:rFonts w:cs="Times New Roman"/>
            <w:szCs w:val="28"/>
            <w:lang w:val="en-US" w:eastAsia="vi-VN"/>
          </w:rPr>
          <w:delText xml:space="preserve">  </w:delText>
        </w:r>
      </w:del>
      <w:r w:rsidR="005B1E8D">
        <w:rPr>
          <w:rFonts w:cs="Times New Roman"/>
          <w:szCs w:val="28"/>
          <w:lang w:val="en-US" w:eastAsia="vi-VN"/>
        </w:rPr>
        <w:t xml:space="preserve"> </w:t>
      </w:r>
      <w:r w:rsidRPr="00302848">
        <w:rPr>
          <w:rFonts w:cs="Times New Roman"/>
          <w:szCs w:val="28"/>
          <w:lang w:eastAsia="vi-VN"/>
        </w:rPr>
        <w:t>tháng</w:t>
      </w:r>
      <w:r w:rsidR="005B1E8D">
        <w:rPr>
          <w:rFonts w:cs="Times New Roman"/>
          <w:szCs w:val="28"/>
          <w:lang w:val="en-US" w:eastAsia="vi-VN"/>
        </w:rPr>
        <w:t xml:space="preserve"> </w:t>
      </w:r>
      <w:ins w:id="59" w:author="Phan Thi Hien (TTGSNH)" w:date="2024-03-15T15:33:00Z">
        <w:r w:rsidR="0055712E">
          <w:rPr>
            <w:rFonts w:cs="Times New Roman"/>
            <w:szCs w:val="28"/>
            <w:lang w:val="en-US" w:eastAsia="vi-VN"/>
          </w:rPr>
          <w:t xml:space="preserve">7 </w:t>
        </w:r>
      </w:ins>
      <w:del w:id="60" w:author="Phan Thi Hien (TTGSNH)" w:date="2024-03-15T15:33:00Z">
        <w:r w:rsidR="00BE5DBE" w:rsidDel="0055712E">
          <w:rPr>
            <w:rFonts w:cs="Times New Roman"/>
            <w:szCs w:val="28"/>
            <w:lang w:val="en-US" w:eastAsia="vi-VN"/>
          </w:rPr>
          <w:delText xml:space="preserve">  </w:delText>
        </w:r>
        <w:r w:rsidR="005B1E8D" w:rsidDel="0055712E">
          <w:rPr>
            <w:rFonts w:cs="Times New Roman"/>
            <w:szCs w:val="28"/>
            <w:lang w:val="en-US" w:eastAsia="vi-VN"/>
          </w:rPr>
          <w:delText xml:space="preserve"> </w:delText>
        </w:r>
      </w:del>
      <w:r w:rsidRPr="00302848">
        <w:rPr>
          <w:rFonts w:cs="Times New Roman"/>
          <w:szCs w:val="28"/>
          <w:lang w:eastAsia="vi-VN"/>
        </w:rPr>
        <w:t>năm</w:t>
      </w:r>
      <w:r w:rsidR="005B1E8D">
        <w:rPr>
          <w:rFonts w:cs="Times New Roman"/>
          <w:szCs w:val="28"/>
          <w:lang w:val="en-US" w:eastAsia="vi-VN"/>
        </w:rPr>
        <w:t xml:space="preserve"> </w:t>
      </w:r>
      <w:ins w:id="61" w:author="Phan Thi Hien (TTGSNH)" w:date="2024-03-15T15:33:00Z">
        <w:r w:rsidR="0055712E">
          <w:rPr>
            <w:rFonts w:cs="Times New Roman"/>
            <w:szCs w:val="28"/>
            <w:lang w:val="en-US" w:eastAsia="vi-VN"/>
          </w:rPr>
          <w:t>2024</w:t>
        </w:r>
      </w:ins>
      <w:del w:id="62" w:author="Phan Thi Hien (TTGSNH)" w:date="2024-03-15T15:33:00Z">
        <w:r w:rsidR="00BE5DBE" w:rsidDel="0055712E">
          <w:rPr>
            <w:rFonts w:cs="Times New Roman"/>
            <w:szCs w:val="28"/>
            <w:lang w:val="en-US" w:eastAsia="vi-VN"/>
          </w:rPr>
          <w:delText xml:space="preserve">   </w:delText>
        </w:r>
      </w:del>
      <w:r w:rsidRPr="00302848">
        <w:rPr>
          <w:rFonts w:cs="Times New Roman"/>
          <w:szCs w:val="28"/>
          <w:lang w:eastAsia="vi-VN"/>
        </w:rPr>
        <w:t>.</w:t>
      </w:r>
    </w:p>
    <w:p w14:paraId="1A2E24AC" w14:textId="32F701B0" w:rsidR="00302848" w:rsidRPr="003E7DF4" w:rsidRDefault="00D5066F" w:rsidP="005B1E8D">
      <w:pPr>
        <w:tabs>
          <w:tab w:val="left" w:pos="3827"/>
        </w:tabs>
        <w:spacing w:before="80" w:after="80"/>
        <w:ind w:firstLine="720"/>
        <w:rPr>
          <w:rFonts w:eastAsia="Times New Roman" w:cs="Times New Roman"/>
          <w:lang w:eastAsia="vi-VN"/>
        </w:rPr>
      </w:pPr>
      <w:r w:rsidRPr="00877AA9">
        <w:rPr>
          <w:rFonts w:eastAsia="Times New Roman" w:cs="Times New Roman"/>
          <w:szCs w:val="28"/>
          <w:lang w:eastAsia="vi-VN"/>
        </w:rPr>
        <w:t xml:space="preserve">2. </w:t>
      </w:r>
      <w:r w:rsidR="00302848" w:rsidRPr="005B1E8D">
        <w:rPr>
          <w:rFonts w:cs="Times New Roman"/>
          <w:color w:val="000000"/>
          <w:szCs w:val="28"/>
          <w:shd w:val="clear" w:color="auto" w:fill="FFFFFF"/>
        </w:rPr>
        <w:t xml:space="preserve">Các </w:t>
      </w:r>
      <w:del w:id="63" w:author="Phan Thi Hien (TTGSNH)" w:date="2024-03-11T15:30:00Z">
        <w:r w:rsidR="00302848" w:rsidRPr="005B1E8D" w:rsidDel="00732C05">
          <w:rPr>
            <w:rFonts w:cs="Times New Roman"/>
            <w:color w:val="000000"/>
            <w:szCs w:val="28"/>
            <w:shd w:val="clear" w:color="auto" w:fill="FFFFFF"/>
          </w:rPr>
          <w:delText>văn bản</w:delText>
        </w:r>
      </w:del>
      <w:ins w:id="64" w:author="Phan Thi Hien (TTGSNH)" w:date="2024-03-11T15:30:00Z">
        <w:r w:rsidR="00732C05">
          <w:rPr>
            <w:rFonts w:cs="Times New Roman"/>
            <w:color w:val="000000"/>
            <w:szCs w:val="28"/>
            <w:shd w:val="clear" w:color="auto" w:fill="FFFFFF"/>
            <w:lang w:val="en-US"/>
          </w:rPr>
          <w:t>quy định</w:t>
        </w:r>
      </w:ins>
      <w:r w:rsidR="00302848" w:rsidRPr="005B1E8D">
        <w:rPr>
          <w:rFonts w:cs="Times New Roman"/>
          <w:color w:val="000000"/>
          <w:szCs w:val="28"/>
          <w:shd w:val="clear" w:color="auto" w:fill="FFFFFF"/>
        </w:rPr>
        <w:t xml:space="preserve"> sau đây hết hiệu lực thi hành:</w:t>
      </w:r>
    </w:p>
    <w:p w14:paraId="37D4F058" w14:textId="5995AADE" w:rsidR="00D5066F" w:rsidRDefault="00302848" w:rsidP="005B1E8D">
      <w:pPr>
        <w:tabs>
          <w:tab w:val="left" w:pos="3827"/>
        </w:tabs>
        <w:spacing w:before="80" w:after="80"/>
        <w:ind w:firstLine="720"/>
        <w:rPr>
          <w:rFonts w:cs="Times New Roman"/>
          <w:lang w:val="en-US"/>
        </w:rPr>
      </w:pPr>
      <w:r>
        <w:rPr>
          <w:rFonts w:cs="Times New Roman"/>
          <w:szCs w:val="28"/>
          <w:lang w:val="en-US"/>
        </w:rPr>
        <w:lastRenderedPageBreak/>
        <w:t>a)</w:t>
      </w:r>
      <w:r w:rsidR="00D5066F" w:rsidRPr="003E7DF4">
        <w:rPr>
          <w:rFonts w:cs="Times New Roman"/>
          <w:szCs w:val="28"/>
        </w:rPr>
        <w:t xml:space="preserve"> </w:t>
      </w:r>
      <w:ins w:id="65" w:author="Phan Thi Hien (TTGSNH)" w:date="2024-03-11T15:30:00Z">
        <w:r w:rsidR="00732C05">
          <w:rPr>
            <w:rFonts w:cs="Times New Roman"/>
            <w:szCs w:val="28"/>
            <w:lang w:val="en-US"/>
          </w:rPr>
          <w:t xml:space="preserve">Các quy định về phân loại nợ </w:t>
        </w:r>
      </w:ins>
      <w:ins w:id="66" w:author="Phan Thi Hien (TTGSNH)" w:date="2024-03-11T15:46:00Z">
        <w:r w:rsidR="00042AE5">
          <w:rPr>
            <w:rFonts w:cs="Times New Roman"/>
            <w:szCs w:val="28"/>
            <w:lang w:val="en-US"/>
          </w:rPr>
          <w:t>của</w:t>
        </w:r>
      </w:ins>
      <w:ins w:id="67" w:author="Phan Thi Hien (TTGSNH)" w:date="2024-03-11T15:30:00Z">
        <w:r w:rsidR="00732C05">
          <w:rPr>
            <w:rFonts w:cs="Times New Roman"/>
            <w:szCs w:val="28"/>
            <w:lang w:val="en-US"/>
          </w:rPr>
          <w:t xml:space="preserve"> ngân hàng hợp tác xã, quỹ tín dụng nhân dân tại </w:t>
        </w:r>
      </w:ins>
      <w:r w:rsidR="00D5066F" w:rsidRPr="003E7DF4">
        <w:rPr>
          <w:rFonts w:cs="Times New Roman"/>
          <w:szCs w:val="28"/>
        </w:rPr>
        <w:t>Quy</w:t>
      </w:r>
      <w:r w:rsidR="00D5066F" w:rsidRPr="00877AA9">
        <w:rPr>
          <w:rFonts w:cs="Times New Roman"/>
          <w:szCs w:val="28"/>
        </w:rPr>
        <w:t>ế</w:t>
      </w:r>
      <w:r w:rsidR="00D5066F" w:rsidRPr="00D25A45">
        <w:rPr>
          <w:rFonts w:cs="Times New Roman"/>
          <w:szCs w:val="28"/>
        </w:rPr>
        <w:t>t đ</w:t>
      </w:r>
      <w:r w:rsidR="00D5066F" w:rsidRPr="00784A54">
        <w:rPr>
          <w:rFonts w:cs="Times New Roman"/>
          <w:szCs w:val="28"/>
        </w:rPr>
        <w:t>ị</w:t>
      </w:r>
      <w:r w:rsidR="00D5066F" w:rsidRPr="00FF4961">
        <w:rPr>
          <w:rFonts w:cs="Times New Roman"/>
          <w:szCs w:val="28"/>
        </w:rPr>
        <w:t>nh s</w:t>
      </w:r>
      <w:r w:rsidR="00D5066F" w:rsidRPr="00F304D6">
        <w:rPr>
          <w:rFonts w:cs="Times New Roman"/>
          <w:szCs w:val="28"/>
        </w:rPr>
        <w:t>ố</w:t>
      </w:r>
      <w:r w:rsidR="00D5066F" w:rsidRPr="007E5629">
        <w:rPr>
          <w:rFonts w:cs="Times New Roman"/>
          <w:szCs w:val="28"/>
        </w:rPr>
        <w:t xml:space="preserve"> 493/2005/QĐ-NHNN ngày 22</w:t>
      </w:r>
      <w:r w:rsidR="00BE5DBE">
        <w:rPr>
          <w:rFonts w:cs="Times New Roman"/>
          <w:szCs w:val="28"/>
          <w:lang w:val="en-US"/>
        </w:rPr>
        <w:t xml:space="preserve"> tháng </w:t>
      </w:r>
      <w:r w:rsidR="00D5066F" w:rsidRPr="007E5629">
        <w:rPr>
          <w:rFonts w:cs="Times New Roman"/>
          <w:szCs w:val="28"/>
        </w:rPr>
        <w:t>4</w:t>
      </w:r>
      <w:r w:rsidR="00BE5DBE">
        <w:rPr>
          <w:rFonts w:cs="Times New Roman"/>
          <w:szCs w:val="28"/>
          <w:lang w:val="en-US"/>
        </w:rPr>
        <w:t xml:space="preserve"> năm </w:t>
      </w:r>
      <w:r w:rsidR="00D5066F" w:rsidRPr="007E5629">
        <w:rPr>
          <w:rFonts w:cs="Times New Roman"/>
          <w:szCs w:val="28"/>
        </w:rPr>
        <w:t>2005 c</w:t>
      </w:r>
      <w:r w:rsidR="00D5066F" w:rsidRPr="009834E2">
        <w:rPr>
          <w:rFonts w:cs="Times New Roman"/>
          <w:szCs w:val="28"/>
        </w:rPr>
        <w:t>ủa Thống đốc Ngân hàng Nhà nư</w:t>
      </w:r>
      <w:r w:rsidR="00D5066F" w:rsidRPr="005B1E8D">
        <w:rPr>
          <w:rFonts w:cs="Times New Roman"/>
          <w:szCs w:val="28"/>
        </w:rPr>
        <w:t>ớc ban hành Quy định về phân loại nợ, trích lập và sử dụng dự phòng để xử lý rủi ro tín dụng trong hoạt động ngân hàng của tổ chức tín dụng</w:t>
      </w:r>
      <w:r>
        <w:rPr>
          <w:rFonts w:cs="Times New Roman"/>
          <w:szCs w:val="28"/>
          <w:lang w:val="en-US"/>
        </w:rPr>
        <w:t>;</w:t>
      </w:r>
    </w:p>
    <w:p w14:paraId="28349D46" w14:textId="5CC6290A" w:rsidR="00302848" w:rsidRPr="005B1E8D" w:rsidRDefault="00302848" w:rsidP="005B1E8D">
      <w:pPr>
        <w:tabs>
          <w:tab w:val="left" w:pos="3827"/>
        </w:tabs>
        <w:spacing w:before="80" w:after="80"/>
        <w:ind w:firstLine="720"/>
        <w:rPr>
          <w:rFonts w:cs="Times New Roman"/>
          <w:lang w:val="en-US"/>
        </w:rPr>
      </w:pPr>
      <w:r>
        <w:rPr>
          <w:rFonts w:cs="Times New Roman"/>
          <w:szCs w:val="28"/>
          <w:lang w:val="en-US"/>
        </w:rPr>
        <w:t>b)</w:t>
      </w:r>
      <w:r w:rsidRPr="00302848">
        <w:rPr>
          <w:rFonts w:ascii="Arial" w:hAnsi="Arial" w:cs="Arial"/>
          <w:color w:val="000000"/>
          <w:sz w:val="20"/>
          <w:szCs w:val="20"/>
          <w:shd w:val="clear" w:color="auto" w:fill="FFFFFF"/>
        </w:rPr>
        <w:t xml:space="preserve"> </w:t>
      </w:r>
      <w:ins w:id="68" w:author="Phan Thi Hien (TTGSNH)" w:date="2024-03-11T15:31:00Z">
        <w:r w:rsidR="00732C05">
          <w:rPr>
            <w:rFonts w:cs="Times New Roman"/>
            <w:szCs w:val="28"/>
            <w:lang w:val="en-US"/>
          </w:rPr>
          <w:t xml:space="preserve">Các quy định về phân loại nợ </w:t>
        </w:r>
      </w:ins>
      <w:ins w:id="69" w:author="Phan Thi Hien (TTGSNH)" w:date="2024-03-11T15:46:00Z">
        <w:r w:rsidR="00042AE5">
          <w:rPr>
            <w:rFonts w:cs="Times New Roman"/>
            <w:szCs w:val="28"/>
            <w:lang w:val="en-US"/>
          </w:rPr>
          <w:t>của</w:t>
        </w:r>
      </w:ins>
      <w:ins w:id="70" w:author="Phan Thi Hien (TTGSNH)" w:date="2024-03-11T15:31:00Z">
        <w:r w:rsidR="00732C05">
          <w:rPr>
            <w:rFonts w:cs="Times New Roman"/>
            <w:szCs w:val="28"/>
            <w:lang w:val="en-US"/>
          </w:rPr>
          <w:t xml:space="preserve"> ngân hàng hợp tác xã, quỹ tín dụng nhân dân tại </w:t>
        </w:r>
      </w:ins>
      <w:r w:rsidRPr="005B1E8D">
        <w:rPr>
          <w:rFonts w:cs="Times New Roman"/>
          <w:szCs w:val="28"/>
          <w:shd w:val="clear" w:color="auto" w:fill="FFFFFF"/>
        </w:rPr>
        <w:t>Quyết định số </w:t>
      </w:r>
      <w:hyperlink r:id="rId7" w:tgtFrame="_blank" w:tooltip="Quyết định 18/2007/QĐ-NHNN" w:history="1">
        <w:r w:rsidRPr="005B1E8D">
          <w:rPr>
            <w:rStyle w:val="Hyperlink"/>
            <w:rFonts w:cs="Times New Roman"/>
            <w:color w:val="auto"/>
            <w:szCs w:val="28"/>
            <w:u w:val="none"/>
            <w:shd w:val="clear" w:color="auto" w:fill="FFFFFF"/>
          </w:rPr>
          <w:t>18/2007/QĐ-NHNN</w:t>
        </w:r>
      </w:hyperlink>
      <w:r w:rsidRPr="005B1E8D">
        <w:rPr>
          <w:rFonts w:cs="Times New Roman"/>
          <w:szCs w:val="28"/>
          <w:shd w:val="clear" w:color="auto" w:fill="FFFFFF"/>
        </w:rPr>
        <w:t> ngày 25</w:t>
      </w:r>
      <w:r w:rsidR="00BE5DBE">
        <w:rPr>
          <w:rFonts w:cs="Times New Roman"/>
          <w:szCs w:val="28"/>
          <w:shd w:val="clear" w:color="auto" w:fill="FFFFFF"/>
          <w:lang w:val="en-US"/>
        </w:rPr>
        <w:t xml:space="preserve"> tháng </w:t>
      </w:r>
      <w:r w:rsidRPr="005B1E8D">
        <w:rPr>
          <w:rFonts w:cs="Times New Roman"/>
          <w:szCs w:val="28"/>
          <w:shd w:val="clear" w:color="auto" w:fill="FFFFFF"/>
        </w:rPr>
        <w:t>4</w:t>
      </w:r>
      <w:r w:rsidR="00BE5DBE">
        <w:rPr>
          <w:rFonts w:cs="Times New Roman"/>
          <w:szCs w:val="28"/>
          <w:shd w:val="clear" w:color="auto" w:fill="FFFFFF"/>
          <w:lang w:val="en-US"/>
        </w:rPr>
        <w:t xml:space="preserve"> năm </w:t>
      </w:r>
      <w:r w:rsidRPr="005B1E8D">
        <w:rPr>
          <w:rFonts w:cs="Times New Roman"/>
          <w:szCs w:val="28"/>
          <w:shd w:val="clear" w:color="auto" w:fill="FFFFFF"/>
        </w:rPr>
        <w:t>2007 về việc sửa đổi, bổ sung, một số điều của Quy định về phân loại nợ, trích lập và sử dụng dự phòng để xử lý rủi ro tín dụng trong hoạt động ngân hàng của tổ chức tín dụng ban hành kèm theo Quyết định số </w:t>
      </w:r>
      <w:hyperlink r:id="rId8" w:tgtFrame="_blank" w:tooltip="Quyết định 493/2005/QĐ-NHNN" w:history="1">
        <w:r w:rsidRPr="005B1E8D">
          <w:rPr>
            <w:rStyle w:val="Hyperlink"/>
            <w:rFonts w:cs="Times New Roman"/>
            <w:color w:val="auto"/>
            <w:szCs w:val="28"/>
            <w:u w:val="none"/>
            <w:shd w:val="clear" w:color="auto" w:fill="FFFFFF"/>
          </w:rPr>
          <w:t>493/2005/QĐ-NHNN</w:t>
        </w:r>
      </w:hyperlink>
      <w:r w:rsidRPr="005B1E8D">
        <w:rPr>
          <w:rFonts w:cs="Times New Roman"/>
          <w:szCs w:val="28"/>
          <w:shd w:val="clear" w:color="auto" w:fill="FFFFFF"/>
        </w:rPr>
        <w:t> ngày 22/4/2005.</w:t>
      </w:r>
    </w:p>
    <w:p w14:paraId="14E15E19" w14:textId="1CA1E94A" w:rsidR="00D5066F" w:rsidRPr="005B1E8D" w:rsidRDefault="00D5066F" w:rsidP="005B1E8D">
      <w:pPr>
        <w:pStyle w:val="Heading2"/>
        <w:ind w:firstLine="720"/>
        <w:rPr>
          <w:rStyle w:val="Heading2Char"/>
          <w:b/>
          <w:bCs/>
        </w:rPr>
      </w:pPr>
      <w:r w:rsidRPr="005B1E8D">
        <w:rPr>
          <w:rStyle w:val="Heading2Char"/>
          <w:b/>
          <w:bCs/>
        </w:rPr>
        <w:t xml:space="preserve">Điều </w:t>
      </w:r>
      <w:del w:id="71" w:author="Phan Thi Hien (TTGSNH)" w:date="2024-03-08T10:22:00Z">
        <w:r w:rsidRPr="005B1E8D" w:rsidDel="00731867">
          <w:rPr>
            <w:rStyle w:val="Heading2Char"/>
            <w:b/>
            <w:bCs/>
          </w:rPr>
          <w:delText>1</w:delText>
        </w:r>
        <w:r w:rsidR="00BE5DBE" w:rsidDel="00731867">
          <w:rPr>
            <w:rStyle w:val="Heading2Char"/>
            <w:b/>
            <w:bCs/>
            <w:lang w:val="en-US"/>
          </w:rPr>
          <w:delText>3</w:delText>
        </w:r>
      </w:del>
      <w:ins w:id="72" w:author="Phan Thi Hien (TTGSNH)" w:date="2024-03-08T10:22:00Z">
        <w:r w:rsidR="00731867" w:rsidRPr="005B1E8D">
          <w:rPr>
            <w:rStyle w:val="Heading2Char"/>
            <w:b/>
            <w:bCs/>
          </w:rPr>
          <w:t>1</w:t>
        </w:r>
        <w:r w:rsidR="00731867">
          <w:rPr>
            <w:rStyle w:val="Heading2Char"/>
            <w:b/>
            <w:bCs/>
            <w:lang w:val="en-US"/>
          </w:rPr>
          <w:t>2</w:t>
        </w:r>
      </w:ins>
      <w:r w:rsidRPr="005B1E8D">
        <w:rPr>
          <w:rStyle w:val="Heading2Char"/>
          <w:b/>
          <w:bCs/>
        </w:rPr>
        <w:t>. T</w:t>
      </w:r>
      <w:r w:rsidR="00CC6D8A" w:rsidRPr="005B1E8D">
        <w:rPr>
          <w:rStyle w:val="Heading2Char"/>
          <w:b/>
          <w:bCs/>
        </w:rPr>
        <w:t>rách nhiệm t</w:t>
      </w:r>
      <w:r w:rsidRPr="005B1E8D">
        <w:rPr>
          <w:rStyle w:val="Heading2Char"/>
          <w:b/>
          <w:bCs/>
        </w:rPr>
        <w:t>ổ chức thực hiện</w:t>
      </w:r>
    </w:p>
    <w:p w14:paraId="1C4E150D" w14:textId="04583C54" w:rsidR="00DC5668" w:rsidRDefault="00D5066F" w:rsidP="00FE2640">
      <w:pPr>
        <w:pBdr>
          <w:top w:val="nil"/>
          <w:left w:val="nil"/>
          <w:bottom w:val="nil"/>
          <w:right w:val="nil"/>
          <w:between w:val="nil"/>
        </w:pBdr>
        <w:shd w:val="clear" w:color="auto" w:fill="FFFFFF"/>
        <w:spacing w:before="80" w:after="240"/>
        <w:ind w:firstLine="720"/>
        <w:rPr>
          <w:rFonts w:cs="Times New Roman"/>
          <w:szCs w:val="28"/>
        </w:rPr>
      </w:pPr>
      <w:r w:rsidRPr="0092314F">
        <w:rPr>
          <w:rFonts w:cs="Times New Roman"/>
          <w:bCs/>
          <w:szCs w:val="28"/>
        </w:rPr>
        <w:t>Chánh Văn phòng, Chánh Thanh tra, giám sát ngân hàng, Thủ</w:t>
      </w:r>
      <w:r w:rsidRPr="00DC5B8A">
        <w:rPr>
          <w:rFonts w:cs="Times New Roman"/>
          <w:bCs/>
          <w:szCs w:val="28"/>
        </w:rPr>
        <w:t xml:space="preserve"> trưở</w:t>
      </w:r>
      <w:r w:rsidRPr="009F7404">
        <w:rPr>
          <w:rFonts w:cs="Times New Roman"/>
          <w:bCs/>
          <w:szCs w:val="28"/>
        </w:rPr>
        <w:t>ng các đơn vị</w:t>
      </w:r>
      <w:r w:rsidRPr="0068117E">
        <w:rPr>
          <w:rFonts w:cs="Times New Roman"/>
          <w:bCs/>
          <w:szCs w:val="28"/>
        </w:rPr>
        <w:t xml:space="preserve"> thu</w:t>
      </w:r>
      <w:r w:rsidRPr="00302848">
        <w:rPr>
          <w:rFonts w:cs="Times New Roman"/>
          <w:bCs/>
          <w:szCs w:val="28"/>
        </w:rPr>
        <w:t>ộc Ngân hàng Nhà nư</w:t>
      </w:r>
      <w:r w:rsidRPr="003E7DF4">
        <w:rPr>
          <w:rFonts w:cs="Times New Roman"/>
          <w:bCs/>
          <w:szCs w:val="28"/>
        </w:rPr>
        <w:t>ớ</w:t>
      </w:r>
      <w:r w:rsidRPr="00877AA9">
        <w:rPr>
          <w:rFonts w:cs="Times New Roman"/>
          <w:bCs/>
          <w:szCs w:val="28"/>
        </w:rPr>
        <w:t>c, ngân hàng h</w:t>
      </w:r>
      <w:r w:rsidRPr="00D25A45">
        <w:rPr>
          <w:rFonts w:cs="Times New Roman"/>
          <w:bCs/>
          <w:szCs w:val="28"/>
        </w:rPr>
        <w:t>ợ</w:t>
      </w:r>
      <w:r w:rsidRPr="00784A54">
        <w:rPr>
          <w:rFonts w:cs="Times New Roman"/>
          <w:bCs/>
          <w:szCs w:val="28"/>
        </w:rPr>
        <w:t>p tác xã, qu</w:t>
      </w:r>
      <w:r w:rsidRPr="00FF4961">
        <w:rPr>
          <w:rFonts w:cs="Times New Roman"/>
          <w:bCs/>
          <w:szCs w:val="28"/>
        </w:rPr>
        <w:t>ỹ</w:t>
      </w:r>
      <w:r w:rsidRPr="00F304D6">
        <w:rPr>
          <w:rFonts w:cs="Times New Roman"/>
          <w:bCs/>
          <w:szCs w:val="28"/>
        </w:rPr>
        <w:t xml:space="preserve"> tín d</w:t>
      </w:r>
      <w:r w:rsidRPr="007E5629">
        <w:rPr>
          <w:rFonts w:cs="Times New Roman"/>
          <w:bCs/>
          <w:szCs w:val="28"/>
        </w:rPr>
        <w:t>ụ</w:t>
      </w:r>
      <w:r w:rsidRPr="009834E2">
        <w:rPr>
          <w:rFonts w:cs="Times New Roman"/>
          <w:bCs/>
          <w:szCs w:val="28"/>
        </w:rPr>
        <w:t>ng nhân dân chịu trách nhi</w:t>
      </w:r>
      <w:r w:rsidRPr="005B1E8D">
        <w:rPr>
          <w:rFonts w:cs="Times New Roman"/>
          <w:bCs/>
          <w:szCs w:val="28"/>
        </w:rPr>
        <w:t>ệm tổ chức thực hiện Thông tư này.</w:t>
      </w:r>
      <w:r w:rsidRPr="005B1E8D">
        <w:rPr>
          <w:rFonts w:cs="Times New Roman"/>
          <w:szCs w:val="28"/>
        </w:rPr>
        <w:t>/.</w:t>
      </w:r>
    </w:p>
    <w:tbl>
      <w:tblPr>
        <w:tblW w:w="5000" w:type="pct"/>
        <w:tblInd w:w="108" w:type="dxa"/>
        <w:tblCellMar>
          <w:left w:w="0" w:type="dxa"/>
          <w:right w:w="0" w:type="dxa"/>
        </w:tblCellMar>
        <w:tblLook w:val="04A0" w:firstRow="1" w:lastRow="0" w:firstColumn="1" w:lastColumn="0" w:noHBand="0" w:noVBand="1"/>
      </w:tblPr>
      <w:tblGrid>
        <w:gridCol w:w="4425"/>
        <w:gridCol w:w="4362"/>
      </w:tblGrid>
      <w:tr w:rsidR="00DC5668" w:rsidRPr="003115B1" w14:paraId="2E1568FA" w14:textId="77777777" w:rsidTr="00FE2640">
        <w:trPr>
          <w:trHeight w:val="2137"/>
        </w:trPr>
        <w:tc>
          <w:tcPr>
            <w:tcW w:w="4425" w:type="dxa"/>
            <w:tcMar>
              <w:top w:w="0" w:type="dxa"/>
              <w:left w:w="108" w:type="dxa"/>
              <w:bottom w:w="0" w:type="dxa"/>
              <w:right w:w="108" w:type="dxa"/>
            </w:tcMar>
            <w:hideMark/>
          </w:tcPr>
          <w:p w14:paraId="7A8A671D" w14:textId="77777777" w:rsidR="00DC5668" w:rsidRDefault="00DC5668" w:rsidP="00FF0351">
            <w:pPr>
              <w:spacing w:before="0" w:after="0" w:line="240" w:lineRule="auto"/>
              <w:jc w:val="left"/>
              <w:rPr>
                <w:rFonts w:eastAsia="Times New Roman" w:cs="Times New Roman"/>
                <w:color w:val="000000" w:themeColor="text1"/>
                <w:sz w:val="24"/>
                <w:szCs w:val="24"/>
                <w:lang w:eastAsia="vi-VN"/>
              </w:rPr>
            </w:pPr>
            <w:r w:rsidRPr="00AC6C94">
              <w:rPr>
                <w:rFonts w:eastAsia="Times New Roman" w:cs="Times New Roman"/>
                <w:b/>
                <w:bCs/>
                <w:i/>
                <w:iCs/>
                <w:color w:val="000000" w:themeColor="text1"/>
                <w:sz w:val="24"/>
                <w:szCs w:val="24"/>
                <w:lang w:eastAsia="vi-VN"/>
              </w:rPr>
              <w:t>Nơi nhận:</w:t>
            </w:r>
          </w:p>
          <w:p w14:paraId="2AA2CA1C" w14:textId="78FC305E" w:rsidR="00DC5668" w:rsidRPr="00FE2640" w:rsidRDefault="00DC5668" w:rsidP="00FF0351">
            <w:pPr>
              <w:pStyle w:val="normal-p"/>
              <w:tabs>
                <w:tab w:val="left" w:pos="720"/>
              </w:tabs>
              <w:ind w:left="-126" w:firstLine="54"/>
              <w:rPr>
                <w:rStyle w:val="normal-h1"/>
                <w:iCs/>
                <w:sz w:val="22"/>
                <w:szCs w:val="22"/>
                <w:lang w:val="sv-SE"/>
              </w:rPr>
            </w:pPr>
            <w:r w:rsidRPr="00FE2640">
              <w:rPr>
                <w:rStyle w:val="normal-h1"/>
                <w:iCs/>
                <w:sz w:val="22"/>
                <w:szCs w:val="22"/>
                <w:lang w:val="sv-SE"/>
              </w:rPr>
              <w:t xml:space="preserve">- Như Điều </w:t>
            </w:r>
            <w:del w:id="73" w:author="Phan Thi Hien (TTGSNH)" w:date="2024-03-08T10:22:00Z">
              <w:r w:rsidRPr="00FE2640" w:rsidDel="00731867">
                <w:rPr>
                  <w:rStyle w:val="normal-h1"/>
                  <w:iCs/>
                  <w:sz w:val="22"/>
                  <w:szCs w:val="22"/>
                  <w:lang w:val="sv-SE"/>
                </w:rPr>
                <w:delText>1</w:delText>
              </w:r>
              <w:r w:rsidR="00BE5DBE" w:rsidDel="00731867">
                <w:rPr>
                  <w:rStyle w:val="normal-h1"/>
                  <w:iCs/>
                  <w:sz w:val="22"/>
                  <w:szCs w:val="22"/>
                  <w:lang w:val="sv-SE"/>
                </w:rPr>
                <w:delText>3</w:delText>
              </w:r>
            </w:del>
            <w:ins w:id="74" w:author="Phan Thi Hien (TTGSNH)" w:date="2024-03-08T10:22:00Z">
              <w:r w:rsidR="00731867" w:rsidRPr="00FE2640">
                <w:rPr>
                  <w:rStyle w:val="normal-h1"/>
                  <w:iCs/>
                  <w:sz w:val="22"/>
                  <w:szCs w:val="22"/>
                  <w:lang w:val="sv-SE"/>
                </w:rPr>
                <w:t>1</w:t>
              </w:r>
              <w:r w:rsidR="00731867">
                <w:rPr>
                  <w:rStyle w:val="normal-h1"/>
                  <w:iCs/>
                  <w:sz w:val="22"/>
                  <w:szCs w:val="22"/>
                  <w:lang w:val="sv-SE"/>
                </w:rPr>
                <w:t>2</w:t>
              </w:r>
            </w:ins>
            <w:r w:rsidRPr="00FE2640">
              <w:rPr>
                <w:rStyle w:val="normal-h1"/>
                <w:iCs/>
                <w:sz w:val="22"/>
                <w:szCs w:val="22"/>
                <w:lang w:val="sv-SE"/>
              </w:rPr>
              <w:t>;</w:t>
            </w:r>
          </w:p>
          <w:p w14:paraId="42305057" w14:textId="77777777" w:rsidR="00DC5668" w:rsidRPr="00FE2640" w:rsidRDefault="00DC5668" w:rsidP="00FF0351">
            <w:pPr>
              <w:pStyle w:val="normal-p"/>
              <w:tabs>
                <w:tab w:val="left" w:pos="720"/>
              </w:tabs>
              <w:ind w:left="-126" w:firstLine="54"/>
              <w:rPr>
                <w:rStyle w:val="normal-h1"/>
                <w:iCs/>
                <w:sz w:val="22"/>
                <w:szCs w:val="22"/>
                <w:lang w:val="sv-SE"/>
              </w:rPr>
            </w:pPr>
            <w:r w:rsidRPr="00FE2640">
              <w:rPr>
                <w:rStyle w:val="normal-h1"/>
                <w:iCs/>
                <w:sz w:val="22"/>
                <w:szCs w:val="22"/>
                <w:lang w:val="sv-SE"/>
              </w:rPr>
              <w:t>- Ban Lãnh đạo NHNN;</w:t>
            </w:r>
          </w:p>
          <w:p w14:paraId="5286EDF9" w14:textId="77777777" w:rsidR="00DC5668" w:rsidRPr="00FE2640" w:rsidRDefault="00DC5668" w:rsidP="00FF0351">
            <w:pPr>
              <w:pStyle w:val="normal-p"/>
              <w:tabs>
                <w:tab w:val="left" w:pos="720"/>
              </w:tabs>
              <w:ind w:left="-126" w:firstLine="54"/>
              <w:rPr>
                <w:rStyle w:val="normal-h1"/>
                <w:iCs/>
                <w:sz w:val="22"/>
                <w:szCs w:val="22"/>
                <w:lang w:val="sv-SE"/>
              </w:rPr>
            </w:pPr>
            <w:r w:rsidRPr="00FE2640">
              <w:rPr>
                <w:rStyle w:val="normal-h1"/>
                <w:iCs/>
                <w:sz w:val="22"/>
                <w:szCs w:val="22"/>
                <w:lang w:val="sv-SE"/>
              </w:rPr>
              <w:t>- Văn phòng Chính phủ;</w:t>
            </w:r>
          </w:p>
          <w:p w14:paraId="1D645787" w14:textId="77777777" w:rsidR="00DC5668" w:rsidRPr="00FE2640" w:rsidRDefault="00DC5668" w:rsidP="00FF0351">
            <w:pPr>
              <w:pStyle w:val="normal-p"/>
              <w:tabs>
                <w:tab w:val="left" w:pos="720"/>
              </w:tabs>
              <w:ind w:left="-126" w:firstLine="54"/>
              <w:rPr>
                <w:rStyle w:val="normal-h1"/>
                <w:iCs/>
                <w:sz w:val="22"/>
                <w:szCs w:val="22"/>
                <w:lang w:val="sv-SE"/>
              </w:rPr>
            </w:pPr>
            <w:r w:rsidRPr="00FE2640">
              <w:rPr>
                <w:rStyle w:val="normal-h1"/>
                <w:iCs/>
                <w:sz w:val="22"/>
                <w:szCs w:val="22"/>
                <w:lang w:val="sv-SE"/>
              </w:rPr>
              <w:t>- Bộ Tư pháp (để kiểm tra);</w:t>
            </w:r>
          </w:p>
          <w:p w14:paraId="2D7EA95D" w14:textId="77777777" w:rsidR="00DC5668" w:rsidRPr="00FE2640" w:rsidRDefault="00DC5668" w:rsidP="00FF0351">
            <w:pPr>
              <w:pStyle w:val="normal-p"/>
              <w:tabs>
                <w:tab w:val="left" w:pos="720"/>
              </w:tabs>
              <w:ind w:left="-126" w:firstLine="54"/>
              <w:rPr>
                <w:rStyle w:val="normal-h1"/>
                <w:iCs/>
                <w:sz w:val="22"/>
                <w:szCs w:val="22"/>
                <w:lang w:val="sv-SE"/>
              </w:rPr>
            </w:pPr>
            <w:r w:rsidRPr="00FE2640">
              <w:rPr>
                <w:rStyle w:val="normal-h1"/>
                <w:iCs/>
                <w:sz w:val="22"/>
                <w:szCs w:val="22"/>
                <w:lang w:val="sv-SE"/>
              </w:rPr>
              <w:t>- Công báo;</w:t>
            </w:r>
          </w:p>
          <w:p w14:paraId="6F342E06" w14:textId="77777777" w:rsidR="00DC5668" w:rsidRPr="00FE2640" w:rsidRDefault="00DC5668" w:rsidP="00FF0351">
            <w:pPr>
              <w:pStyle w:val="normal-p"/>
              <w:tabs>
                <w:tab w:val="left" w:pos="720"/>
              </w:tabs>
              <w:ind w:left="-126" w:firstLine="54"/>
              <w:rPr>
                <w:rStyle w:val="normal-h1"/>
                <w:iCs/>
                <w:sz w:val="22"/>
                <w:szCs w:val="22"/>
                <w:lang w:val="sv-SE"/>
              </w:rPr>
            </w:pPr>
            <w:r w:rsidRPr="00FE2640">
              <w:rPr>
                <w:rStyle w:val="normal-h1"/>
                <w:iCs/>
                <w:sz w:val="22"/>
                <w:szCs w:val="22"/>
                <w:lang w:val="sv-SE"/>
              </w:rPr>
              <w:t>- Cổng thông tin điện tử NHNN;</w:t>
            </w:r>
          </w:p>
          <w:p w14:paraId="3FD682D5" w14:textId="77777777" w:rsidR="00DC5668" w:rsidRPr="00AC6C94" w:rsidRDefault="00DC5668" w:rsidP="00FF0351">
            <w:pPr>
              <w:spacing w:before="0" w:after="0" w:line="240" w:lineRule="auto"/>
              <w:ind w:left="-126" w:firstLine="54"/>
              <w:jc w:val="left"/>
              <w:rPr>
                <w:rFonts w:eastAsia="Times New Roman" w:cs="Times New Roman"/>
                <w:color w:val="000000" w:themeColor="text1"/>
                <w:sz w:val="24"/>
                <w:szCs w:val="24"/>
                <w:lang w:eastAsia="vi-VN"/>
              </w:rPr>
            </w:pPr>
            <w:r w:rsidRPr="00FE2640">
              <w:rPr>
                <w:rStyle w:val="normal-h1"/>
                <w:iCs/>
                <w:sz w:val="22"/>
                <w:szCs w:val="22"/>
                <w:lang w:val="sv-SE"/>
              </w:rPr>
              <w:t>- Lưu: VP, Vụ PC, TTGSNH3.</w:t>
            </w:r>
          </w:p>
        </w:tc>
        <w:tc>
          <w:tcPr>
            <w:tcW w:w="4362" w:type="dxa"/>
            <w:tcMar>
              <w:top w:w="0" w:type="dxa"/>
              <w:left w:w="108" w:type="dxa"/>
              <w:bottom w:w="0" w:type="dxa"/>
              <w:right w:w="108" w:type="dxa"/>
            </w:tcMar>
            <w:hideMark/>
          </w:tcPr>
          <w:p w14:paraId="2365F987" w14:textId="77777777" w:rsidR="00DC5668" w:rsidRPr="00AC6C94" w:rsidRDefault="00DC5668" w:rsidP="00FF0351">
            <w:pPr>
              <w:spacing w:before="0" w:after="0" w:line="240" w:lineRule="auto"/>
              <w:jc w:val="center"/>
              <w:rPr>
                <w:rFonts w:eastAsia="Times New Roman" w:cs="Times New Roman"/>
                <w:color w:val="000000" w:themeColor="text1"/>
                <w:szCs w:val="28"/>
                <w:lang w:eastAsia="vi-VN"/>
              </w:rPr>
            </w:pPr>
            <w:r w:rsidRPr="00AC6C94">
              <w:rPr>
                <w:rFonts w:eastAsia="Times New Roman" w:cs="Times New Roman"/>
                <w:b/>
                <w:bCs/>
                <w:color w:val="000000" w:themeColor="text1"/>
                <w:szCs w:val="28"/>
                <w:lang w:eastAsia="vi-VN"/>
              </w:rPr>
              <w:t>THỐNG ĐỐC</w:t>
            </w:r>
          </w:p>
          <w:p w14:paraId="1A2262D9" w14:textId="77777777" w:rsidR="00DC5668" w:rsidRPr="00AC6C94" w:rsidRDefault="00DC5668" w:rsidP="00FF0351">
            <w:pPr>
              <w:spacing w:before="0" w:after="0" w:line="240" w:lineRule="auto"/>
              <w:jc w:val="center"/>
              <w:rPr>
                <w:rFonts w:eastAsia="Times New Roman" w:cs="Times New Roman"/>
                <w:b/>
                <w:bCs/>
                <w:color w:val="000000" w:themeColor="text1"/>
                <w:szCs w:val="28"/>
                <w:lang w:eastAsia="vi-VN"/>
              </w:rPr>
            </w:pPr>
          </w:p>
          <w:p w14:paraId="3436D827" w14:textId="77777777" w:rsidR="00DC5668" w:rsidRPr="00AC6C94" w:rsidRDefault="00DC5668" w:rsidP="00FF0351">
            <w:pPr>
              <w:spacing w:before="0" w:after="0" w:line="240" w:lineRule="auto"/>
              <w:jc w:val="center"/>
              <w:rPr>
                <w:rFonts w:eastAsia="Times New Roman" w:cs="Times New Roman"/>
                <w:b/>
                <w:bCs/>
                <w:color w:val="000000" w:themeColor="text1"/>
                <w:szCs w:val="28"/>
                <w:lang w:eastAsia="vi-VN"/>
              </w:rPr>
            </w:pPr>
          </w:p>
          <w:p w14:paraId="370F2849" w14:textId="77777777" w:rsidR="00DC5668" w:rsidRPr="00AC6C94" w:rsidRDefault="00DC5668" w:rsidP="00FF0351">
            <w:pPr>
              <w:spacing w:before="0" w:after="0" w:line="240" w:lineRule="auto"/>
              <w:jc w:val="center"/>
              <w:rPr>
                <w:rFonts w:eastAsia="Times New Roman" w:cs="Times New Roman"/>
                <w:b/>
                <w:bCs/>
                <w:color w:val="000000" w:themeColor="text1"/>
                <w:szCs w:val="28"/>
                <w:lang w:eastAsia="vi-VN"/>
              </w:rPr>
            </w:pPr>
          </w:p>
          <w:p w14:paraId="5B89435F" w14:textId="77777777" w:rsidR="00DC5668" w:rsidRPr="00AC6C94" w:rsidRDefault="00DC5668" w:rsidP="00FF0351">
            <w:pPr>
              <w:spacing w:before="0" w:after="0" w:line="240" w:lineRule="auto"/>
              <w:jc w:val="center"/>
              <w:rPr>
                <w:rFonts w:eastAsia="Times New Roman" w:cs="Times New Roman"/>
                <w:color w:val="000000" w:themeColor="text1"/>
                <w:szCs w:val="28"/>
                <w:lang w:eastAsia="vi-VN"/>
              </w:rPr>
            </w:pPr>
            <w:r w:rsidRPr="00AC6C94">
              <w:rPr>
                <w:rFonts w:eastAsia="Times New Roman" w:cs="Times New Roman"/>
                <w:b/>
                <w:bCs/>
                <w:color w:val="000000" w:themeColor="text1"/>
                <w:szCs w:val="28"/>
                <w:lang w:eastAsia="vi-VN"/>
              </w:rPr>
              <w:t> </w:t>
            </w:r>
          </w:p>
          <w:p w14:paraId="3BEA7EF6" w14:textId="77777777" w:rsidR="00DC5668" w:rsidRPr="00AC6C94" w:rsidRDefault="00DC5668" w:rsidP="00FF0351">
            <w:pPr>
              <w:spacing w:before="0" w:after="0" w:line="240" w:lineRule="auto"/>
              <w:jc w:val="center"/>
              <w:rPr>
                <w:rFonts w:eastAsia="Times New Roman" w:cs="Times New Roman"/>
                <w:color w:val="000000" w:themeColor="text1"/>
                <w:szCs w:val="28"/>
                <w:lang w:eastAsia="vi-VN"/>
              </w:rPr>
            </w:pPr>
            <w:r w:rsidRPr="00AC6C94">
              <w:rPr>
                <w:rFonts w:eastAsia="Times New Roman" w:cs="Times New Roman"/>
                <w:color w:val="000000" w:themeColor="text1"/>
                <w:szCs w:val="28"/>
                <w:lang w:eastAsia="vi-VN"/>
              </w:rPr>
              <w:br/>
            </w:r>
          </w:p>
        </w:tc>
      </w:tr>
    </w:tbl>
    <w:p w14:paraId="54F1AAE0" w14:textId="77777777" w:rsidR="00D5066F" w:rsidRDefault="00D5066F">
      <w:pPr>
        <w:pBdr>
          <w:top w:val="nil"/>
          <w:left w:val="nil"/>
          <w:bottom w:val="nil"/>
          <w:right w:val="nil"/>
          <w:between w:val="nil"/>
        </w:pBdr>
        <w:shd w:val="clear" w:color="auto" w:fill="FFFFFF"/>
        <w:spacing w:before="60" w:after="60"/>
        <w:rPr>
          <w:rFonts w:cs="Times New Roman"/>
        </w:rPr>
      </w:pPr>
    </w:p>
    <w:p w14:paraId="563535D4" w14:textId="77777777" w:rsidR="00D5066F" w:rsidRDefault="00D5066F" w:rsidP="005B1E8D">
      <w:pPr>
        <w:pBdr>
          <w:top w:val="nil"/>
          <w:left w:val="nil"/>
          <w:bottom w:val="nil"/>
          <w:right w:val="nil"/>
          <w:between w:val="nil"/>
        </w:pBdr>
        <w:shd w:val="clear" w:color="auto" w:fill="FFFFFF"/>
        <w:spacing w:before="60" w:after="60"/>
        <w:ind w:firstLine="720"/>
        <w:rPr>
          <w:rFonts w:cs="Times New Roman"/>
        </w:rPr>
      </w:pPr>
    </w:p>
    <w:p w14:paraId="525EF9C7" w14:textId="77777777" w:rsidR="00D5066F" w:rsidRDefault="00D5066F" w:rsidP="005B1E8D">
      <w:pPr>
        <w:pBdr>
          <w:top w:val="nil"/>
          <w:left w:val="nil"/>
          <w:bottom w:val="nil"/>
          <w:right w:val="nil"/>
          <w:between w:val="nil"/>
        </w:pBdr>
        <w:shd w:val="clear" w:color="auto" w:fill="FFFFFF"/>
        <w:spacing w:before="60" w:after="60"/>
        <w:ind w:firstLine="720"/>
        <w:rPr>
          <w:rFonts w:cs="Times New Roman"/>
        </w:rPr>
      </w:pPr>
    </w:p>
    <w:p w14:paraId="339F5F32" w14:textId="77777777" w:rsidR="007769A6" w:rsidRDefault="007769A6" w:rsidP="005B1E8D">
      <w:pPr>
        <w:pBdr>
          <w:top w:val="nil"/>
          <w:left w:val="nil"/>
          <w:bottom w:val="nil"/>
          <w:right w:val="nil"/>
          <w:between w:val="nil"/>
        </w:pBdr>
        <w:shd w:val="clear" w:color="auto" w:fill="FFFFFF"/>
        <w:spacing w:before="60" w:after="60"/>
        <w:ind w:firstLine="720"/>
      </w:pPr>
    </w:p>
    <w:sectPr w:rsidR="007769A6" w:rsidSect="00050169">
      <w:headerReference w:type="default" r:id="rId9"/>
      <w:headerReference w:type="first" r:id="rId10"/>
      <w:pgSz w:w="11906" w:h="16838"/>
      <w:pgMar w:top="1418" w:right="1418"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0D53A" w14:textId="77777777" w:rsidR="006E7468" w:rsidRDefault="006E7468">
      <w:pPr>
        <w:spacing w:before="0" w:after="0" w:line="240" w:lineRule="auto"/>
      </w:pPr>
      <w:r>
        <w:separator/>
      </w:r>
    </w:p>
  </w:endnote>
  <w:endnote w:type="continuationSeparator" w:id="0">
    <w:p w14:paraId="7803DA05" w14:textId="77777777" w:rsidR="006E7468" w:rsidRDefault="006E74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E3A44" w14:textId="77777777" w:rsidR="006E7468" w:rsidRDefault="006E7468">
      <w:pPr>
        <w:spacing w:before="0" w:after="0" w:line="240" w:lineRule="auto"/>
      </w:pPr>
      <w:r>
        <w:separator/>
      </w:r>
    </w:p>
  </w:footnote>
  <w:footnote w:type="continuationSeparator" w:id="0">
    <w:p w14:paraId="0B6F57C0" w14:textId="77777777" w:rsidR="006E7468" w:rsidRDefault="006E746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876284"/>
      <w:docPartObj>
        <w:docPartGallery w:val="Page Numbers (Top of Page)"/>
        <w:docPartUnique/>
      </w:docPartObj>
    </w:sdtPr>
    <w:sdtEndPr>
      <w:rPr>
        <w:noProof/>
      </w:rPr>
    </w:sdtEndPr>
    <w:sdtContent>
      <w:p w14:paraId="51C482DB" w14:textId="77777777" w:rsidR="007114B0" w:rsidRDefault="007114B0">
        <w:pPr>
          <w:pStyle w:val="Header"/>
          <w:jc w:val="center"/>
        </w:pPr>
        <w:r>
          <w:fldChar w:fldCharType="begin"/>
        </w:r>
        <w:r>
          <w:instrText xml:space="preserve"> PAGE   \* MERGEFORMAT </w:instrText>
        </w:r>
        <w:r>
          <w:fldChar w:fldCharType="separate"/>
        </w:r>
        <w:r w:rsidR="0055712E">
          <w:rPr>
            <w:noProof/>
          </w:rPr>
          <w:t>10</w:t>
        </w:r>
        <w:r>
          <w:rPr>
            <w:noProof/>
          </w:rPr>
          <w:fldChar w:fldCharType="end"/>
        </w:r>
      </w:p>
    </w:sdtContent>
  </w:sdt>
  <w:p w14:paraId="7ADCFC19" w14:textId="77777777" w:rsidR="007114B0" w:rsidRDefault="007114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9778A" w14:textId="1CB53D26" w:rsidR="007114B0" w:rsidRPr="00877AA9" w:rsidRDefault="007114B0" w:rsidP="00877A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A78B9"/>
    <w:multiLevelType w:val="multilevel"/>
    <w:tmpl w:val="5936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B33181"/>
    <w:multiLevelType w:val="multilevel"/>
    <w:tmpl w:val="CDA6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867D1F"/>
    <w:multiLevelType w:val="multilevel"/>
    <w:tmpl w:val="D75A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3C77F0"/>
    <w:multiLevelType w:val="multilevel"/>
    <w:tmpl w:val="21BA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3E114D"/>
    <w:multiLevelType w:val="multilevel"/>
    <w:tmpl w:val="E6F8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B53631"/>
    <w:multiLevelType w:val="multilevel"/>
    <w:tmpl w:val="4E1A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E82C9D"/>
    <w:multiLevelType w:val="multilevel"/>
    <w:tmpl w:val="853A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0"/>
  </w:num>
  <w:num w:numId="5">
    <w:abstractNumId w:val="4"/>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an Thi Hien (TTGSNH)">
    <w15:presenceInfo w15:providerId="AD" w15:userId="S-1-5-21-3761574070-416689991-2235016704-4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69"/>
    <w:rsid w:val="0001309D"/>
    <w:rsid w:val="00027852"/>
    <w:rsid w:val="00042AE5"/>
    <w:rsid w:val="00050169"/>
    <w:rsid w:val="0005033E"/>
    <w:rsid w:val="000907B0"/>
    <w:rsid w:val="0009739B"/>
    <w:rsid w:val="000A5E08"/>
    <w:rsid w:val="000A673D"/>
    <w:rsid w:val="000F6752"/>
    <w:rsid w:val="00102B40"/>
    <w:rsid w:val="0014121D"/>
    <w:rsid w:val="001721D8"/>
    <w:rsid w:val="001D3A5E"/>
    <w:rsid w:val="002246CF"/>
    <w:rsid w:val="00227883"/>
    <w:rsid w:val="00237FFC"/>
    <w:rsid w:val="00242781"/>
    <w:rsid w:val="00250AFE"/>
    <w:rsid w:val="002749A6"/>
    <w:rsid w:val="00302848"/>
    <w:rsid w:val="00304C91"/>
    <w:rsid w:val="00327A93"/>
    <w:rsid w:val="00341CA3"/>
    <w:rsid w:val="00363484"/>
    <w:rsid w:val="003717FD"/>
    <w:rsid w:val="00380613"/>
    <w:rsid w:val="00391683"/>
    <w:rsid w:val="0039251D"/>
    <w:rsid w:val="003A4542"/>
    <w:rsid w:val="003E7DF4"/>
    <w:rsid w:val="003F3E06"/>
    <w:rsid w:val="00421E4E"/>
    <w:rsid w:val="004250E6"/>
    <w:rsid w:val="004729D7"/>
    <w:rsid w:val="00475E01"/>
    <w:rsid w:val="00533F5B"/>
    <w:rsid w:val="005428BB"/>
    <w:rsid w:val="0054739C"/>
    <w:rsid w:val="0055712E"/>
    <w:rsid w:val="00575A86"/>
    <w:rsid w:val="00584443"/>
    <w:rsid w:val="005B1E8D"/>
    <w:rsid w:val="006053AC"/>
    <w:rsid w:val="00612A3D"/>
    <w:rsid w:val="006148AA"/>
    <w:rsid w:val="006205E1"/>
    <w:rsid w:val="006306A8"/>
    <w:rsid w:val="006321DE"/>
    <w:rsid w:val="00652DBB"/>
    <w:rsid w:val="006759E7"/>
    <w:rsid w:val="0067771F"/>
    <w:rsid w:val="0068117E"/>
    <w:rsid w:val="00697DC9"/>
    <w:rsid w:val="006A2594"/>
    <w:rsid w:val="006C4390"/>
    <w:rsid w:val="006C4F06"/>
    <w:rsid w:val="006E7468"/>
    <w:rsid w:val="006F4EF4"/>
    <w:rsid w:val="006F6966"/>
    <w:rsid w:val="007114B0"/>
    <w:rsid w:val="00717F6E"/>
    <w:rsid w:val="00731867"/>
    <w:rsid w:val="00732C05"/>
    <w:rsid w:val="007452F9"/>
    <w:rsid w:val="007769A6"/>
    <w:rsid w:val="007773BA"/>
    <w:rsid w:val="00784A54"/>
    <w:rsid w:val="007B58C0"/>
    <w:rsid w:val="007C3B7B"/>
    <w:rsid w:val="007D489F"/>
    <w:rsid w:val="007D5E5F"/>
    <w:rsid w:val="007D6288"/>
    <w:rsid w:val="007D752B"/>
    <w:rsid w:val="007E5629"/>
    <w:rsid w:val="007F12D5"/>
    <w:rsid w:val="007F6E8E"/>
    <w:rsid w:val="00842070"/>
    <w:rsid w:val="00855A79"/>
    <w:rsid w:val="0085610B"/>
    <w:rsid w:val="00877AA9"/>
    <w:rsid w:val="008A64FE"/>
    <w:rsid w:val="008C58A4"/>
    <w:rsid w:val="008D0235"/>
    <w:rsid w:val="008F17F3"/>
    <w:rsid w:val="008F49C1"/>
    <w:rsid w:val="008F6BE8"/>
    <w:rsid w:val="00914EA3"/>
    <w:rsid w:val="00917977"/>
    <w:rsid w:val="0092314F"/>
    <w:rsid w:val="0094735C"/>
    <w:rsid w:val="00962401"/>
    <w:rsid w:val="00982C13"/>
    <w:rsid w:val="009834E2"/>
    <w:rsid w:val="009C06A2"/>
    <w:rsid w:val="009D45C1"/>
    <w:rsid w:val="009F2024"/>
    <w:rsid w:val="009F7404"/>
    <w:rsid w:val="00A072E5"/>
    <w:rsid w:val="00A228FD"/>
    <w:rsid w:val="00A23E14"/>
    <w:rsid w:val="00A278DA"/>
    <w:rsid w:val="00A31E22"/>
    <w:rsid w:val="00A343C1"/>
    <w:rsid w:val="00A535BF"/>
    <w:rsid w:val="00A64A26"/>
    <w:rsid w:val="00A97B8F"/>
    <w:rsid w:val="00AB0AA9"/>
    <w:rsid w:val="00AB4B93"/>
    <w:rsid w:val="00B14DE3"/>
    <w:rsid w:val="00B26B01"/>
    <w:rsid w:val="00B6645A"/>
    <w:rsid w:val="00B93BC0"/>
    <w:rsid w:val="00BE241E"/>
    <w:rsid w:val="00BE24B3"/>
    <w:rsid w:val="00BE5DBE"/>
    <w:rsid w:val="00BF6953"/>
    <w:rsid w:val="00C06AA1"/>
    <w:rsid w:val="00C12704"/>
    <w:rsid w:val="00C129AF"/>
    <w:rsid w:val="00C154F7"/>
    <w:rsid w:val="00C41308"/>
    <w:rsid w:val="00C8207D"/>
    <w:rsid w:val="00C977B9"/>
    <w:rsid w:val="00CA5A85"/>
    <w:rsid w:val="00CC6D8A"/>
    <w:rsid w:val="00CF332D"/>
    <w:rsid w:val="00D25A45"/>
    <w:rsid w:val="00D43451"/>
    <w:rsid w:val="00D5066F"/>
    <w:rsid w:val="00D64A2C"/>
    <w:rsid w:val="00DA2677"/>
    <w:rsid w:val="00DA7BE1"/>
    <w:rsid w:val="00DC5668"/>
    <w:rsid w:val="00DC5B8A"/>
    <w:rsid w:val="00DD461D"/>
    <w:rsid w:val="00DF458D"/>
    <w:rsid w:val="00DF5646"/>
    <w:rsid w:val="00E20B55"/>
    <w:rsid w:val="00E52B39"/>
    <w:rsid w:val="00E65A6E"/>
    <w:rsid w:val="00E75533"/>
    <w:rsid w:val="00E9142B"/>
    <w:rsid w:val="00EA2261"/>
    <w:rsid w:val="00EB0B22"/>
    <w:rsid w:val="00EB5031"/>
    <w:rsid w:val="00EC47DC"/>
    <w:rsid w:val="00ED6128"/>
    <w:rsid w:val="00EF1293"/>
    <w:rsid w:val="00F04423"/>
    <w:rsid w:val="00F304D6"/>
    <w:rsid w:val="00F45ED8"/>
    <w:rsid w:val="00F73D61"/>
    <w:rsid w:val="00FD3E4B"/>
    <w:rsid w:val="00FE2640"/>
    <w:rsid w:val="00FF0351"/>
    <w:rsid w:val="00FF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F734"/>
  <w15:chartTrackingRefBased/>
  <w15:docId w15:val="{A7FCB204-0C78-4D91-ACE4-D45AE992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169"/>
    <w:pPr>
      <w:spacing w:before="120" w:after="120" w:line="312" w:lineRule="auto"/>
      <w:jc w:val="both"/>
    </w:pPr>
    <w:rPr>
      <w:rFonts w:ascii="Times New Roman" w:hAnsi="Times New Roman"/>
      <w:sz w:val="28"/>
      <w:lang w:val="vi-VN"/>
    </w:rPr>
  </w:style>
  <w:style w:type="paragraph" w:styleId="Heading1">
    <w:name w:val="heading 1"/>
    <w:basedOn w:val="Normal"/>
    <w:next w:val="Normal"/>
    <w:link w:val="Heading1Char"/>
    <w:uiPriority w:val="9"/>
    <w:qFormat/>
    <w:rsid w:val="005B1E8D"/>
    <w:pPr>
      <w:keepNext/>
      <w:keepLines/>
      <w:spacing w:before="60" w:after="6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B1E8D"/>
    <w:pPr>
      <w:keepNext/>
      <w:keepLines/>
      <w:spacing w:before="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E8D"/>
    <w:rPr>
      <w:rFonts w:ascii="Times New Roman" w:eastAsiaTheme="majorEastAsia" w:hAnsi="Times New Roman" w:cstheme="majorBidi"/>
      <w:b/>
      <w:bCs/>
      <w:sz w:val="28"/>
      <w:szCs w:val="28"/>
      <w:lang w:val="vi-VN"/>
    </w:rPr>
  </w:style>
  <w:style w:type="character" w:customStyle="1" w:styleId="Heading2Char">
    <w:name w:val="Heading 2 Char"/>
    <w:basedOn w:val="DefaultParagraphFont"/>
    <w:link w:val="Heading2"/>
    <w:uiPriority w:val="9"/>
    <w:rsid w:val="005B1E8D"/>
    <w:rPr>
      <w:rFonts w:ascii="Times New Roman" w:eastAsiaTheme="majorEastAsia" w:hAnsi="Times New Roman" w:cstheme="majorBidi"/>
      <w:b/>
      <w:bCs/>
      <w:sz w:val="28"/>
      <w:szCs w:val="26"/>
      <w:lang w:val="vi-VN"/>
    </w:rPr>
  </w:style>
  <w:style w:type="character" w:styleId="Hyperlink">
    <w:name w:val="Hyperlink"/>
    <w:basedOn w:val="DefaultParagraphFont"/>
    <w:uiPriority w:val="99"/>
    <w:semiHidden/>
    <w:unhideWhenUsed/>
    <w:rsid w:val="00050169"/>
    <w:rPr>
      <w:color w:val="0000FF"/>
      <w:u w:val="single"/>
    </w:rPr>
  </w:style>
  <w:style w:type="paragraph" w:styleId="ListParagraph">
    <w:name w:val="List Paragraph"/>
    <w:basedOn w:val="Normal"/>
    <w:uiPriority w:val="34"/>
    <w:qFormat/>
    <w:rsid w:val="00050169"/>
    <w:pPr>
      <w:ind w:left="720"/>
      <w:contextualSpacing/>
    </w:pPr>
  </w:style>
  <w:style w:type="character" w:styleId="CommentReference">
    <w:name w:val="annotation reference"/>
    <w:basedOn w:val="DefaultParagraphFont"/>
    <w:uiPriority w:val="99"/>
    <w:semiHidden/>
    <w:unhideWhenUsed/>
    <w:rsid w:val="00050169"/>
    <w:rPr>
      <w:sz w:val="16"/>
      <w:szCs w:val="16"/>
    </w:rPr>
  </w:style>
  <w:style w:type="paragraph" w:styleId="CommentText">
    <w:name w:val="annotation text"/>
    <w:basedOn w:val="Normal"/>
    <w:link w:val="CommentTextChar"/>
    <w:uiPriority w:val="99"/>
    <w:unhideWhenUsed/>
    <w:rsid w:val="00050169"/>
    <w:pPr>
      <w:spacing w:line="240" w:lineRule="auto"/>
    </w:pPr>
    <w:rPr>
      <w:sz w:val="20"/>
      <w:szCs w:val="20"/>
    </w:rPr>
  </w:style>
  <w:style w:type="character" w:customStyle="1" w:styleId="CommentTextChar">
    <w:name w:val="Comment Text Char"/>
    <w:basedOn w:val="DefaultParagraphFont"/>
    <w:link w:val="CommentText"/>
    <w:uiPriority w:val="99"/>
    <w:rsid w:val="00050169"/>
    <w:rPr>
      <w:rFonts w:ascii="Times New Roman" w:hAnsi="Times New Roman"/>
      <w:sz w:val="20"/>
      <w:szCs w:val="20"/>
      <w:lang w:val="vi-VN"/>
    </w:rPr>
  </w:style>
  <w:style w:type="paragraph" w:styleId="CommentSubject">
    <w:name w:val="annotation subject"/>
    <w:basedOn w:val="CommentText"/>
    <w:next w:val="CommentText"/>
    <w:link w:val="CommentSubjectChar"/>
    <w:uiPriority w:val="99"/>
    <w:semiHidden/>
    <w:unhideWhenUsed/>
    <w:rsid w:val="00050169"/>
    <w:rPr>
      <w:b/>
      <w:bCs/>
    </w:rPr>
  </w:style>
  <w:style w:type="character" w:customStyle="1" w:styleId="CommentSubjectChar">
    <w:name w:val="Comment Subject Char"/>
    <w:basedOn w:val="CommentTextChar"/>
    <w:link w:val="CommentSubject"/>
    <w:uiPriority w:val="99"/>
    <w:semiHidden/>
    <w:rsid w:val="00050169"/>
    <w:rPr>
      <w:rFonts w:ascii="Times New Roman" w:hAnsi="Times New Roman"/>
      <w:b/>
      <w:bCs/>
      <w:sz w:val="20"/>
      <w:szCs w:val="20"/>
      <w:lang w:val="vi-VN"/>
    </w:rPr>
  </w:style>
  <w:style w:type="paragraph" w:styleId="BalloonText">
    <w:name w:val="Balloon Text"/>
    <w:basedOn w:val="Normal"/>
    <w:link w:val="BalloonTextChar"/>
    <w:uiPriority w:val="99"/>
    <w:semiHidden/>
    <w:unhideWhenUsed/>
    <w:rsid w:val="0005016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169"/>
    <w:rPr>
      <w:rFonts w:ascii="Tahoma" w:hAnsi="Tahoma" w:cs="Tahoma"/>
      <w:sz w:val="16"/>
      <w:szCs w:val="16"/>
      <w:lang w:val="vi-VN"/>
    </w:rPr>
  </w:style>
  <w:style w:type="character" w:styleId="PlaceholderText">
    <w:name w:val="Placeholder Text"/>
    <w:basedOn w:val="DefaultParagraphFont"/>
    <w:uiPriority w:val="99"/>
    <w:semiHidden/>
    <w:rsid w:val="00050169"/>
    <w:rPr>
      <w:color w:val="808080"/>
    </w:rPr>
  </w:style>
  <w:style w:type="paragraph" w:styleId="NormalWeb">
    <w:name w:val="Normal (Web)"/>
    <w:basedOn w:val="Normal"/>
    <w:uiPriority w:val="99"/>
    <w:unhideWhenUsed/>
    <w:rsid w:val="00050169"/>
    <w:pPr>
      <w:spacing w:before="100" w:beforeAutospacing="1" w:after="100" w:afterAutospacing="1" w:line="240" w:lineRule="auto"/>
      <w:jc w:val="left"/>
    </w:pPr>
    <w:rPr>
      <w:rFonts w:eastAsia="Times New Roman" w:cs="Times New Roman"/>
      <w:sz w:val="24"/>
      <w:szCs w:val="24"/>
      <w:lang w:eastAsia="vi-VN"/>
    </w:rPr>
  </w:style>
  <w:style w:type="table" w:styleId="TableGrid">
    <w:name w:val="Table Grid"/>
    <w:basedOn w:val="TableNormal"/>
    <w:uiPriority w:val="39"/>
    <w:rsid w:val="0005016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50169"/>
    <w:pPr>
      <w:spacing w:after="0" w:line="240" w:lineRule="auto"/>
    </w:pPr>
    <w:rPr>
      <w:rFonts w:ascii="Times New Roman" w:hAnsi="Times New Roman"/>
      <w:sz w:val="28"/>
      <w:lang w:val="vi-VN"/>
    </w:rPr>
  </w:style>
  <w:style w:type="paragraph" w:styleId="BodyText">
    <w:name w:val="Body Text"/>
    <w:basedOn w:val="Normal"/>
    <w:link w:val="BodyTextChar"/>
    <w:uiPriority w:val="99"/>
    <w:semiHidden/>
    <w:unhideWhenUsed/>
    <w:rsid w:val="00050169"/>
    <w:pPr>
      <w:spacing w:before="100" w:beforeAutospacing="1" w:after="100" w:afterAutospacing="1" w:line="240" w:lineRule="auto"/>
      <w:jc w:val="left"/>
    </w:pPr>
    <w:rPr>
      <w:rFonts w:eastAsia="Times New Roman" w:cs="Times New Roman"/>
      <w:sz w:val="24"/>
      <w:szCs w:val="24"/>
      <w:lang w:eastAsia="vi-VN"/>
    </w:rPr>
  </w:style>
  <w:style w:type="character" w:customStyle="1" w:styleId="BodyTextChar">
    <w:name w:val="Body Text Char"/>
    <w:basedOn w:val="DefaultParagraphFont"/>
    <w:link w:val="BodyText"/>
    <w:uiPriority w:val="99"/>
    <w:semiHidden/>
    <w:rsid w:val="00050169"/>
    <w:rPr>
      <w:rFonts w:ascii="Times New Roman" w:eastAsia="Times New Roman" w:hAnsi="Times New Roman" w:cs="Times New Roman"/>
      <w:sz w:val="24"/>
      <w:szCs w:val="24"/>
      <w:lang w:val="vi-VN" w:eastAsia="vi-VN"/>
    </w:rPr>
  </w:style>
  <w:style w:type="character" w:customStyle="1" w:styleId="bodytextchar1">
    <w:name w:val="bodytextchar1"/>
    <w:basedOn w:val="DefaultParagraphFont"/>
    <w:rsid w:val="00050169"/>
  </w:style>
  <w:style w:type="character" w:styleId="Strong">
    <w:name w:val="Strong"/>
    <w:basedOn w:val="DefaultParagraphFont"/>
    <w:uiPriority w:val="22"/>
    <w:qFormat/>
    <w:rsid w:val="00050169"/>
    <w:rPr>
      <w:b/>
      <w:bCs/>
    </w:rPr>
  </w:style>
  <w:style w:type="paragraph" w:styleId="Header">
    <w:name w:val="header"/>
    <w:basedOn w:val="Normal"/>
    <w:link w:val="HeaderChar"/>
    <w:uiPriority w:val="99"/>
    <w:unhideWhenUsed/>
    <w:rsid w:val="000501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50169"/>
    <w:rPr>
      <w:rFonts w:ascii="Times New Roman" w:hAnsi="Times New Roman"/>
      <w:sz w:val="28"/>
      <w:lang w:val="vi-VN"/>
    </w:rPr>
  </w:style>
  <w:style w:type="paragraph" w:styleId="Footer">
    <w:name w:val="footer"/>
    <w:basedOn w:val="Normal"/>
    <w:link w:val="FooterChar"/>
    <w:uiPriority w:val="99"/>
    <w:unhideWhenUsed/>
    <w:rsid w:val="000501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50169"/>
    <w:rPr>
      <w:rFonts w:ascii="Times New Roman" w:hAnsi="Times New Roman"/>
      <w:sz w:val="28"/>
      <w:lang w:val="vi-VN"/>
    </w:rPr>
  </w:style>
  <w:style w:type="character" w:customStyle="1" w:styleId="normal-h1">
    <w:name w:val="normal-h1"/>
    <w:rsid w:val="00DC5668"/>
    <w:rPr>
      <w:rFonts w:ascii="Times New Roman" w:hAnsi="Times New Roman" w:cs="Times New Roman" w:hint="default"/>
      <w:sz w:val="28"/>
      <w:szCs w:val="28"/>
    </w:rPr>
  </w:style>
  <w:style w:type="paragraph" w:customStyle="1" w:styleId="normal-p">
    <w:name w:val="normal-p"/>
    <w:basedOn w:val="Normal"/>
    <w:rsid w:val="00DC5668"/>
    <w:pPr>
      <w:spacing w:before="0" w:after="0" w:line="240" w:lineRule="auto"/>
      <w:jc w:val="left"/>
    </w:pPr>
    <w:rPr>
      <w:rFonts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857891">
      <w:bodyDiv w:val="1"/>
      <w:marLeft w:val="0"/>
      <w:marRight w:val="0"/>
      <w:marTop w:val="0"/>
      <w:marBottom w:val="0"/>
      <w:divBdr>
        <w:top w:val="none" w:sz="0" w:space="0" w:color="auto"/>
        <w:left w:val="none" w:sz="0" w:space="0" w:color="auto"/>
        <w:bottom w:val="none" w:sz="0" w:space="0" w:color="auto"/>
        <w:right w:val="none" w:sz="0" w:space="0" w:color="auto"/>
      </w:divBdr>
    </w:div>
    <w:div w:id="71758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Mode="External" Target="https://thuvienphapluat.vn/van-ban/tien-te-ngan-hang/quyet-dinh-493-2005-qd-nhnn-phan-loai-no-trich-lap-su-dung-du-phong-de-xu-ly-rui-ro-tin-dung-trong-hoat-dong-ngan-hang-to-chuc-tin-dung-53338.aspx" Type="http://schemas.openxmlformats.org/officeDocument/2006/relationships/hyperlink" Id="rId8"></Relationship><Relationship Target="theme/theme1.xml" Type="http://schemas.openxmlformats.org/officeDocument/2006/relationships/theme" Id="rId13"></Relationship><Relationship Target="settings.xml" Type="http://schemas.openxmlformats.org/officeDocument/2006/relationships/settings" Id="rId3"></Relationship><Relationship TargetMode="External" Target="https://thuvienphapluat.vn/van-ban/tien-te-ngan-hang/quyet-dinh-18-2007-qd-nhnn-phan-loai-no-trich-lap-du-phong-de-xu-ly-rui-ro-tin-dung-hoat-dong-ngan-hang-to-chuc-tin-dung-sua-doi-493-2005-qd-nhnn-19163.aspx" Type="http://schemas.openxmlformats.org/officeDocument/2006/relationships/hyperlink" Id="rId7"></Relationship><Relationship Target="people.xml" Type="http://schemas.microsoft.com/office/2011/relationships/people" Id="rId12"></Relationship><Relationship Target="styles.xml" Type="http://schemas.openxmlformats.org/officeDocument/2006/relationships/styles" Id="rId2"></Relationship><Relationship Target="../customXml/item3.xml" Type="http://schemas.openxmlformats.org/officeDocument/2006/relationships/customXml" Id="rId16"></Relationship><Relationship Target="numbering.xml" Type="http://schemas.openxmlformats.org/officeDocument/2006/relationships/numbering" Id="rId1"></Relationship><Relationship Target="endnotes.xml" Type="http://schemas.openxmlformats.org/officeDocument/2006/relationships/endnotes" Id="rId6"></Relationship><Relationship Target="fontTable.xml" Type="http://schemas.openxmlformats.org/officeDocument/2006/relationships/fontTable" Id="rId11"></Relationship><Relationship Target="footnotes.xml" Type="http://schemas.openxmlformats.org/officeDocument/2006/relationships/footnotes" Id="rId5"></Relationship><Relationship Target="../customXml/item2.xml" Type="http://schemas.openxmlformats.org/officeDocument/2006/relationships/customXml" Id="rId15"></Relationship><Relationship Target="header2.xml" Type="http://schemas.openxmlformats.org/officeDocument/2006/relationships/header" Id="rId10"></Relationship><Relationship Target="webSettings.xml" Type="http://schemas.openxmlformats.org/officeDocument/2006/relationships/webSettings" Id="rId4"></Relationship><Relationship Target="header1.xml" Type="http://schemas.openxmlformats.org/officeDocument/2006/relationships/header" Id="rId9"></Relationship><Relationship Target="../customXml/item1.xml" Type="http://schemas.openxmlformats.org/officeDocument/2006/relationships/customXml"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13AE8D-D057-442D-91E8-FC563EFE4E8A}"/>
</file>

<file path=customXml/itemProps2.xml><?xml version="1.0" encoding="utf-8"?>
<ds:datastoreItem xmlns:ds="http://schemas.openxmlformats.org/officeDocument/2006/customXml" ds:itemID="{6F30E105-D9DD-41C1-BD56-615CED29E454}"/>
</file>

<file path=customXml/itemProps3.xml><?xml version="1.0" encoding="utf-8"?>
<ds:datastoreItem xmlns:ds="http://schemas.openxmlformats.org/officeDocument/2006/customXml" ds:itemID="{641EF38F-84C8-4366-A387-151DD4564F01}"/>
</file>

<file path=docProps/app.xml><?xml version="1.0" encoding="utf-8"?>
<Properties xmlns="http://schemas.openxmlformats.org/officeDocument/2006/extended-properties" xmlns:vt="http://schemas.openxmlformats.org/officeDocument/2006/docPropsVTypes">
  <Template>Normal</Template>
  <TotalTime>83</TotalTime>
  <Pages>10</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Thi Hien (TTGSNH)</dc:creator>
  <cp:keywords/>
  <dc:description/>
  <cp:lastModifiedBy>Phan Thi Hien (TTGSNH)</cp:lastModifiedBy>
  <cp:revision>15</cp:revision>
  <cp:lastPrinted>2024-03-15T08:34:00Z</cp:lastPrinted>
  <dcterms:created xsi:type="dcterms:W3CDTF">2024-03-08T02:44:00Z</dcterms:created>
  <dcterms:modified xsi:type="dcterms:W3CDTF">2024-03-15T08:39:00Z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SBV591411</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567243</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http://webcenter-app01:16200/cs/idcplg?IdcService=DESKTOP_DOC_INFO&amp;dDocName=SBV591411&amp;dID=567243&amp;ClientControlled=DocMan,taskpane&amp;coreContentOnly=1</vt:lpwstr>
  </property>
</Properties>
</file>